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E124" w14:textId="77777777" w:rsidR="00AB4AA9" w:rsidRPr="00157436" w:rsidRDefault="00AB4AA9">
      <w:pPr>
        <w:pStyle w:val="Corpodetexto"/>
        <w:spacing w:before="5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55FCF43" w14:textId="3AAD116C" w:rsidR="00AB4AA9" w:rsidRPr="00157436" w:rsidRDefault="00000000">
      <w:pPr>
        <w:spacing w:before="240"/>
        <w:ind w:left="4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36">
        <w:rPr>
          <w:rFonts w:ascii="Times New Roman" w:hAnsi="Times New Roman" w:cs="Times New Roman"/>
          <w:b/>
          <w:sz w:val="28"/>
          <w:szCs w:val="28"/>
        </w:rPr>
        <w:t xml:space="preserve">AVISO DE INEXIGIBILIDADE Nº </w:t>
      </w:r>
      <w:r w:rsidRPr="00157436">
        <w:rPr>
          <w:rFonts w:ascii="Times New Roman" w:hAnsi="Times New Roman" w:cs="Times New Roman"/>
          <w:b/>
          <w:spacing w:val="-2"/>
          <w:sz w:val="28"/>
          <w:szCs w:val="28"/>
        </w:rPr>
        <w:t>0</w:t>
      </w:r>
      <w:r w:rsidR="000B6628" w:rsidRPr="00157436">
        <w:rPr>
          <w:rFonts w:ascii="Times New Roman" w:hAnsi="Times New Roman" w:cs="Times New Roman"/>
          <w:b/>
          <w:spacing w:val="-2"/>
          <w:sz w:val="28"/>
          <w:szCs w:val="28"/>
        </w:rPr>
        <w:t>01</w:t>
      </w:r>
      <w:r w:rsidRPr="00157436">
        <w:rPr>
          <w:rFonts w:ascii="Times New Roman" w:hAnsi="Times New Roman" w:cs="Times New Roman"/>
          <w:b/>
          <w:spacing w:val="-2"/>
          <w:sz w:val="28"/>
          <w:szCs w:val="28"/>
        </w:rPr>
        <w:t>/202</w:t>
      </w:r>
      <w:r w:rsidR="000B6628" w:rsidRPr="00157436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</w:p>
    <w:p w14:paraId="279F3813" w14:textId="3B5CB6D5" w:rsidR="00AB4AA9" w:rsidRPr="00157436" w:rsidRDefault="00000000">
      <w:pPr>
        <w:spacing w:before="24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36">
        <w:rPr>
          <w:rFonts w:ascii="Times New Roman" w:hAnsi="Times New Roman" w:cs="Times New Roman"/>
          <w:b/>
          <w:sz w:val="28"/>
          <w:szCs w:val="28"/>
        </w:rPr>
        <w:t xml:space="preserve">Processo Administrativo n° </w:t>
      </w:r>
      <w:r w:rsidRPr="00157436">
        <w:rPr>
          <w:rFonts w:ascii="Times New Roman" w:hAnsi="Times New Roman" w:cs="Times New Roman"/>
          <w:b/>
          <w:spacing w:val="-2"/>
          <w:sz w:val="28"/>
          <w:szCs w:val="28"/>
        </w:rPr>
        <w:t>0</w:t>
      </w:r>
      <w:r w:rsidR="000B6628" w:rsidRPr="00157436">
        <w:rPr>
          <w:rFonts w:ascii="Times New Roman" w:hAnsi="Times New Roman" w:cs="Times New Roman"/>
          <w:b/>
          <w:spacing w:val="-2"/>
          <w:sz w:val="28"/>
          <w:szCs w:val="28"/>
        </w:rPr>
        <w:t>0</w:t>
      </w:r>
      <w:r w:rsidRPr="00157436">
        <w:rPr>
          <w:rFonts w:ascii="Times New Roman" w:hAnsi="Times New Roman" w:cs="Times New Roman"/>
          <w:b/>
          <w:spacing w:val="-2"/>
          <w:sz w:val="28"/>
          <w:szCs w:val="28"/>
        </w:rPr>
        <w:t>1/202</w:t>
      </w:r>
      <w:r w:rsidR="000B6628" w:rsidRPr="00157436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</w:p>
    <w:p w14:paraId="2236F89C" w14:textId="77777777" w:rsidR="00AB4AA9" w:rsidRPr="00157436" w:rsidRDefault="00AB4AA9">
      <w:pPr>
        <w:pStyle w:val="Corpodetex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1EC4BFE" w14:textId="77777777" w:rsidR="00AB4AA9" w:rsidRPr="00157436" w:rsidRDefault="00AB4AA9">
      <w:pPr>
        <w:pStyle w:val="Corpodetexto"/>
        <w:spacing w:before="68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12C2883" w14:textId="15DEF3B2" w:rsidR="00AB4AA9" w:rsidRPr="00157436" w:rsidRDefault="00000000">
      <w:pPr>
        <w:ind w:left="139"/>
        <w:rPr>
          <w:rFonts w:ascii="Times New Roman" w:hAnsi="Times New Roman" w:cs="Times New Roman"/>
          <w:b/>
          <w:sz w:val="28"/>
          <w:szCs w:val="28"/>
        </w:rPr>
      </w:pPr>
      <w:r w:rsidRPr="00157436">
        <w:rPr>
          <w:rFonts w:ascii="Times New Roman" w:hAnsi="Times New Roman" w:cs="Times New Roman"/>
          <w:b/>
          <w:sz w:val="28"/>
          <w:szCs w:val="28"/>
        </w:rPr>
        <w:t xml:space="preserve">Setor solicitante: Secretaria Municipal de </w:t>
      </w:r>
      <w:r w:rsidR="000B6628" w:rsidRPr="00157436">
        <w:rPr>
          <w:rFonts w:ascii="Times New Roman" w:hAnsi="Times New Roman" w:cs="Times New Roman"/>
          <w:b/>
          <w:sz w:val="28"/>
          <w:szCs w:val="28"/>
        </w:rPr>
        <w:t>Saude</w:t>
      </w:r>
    </w:p>
    <w:p w14:paraId="261B103E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817"/>
        </w:tabs>
        <w:spacing w:before="240"/>
        <w:ind w:left="817" w:hanging="678"/>
        <w:jc w:val="both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OBJETO DA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INEXIGIBILIDADE</w:t>
      </w:r>
    </w:p>
    <w:p w14:paraId="774AEE84" w14:textId="5F6B64FB" w:rsidR="00AB4AA9" w:rsidRPr="00157436" w:rsidRDefault="00000000">
      <w:pPr>
        <w:pStyle w:val="PargrafodaLista"/>
        <w:numPr>
          <w:ilvl w:val="1"/>
          <w:numId w:val="7"/>
        </w:numPr>
        <w:tabs>
          <w:tab w:val="left" w:pos="872"/>
        </w:tabs>
        <w:spacing w:before="240"/>
        <w:ind w:right="298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Locação </w:t>
      </w:r>
      <w:r w:rsidR="000B6628" w:rsidRPr="00157436">
        <w:rPr>
          <w:rFonts w:ascii="Times New Roman" w:hAnsi="Times New Roman" w:cs="Times New Roman"/>
          <w:sz w:val="28"/>
          <w:szCs w:val="28"/>
        </w:rPr>
        <w:t>de imóvel para espaços físicos necessários para desempenho das atividades de Fisioterapia de Bom Jesus do Oeste,</w:t>
      </w:r>
      <w:r w:rsidR="000431F5" w:rsidRPr="00157436">
        <w:rPr>
          <w:rFonts w:ascii="Times New Roman" w:hAnsi="Times New Roman" w:cs="Times New Roman"/>
          <w:sz w:val="28"/>
          <w:szCs w:val="28"/>
        </w:rPr>
        <w:t xml:space="preserve"> localizado na Rua Eduardo Sehnem número 562, tendo em vista, que necessita de instalações que comportem adequadamente todos os equipamentos, que estão sendo adquiridos, afim de garantir qualidade de atendimento.</w:t>
      </w:r>
    </w:p>
    <w:p w14:paraId="10AD2F8C" w14:textId="3EDF15B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35"/>
        </w:tabs>
        <w:spacing w:before="240"/>
        <w:ind w:left="735" w:hanging="59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contratação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ocorrerá</w:t>
      </w:r>
      <w:r w:rsidR="000431F5" w:rsidRPr="00157436">
        <w:rPr>
          <w:rFonts w:ascii="Times New Roman" w:hAnsi="Times New Roman" w:cs="Times New Roman"/>
          <w:sz w:val="28"/>
          <w:szCs w:val="28"/>
        </w:rPr>
        <w:t xml:space="preserve"> mensalmente</w:t>
      </w:r>
      <w:r w:rsidRPr="00157436">
        <w:rPr>
          <w:rFonts w:ascii="Times New Roman" w:hAnsi="Times New Roman" w:cs="Times New Roman"/>
          <w:sz w:val="28"/>
          <w:szCs w:val="28"/>
        </w:rPr>
        <w:t>,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conforme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tabela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constante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abaixo.</w:t>
      </w:r>
    </w:p>
    <w:p w14:paraId="5F05CF6C" w14:textId="77777777" w:rsidR="00AB4AA9" w:rsidRPr="00157436" w:rsidRDefault="00AB4AA9">
      <w:pPr>
        <w:pStyle w:val="Corpodetexto"/>
        <w:spacing w:before="29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40"/>
        <w:gridCol w:w="820"/>
        <w:gridCol w:w="540"/>
        <w:gridCol w:w="1200"/>
        <w:gridCol w:w="1220"/>
      </w:tblGrid>
      <w:tr w:rsidR="00AB4AA9" w:rsidRPr="00157436" w14:paraId="03366861" w14:textId="77777777">
        <w:trPr>
          <w:trHeight w:val="200"/>
        </w:trPr>
        <w:tc>
          <w:tcPr>
            <w:tcW w:w="720" w:type="dxa"/>
          </w:tcPr>
          <w:p w14:paraId="7CF33999" w14:textId="77777777" w:rsidR="00AB4AA9" w:rsidRPr="00157436" w:rsidRDefault="00000000">
            <w:pPr>
              <w:pStyle w:val="TableParagraph"/>
              <w:spacing w:line="165" w:lineRule="exact"/>
              <w:rPr>
                <w:rFonts w:ascii="Times New Roman" w:hAnsi="Times New Roman" w:cs="Times New Roman"/>
                <w:b/>
              </w:rPr>
            </w:pPr>
            <w:r w:rsidRPr="00157436">
              <w:rPr>
                <w:rFonts w:ascii="Times New Roman" w:hAnsi="Times New Roman" w:cs="Times New Roman"/>
                <w:b/>
                <w:spacing w:val="-4"/>
              </w:rPr>
              <w:t>Item</w:t>
            </w:r>
          </w:p>
        </w:tc>
        <w:tc>
          <w:tcPr>
            <w:tcW w:w="5140" w:type="dxa"/>
          </w:tcPr>
          <w:p w14:paraId="19F59AD8" w14:textId="77777777" w:rsidR="00AB4AA9" w:rsidRPr="00157436" w:rsidRDefault="00000000">
            <w:pPr>
              <w:pStyle w:val="TableParagraph"/>
              <w:spacing w:line="165" w:lineRule="exact"/>
              <w:ind w:left="121" w:right="94"/>
              <w:rPr>
                <w:rFonts w:ascii="Times New Roman" w:hAnsi="Times New Roman" w:cs="Times New Roman"/>
                <w:b/>
              </w:rPr>
            </w:pPr>
            <w:r w:rsidRPr="00157436">
              <w:rPr>
                <w:rFonts w:ascii="Times New Roman" w:hAnsi="Times New Roman" w:cs="Times New Roman"/>
                <w:b/>
                <w:spacing w:val="-2"/>
              </w:rPr>
              <w:t>Material/Serviço</w:t>
            </w:r>
          </w:p>
        </w:tc>
        <w:tc>
          <w:tcPr>
            <w:tcW w:w="820" w:type="dxa"/>
          </w:tcPr>
          <w:p w14:paraId="7E421879" w14:textId="77777777" w:rsidR="00AB4AA9" w:rsidRPr="00157436" w:rsidRDefault="00000000">
            <w:pPr>
              <w:pStyle w:val="TableParagraph"/>
              <w:spacing w:line="165" w:lineRule="exact"/>
              <w:rPr>
                <w:rFonts w:ascii="Times New Roman" w:hAnsi="Times New Roman" w:cs="Times New Roman"/>
                <w:b/>
              </w:rPr>
            </w:pPr>
            <w:r w:rsidRPr="00157436">
              <w:rPr>
                <w:rFonts w:ascii="Times New Roman" w:hAnsi="Times New Roman" w:cs="Times New Roman"/>
                <w:b/>
                <w:spacing w:val="-4"/>
              </w:rPr>
              <w:t>Unid</w:t>
            </w:r>
          </w:p>
        </w:tc>
        <w:tc>
          <w:tcPr>
            <w:tcW w:w="540" w:type="dxa"/>
          </w:tcPr>
          <w:p w14:paraId="48B1C927" w14:textId="77777777" w:rsidR="00AB4AA9" w:rsidRPr="00157436" w:rsidRDefault="00000000">
            <w:pPr>
              <w:pStyle w:val="TableParagraph"/>
              <w:spacing w:line="165" w:lineRule="exact"/>
              <w:ind w:left="12"/>
              <w:rPr>
                <w:rFonts w:ascii="Times New Roman" w:hAnsi="Times New Roman" w:cs="Times New Roman"/>
                <w:b/>
              </w:rPr>
            </w:pPr>
            <w:r w:rsidRPr="00157436">
              <w:rPr>
                <w:rFonts w:ascii="Times New Roman" w:hAnsi="Times New Roman" w:cs="Times New Roman"/>
                <w:b/>
                <w:spacing w:val="-5"/>
              </w:rPr>
              <w:t>Qtd</w:t>
            </w:r>
          </w:p>
        </w:tc>
        <w:tc>
          <w:tcPr>
            <w:tcW w:w="1200" w:type="dxa"/>
          </w:tcPr>
          <w:p w14:paraId="677EA5EC" w14:textId="77777777" w:rsidR="00AB4AA9" w:rsidRPr="00157436" w:rsidRDefault="00000000">
            <w:pPr>
              <w:pStyle w:val="TableParagraph"/>
              <w:spacing w:line="165" w:lineRule="exact"/>
              <w:ind w:left="12"/>
              <w:rPr>
                <w:rFonts w:ascii="Times New Roman" w:hAnsi="Times New Roman" w:cs="Times New Roman"/>
                <w:b/>
              </w:rPr>
            </w:pPr>
            <w:r w:rsidRPr="00157436">
              <w:rPr>
                <w:rFonts w:ascii="Times New Roman" w:hAnsi="Times New Roman" w:cs="Times New Roman"/>
                <w:b/>
              </w:rPr>
              <w:t>Vlr</w:t>
            </w:r>
            <w:r w:rsidRPr="0015743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57436">
              <w:rPr>
                <w:rFonts w:ascii="Times New Roman" w:hAnsi="Times New Roman" w:cs="Times New Roman"/>
                <w:b/>
                <w:spacing w:val="-4"/>
              </w:rPr>
              <w:t>unit</w:t>
            </w:r>
          </w:p>
        </w:tc>
        <w:tc>
          <w:tcPr>
            <w:tcW w:w="1220" w:type="dxa"/>
          </w:tcPr>
          <w:p w14:paraId="00B036E4" w14:textId="77777777" w:rsidR="00AB4AA9" w:rsidRPr="00157436" w:rsidRDefault="00000000">
            <w:pPr>
              <w:pStyle w:val="TableParagraph"/>
              <w:spacing w:line="165" w:lineRule="exact"/>
              <w:ind w:left="78" w:right="56"/>
              <w:rPr>
                <w:rFonts w:ascii="Times New Roman" w:hAnsi="Times New Roman" w:cs="Times New Roman"/>
                <w:b/>
              </w:rPr>
            </w:pPr>
            <w:r w:rsidRPr="00157436">
              <w:rPr>
                <w:rFonts w:ascii="Times New Roman" w:hAnsi="Times New Roman" w:cs="Times New Roman"/>
                <w:b/>
              </w:rPr>
              <w:t>Vlr</w:t>
            </w:r>
            <w:r w:rsidRPr="0015743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57436">
              <w:rPr>
                <w:rFonts w:ascii="Times New Roman" w:hAnsi="Times New Roman" w:cs="Times New Roman"/>
                <w:b/>
                <w:spacing w:val="-2"/>
              </w:rPr>
              <w:t>total</w:t>
            </w:r>
          </w:p>
        </w:tc>
      </w:tr>
      <w:tr w:rsidR="00AB4AA9" w:rsidRPr="00157436" w14:paraId="0E3A07CE" w14:textId="77777777">
        <w:trPr>
          <w:trHeight w:val="960"/>
        </w:trPr>
        <w:tc>
          <w:tcPr>
            <w:tcW w:w="720" w:type="dxa"/>
          </w:tcPr>
          <w:p w14:paraId="594EF069" w14:textId="77777777" w:rsidR="00AB4AA9" w:rsidRPr="00157436" w:rsidRDefault="00000000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157436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140" w:type="dxa"/>
          </w:tcPr>
          <w:p w14:paraId="4469C0B3" w14:textId="1396BF2B" w:rsidR="00AB4AA9" w:rsidRPr="00157436" w:rsidRDefault="000431F5">
            <w:pPr>
              <w:pStyle w:val="TableParagraph"/>
              <w:spacing w:before="0" w:line="190" w:lineRule="atLeast"/>
              <w:ind w:left="121" w:right="92"/>
              <w:rPr>
                <w:rFonts w:ascii="Times New Roman" w:hAnsi="Times New Roman" w:cs="Times New Roman"/>
              </w:rPr>
            </w:pPr>
            <w:r w:rsidRPr="00157436">
              <w:rPr>
                <w:rFonts w:ascii="Times New Roman" w:hAnsi="Times New Roman" w:cs="Times New Roman"/>
              </w:rPr>
              <w:t>Locação de imóvel para espaços físicos necessários para desempenho das atividades de Fisioterapia de Bom Jesus do Oeste, localizado na Rua Eduardo Sehnem número 562.</w:t>
            </w:r>
          </w:p>
        </w:tc>
        <w:tc>
          <w:tcPr>
            <w:tcW w:w="820" w:type="dxa"/>
          </w:tcPr>
          <w:p w14:paraId="2812685F" w14:textId="0F7A1991" w:rsidR="00AB4AA9" w:rsidRPr="00157436" w:rsidRDefault="000431F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157436">
              <w:rPr>
                <w:rFonts w:ascii="Times New Roman" w:hAnsi="Times New Roman" w:cs="Times New Roman"/>
                <w:spacing w:val="-2"/>
              </w:rPr>
              <w:t>mensal</w:t>
            </w:r>
          </w:p>
        </w:tc>
        <w:tc>
          <w:tcPr>
            <w:tcW w:w="540" w:type="dxa"/>
          </w:tcPr>
          <w:p w14:paraId="653ADA14" w14:textId="5A3389E5" w:rsidR="00AB4AA9" w:rsidRPr="00157436" w:rsidRDefault="00000000">
            <w:pPr>
              <w:pStyle w:val="TableParagraph"/>
              <w:spacing w:before="4"/>
              <w:ind w:left="12"/>
              <w:rPr>
                <w:rFonts w:ascii="Times New Roman" w:hAnsi="Times New Roman" w:cs="Times New Roman"/>
              </w:rPr>
            </w:pPr>
            <w:r w:rsidRPr="00157436">
              <w:rPr>
                <w:rFonts w:ascii="Times New Roman" w:hAnsi="Times New Roman" w:cs="Times New Roman"/>
                <w:spacing w:val="-10"/>
              </w:rPr>
              <w:t>1</w:t>
            </w:r>
            <w:r w:rsidR="000431F5" w:rsidRPr="00157436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200" w:type="dxa"/>
          </w:tcPr>
          <w:p w14:paraId="1DCD1BBE" w14:textId="51FBF4E6" w:rsidR="00AB4AA9" w:rsidRPr="00157436" w:rsidRDefault="00000000">
            <w:pPr>
              <w:pStyle w:val="TableParagraph"/>
              <w:spacing w:before="4"/>
              <w:ind w:left="12"/>
              <w:rPr>
                <w:rFonts w:ascii="Times New Roman" w:hAnsi="Times New Roman" w:cs="Times New Roman"/>
              </w:rPr>
            </w:pPr>
            <w:r w:rsidRPr="00157436">
              <w:rPr>
                <w:rFonts w:ascii="Times New Roman" w:hAnsi="Times New Roman" w:cs="Times New Roman"/>
                <w:spacing w:val="-2"/>
              </w:rPr>
              <w:t>R$1.</w:t>
            </w:r>
            <w:r w:rsidR="000431F5" w:rsidRPr="00157436">
              <w:rPr>
                <w:rFonts w:ascii="Times New Roman" w:hAnsi="Times New Roman" w:cs="Times New Roman"/>
                <w:spacing w:val="-2"/>
              </w:rPr>
              <w:t>200</w:t>
            </w:r>
            <w:r w:rsidRPr="00157436">
              <w:rPr>
                <w:rFonts w:ascii="Times New Roman" w:hAnsi="Times New Roman" w:cs="Times New Roman"/>
                <w:spacing w:val="-2"/>
              </w:rPr>
              <w:t>,00</w:t>
            </w:r>
          </w:p>
        </w:tc>
        <w:tc>
          <w:tcPr>
            <w:tcW w:w="1220" w:type="dxa"/>
          </w:tcPr>
          <w:p w14:paraId="60ADFFC5" w14:textId="59CFBFEC" w:rsidR="00AB4AA9" w:rsidRPr="00157436" w:rsidRDefault="00000000">
            <w:pPr>
              <w:pStyle w:val="TableParagraph"/>
              <w:spacing w:before="4"/>
              <w:ind w:left="78"/>
              <w:rPr>
                <w:rFonts w:ascii="Times New Roman" w:hAnsi="Times New Roman" w:cs="Times New Roman"/>
              </w:rPr>
            </w:pPr>
            <w:r w:rsidRPr="00157436">
              <w:rPr>
                <w:rFonts w:ascii="Times New Roman" w:hAnsi="Times New Roman" w:cs="Times New Roman"/>
                <w:spacing w:val="-2"/>
              </w:rPr>
              <w:t>R$14</w:t>
            </w:r>
            <w:r w:rsidR="000431F5" w:rsidRPr="00157436">
              <w:rPr>
                <w:rFonts w:ascii="Times New Roman" w:hAnsi="Times New Roman" w:cs="Times New Roman"/>
                <w:spacing w:val="-2"/>
              </w:rPr>
              <w:t>.400,00</w:t>
            </w:r>
          </w:p>
        </w:tc>
      </w:tr>
      <w:tr w:rsidR="00AB4AA9" w:rsidRPr="00157436" w14:paraId="2C8D00A9" w14:textId="77777777">
        <w:trPr>
          <w:trHeight w:val="227"/>
        </w:trPr>
        <w:tc>
          <w:tcPr>
            <w:tcW w:w="9640" w:type="dxa"/>
            <w:gridSpan w:val="6"/>
          </w:tcPr>
          <w:p w14:paraId="634A1824" w14:textId="08B15DB6" w:rsidR="00AB4AA9" w:rsidRPr="00157436" w:rsidRDefault="00000000">
            <w:pPr>
              <w:pStyle w:val="TableParagraph"/>
              <w:spacing w:before="0" w:line="194" w:lineRule="exact"/>
              <w:ind w:left="27"/>
              <w:rPr>
                <w:rFonts w:ascii="Times New Roman" w:hAnsi="Times New Roman" w:cs="Times New Roman"/>
                <w:b/>
              </w:rPr>
            </w:pPr>
            <w:r w:rsidRPr="00157436">
              <w:rPr>
                <w:rFonts w:ascii="Times New Roman" w:hAnsi="Times New Roman" w:cs="Times New Roman"/>
                <w:b/>
              </w:rPr>
              <w:t>Total</w:t>
            </w:r>
            <w:r w:rsidRPr="0015743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57436">
              <w:rPr>
                <w:rFonts w:ascii="Times New Roman" w:hAnsi="Times New Roman" w:cs="Times New Roman"/>
                <w:b/>
              </w:rPr>
              <w:t>Geral</w:t>
            </w:r>
            <w:r w:rsidRPr="0015743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57436">
              <w:rPr>
                <w:rFonts w:ascii="Times New Roman" w:hAnsi="Times New Roman" w:cs="Times New Roman"/>
                <w:b/>
                <w:spacing w:val="-2"/>
              </w:rPr>
              <w:t>R$14</w:t>
            </w:r>
            <w:r w:rsidR="000431F5" w:rsidRPr="00157436">
              <w:rPr>
                <w:rFonts w:ascii="Times New Roman" w:hAnsi="Times New Roman" w:cs="Times New Roman"/>
                <w:b/>
                <w:spacing w:val="-2"/>
              </w:rPr>
              <w:t>.400,00</w:t>
            </w:r>
          </w:p>
        </w:tc>
      </w:tr>
    </w:tbl>
    <w:p w14:paraId="385F163B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564"/>
        </w:tabs>
        <w:spacing w:before="127"/>
        <w:ind w:left="56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MODALIDADE DA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CONTRATAÇÃO.</w:t>
      </w:r>
    </w:p>
    <w:p w14:paraId="32E4B02C" w14:textId="77777777" w:rsidR="00AB4AA9" w:rsidRPr="00157436" w:rsidRDefault="00000000">
      <w:pPr>
        <w:pStyle w:val="Corpodetexto"/>
        <w:spacing w:before="120"/>
        <w:jc w:val="left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contratação</w:t>
      </w:r>
      <w:r w:rsidRPr="0015743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será</w:t>
      </w:r>
      <w:r w:rsidRPr="0015743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realizada</w:t>
      </w:r>
      <w:r w:rsidRPr="0015743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mediante</w:t>
      </w:r>
      <w:r w:rsidRPr="0015743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Inexigibilidade</w:t>
      </w:r>
      <w:r w:rsidRPr="0015743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 Licitação, através de Autorização de Fornecimento, nos termos do art. 74, V, da Lei 14.133/2021.</w:t>
      </w:r>
    </w:p>
    <w:p w14:paraId="0A47608E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478"/>
        </w:tabs>
        <w:ind w:left="478" w:hanging="339"/>
        <w:jc w:val="both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DO PRAZO E CONDIÇÕES DE EXECUÇÃO DO OBJETO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CONTRATO.</w:t>
      </w:r>
    </w:p>
    <w:p w14:paraId="6F4FCF85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52"/>
        </w:tabs>
        <w:ind w:right="165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Contratada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obriga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prestar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serviço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ora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contratado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moldes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deste instrumento e da proposta apresentada, concluindo-se pela contratação, será firmado Termo de Contrato ou emitido instrumento equivalente.</w:t>
      </w:r>
    </w:p>
    <w:p w14:paraId="63D91A66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09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 adjudicatário terá o prazo de 72 (setenta e duas) horas, contados a partir da data de sua convocação, para aceitar instrumento equivalente, conforme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caso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Nota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Empenho/Autorização),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sob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pena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decair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direito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à contratação, sem prejuízo das sanções previstas neste Aviso de Contratação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Direta.</w:t>
      </w:r>
    </w:p>
    <w:p w14:paraId="1AD6A947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55"/>
        </w:tabs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 prazo previsto para aceitação da nota de empenho ou instrumento equivalente poderá ser prorrogado 1 (uma) vez, por igual período, por solicitação justificada do adjudicatário e aceita pela Administração.</w:t>
      </w:r>
    </w:p>
    <w:p w14:paraId="3828C3B0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79"/>
        </w:tabs>
        <w:ind w:right="17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 Aceite da Nota de Empenho ou do instrumento equivalente, emitida à empresa adjudicada, implica no reconhecimento de que:</w:t>
      </w:r>
    </w:p>
    <w:p w14:paraId="40C9AC91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55"/>
        </w:tabs>
        <w:spacing w:before="90"/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lastRenderedPageBreak/>
        <w:t>Referida Nota está substituindo o contrato, aplicando-se à relação de negócios ali estabelecida as disposições da Lei nº 14.133, de 2021;</w:t>
      </w:r>
    </w:p>
    <w:p w14:paraId="13EE140A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25"/>
        </w:tabs>
        <w:ind w:right="16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se vincula à sua proposta e às previsões contidas no Aviso de Contratação Direta e seus anexos;</w:t>
      </w:r>
    </w:p>
    <w:p w14:paraId="2F83838C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00"/>
        </w:tabs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reconhece que as hipóteses de rescisão são aquelas previstas nos artigos 137 e 138 da Lei nº 14.133/21 e reconhece os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direitos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 Administração previstos nos artigos 137 a 139 da mesma Lei.</w:t>
      </w:r>
    </w:p>
    <w:p w14:paraId="635A6960" w14:textId="0141961E" w:rsidR="00AB4AA9" w:rsidRPr="00157436" w:rsidRDefault="00000000">
      <w:pPr>
        <w:pStyle w:val="PargrafodaLista"/>
        <w:numPr>
          <w:ilvl w:val="1"/>
          <w:numId w:val="7"/>
        </w:numPr>
        <w:tabs>
          <w:tab w:val="left" w:pos="812"/>
        </w:tabs>
        <w:ind w:right="16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O prazo de vigência da contratação é de </w:t>
      </w:r>
      <w:r w:rsidR="000431F5" w:rsidRPr="00157436">
        <w:rPr>
          <w:rFonts w:ascii="Times New Roman" w:hAnsi="Times New Roman" w:cs="Times New Roman"/>
          <w:sz w:val="28"/>
          <w:szCs w:val="28"/>
        </w:rPr>
        <w:t>12</w:t>
      </w:r>
      <w:r w:rsidRPr="00157436">
        <w:rPr>
          <w:rFonts w:ascii="Times New Roman" w:hAnsi="Times New Roman" w:cs="Times New Roman"/>
          <w:sz w:val="28"/>
          <w:szCs w:val="28"/>
        </w:rPr>
        <w:t xml:space="preserve"> (</w:t>
      </w:r>
      <w:r w:rsidR="000431F5" w:rsidRPr="00157436">
        <w:rPr>
          <w:rFonts w:ascii="Times New Roman" w:hAnsi="Times New Roman" w:cs="Times New Roman"/>
          <w:sz w:val="28"/>
          <w:szCs w:val="28"/>
        </w:rPr>
        <w:t>meses</w:t>
      </w:r>
      <w:r w:rsidRPr="00157436">
        <w:rPr>
          <w:rFonts w:ascii="Times New Roman" w:hAnsi="Times New Roman" w:cs="Times New Roman"/>
          <w:sz w:val="28"/>
          <w:szCs w:val="28"/>
        </w:rPr>
        <w:t>)</w:t>
      </w:r>
      <w:r w:rsidR="000431F5" w:rsidRPr="00157436">
        <w:rPr>
          <w:rFonts w:ascii="Times New Roman" w:hAnsi="Times New Roman" w:cs="Times New Roman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prorrogáveis conforme previsão nos anexos a este Aviso de Contratação Direta.</w:t>
      </w:r>
    </w:p>
    <w:p w14:paraId="1E8967B6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94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Na assinatura do contrato ou do instrumento equivalente será exigida a comprovação das condições de habilitação e contratação consignadas neste aviso,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deverão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ser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mantidas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pelo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fornecedor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durante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vigência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contrato.</w:t>
      </w:r>
    </w:p>
    <w:p w14:paraId="185C70CF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478"/>
        </w:tabs>
        <w:ind w:left="478" w:hanging="339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VIGÊNCIA</w:t>
      </w:r>
    </w:p>
    <w:p w14:paraId="2D6077D0" w14:textId="77777777" w:rsidR="00AB4AA9" w:rsidRPr="00157436" w:rsidRDefault="00000000">
      <w:pPr>
        <w:pStyle w:val="Corpodetexto"/>
        <w:spacing w:before="120"/>
        <w:ind w:right="162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 prazo de vigência da contratação será de 12 (doze) meses, a contar da expedição da Autorização de Fornecimento, podendo ser prorrogado, mediante justificativa fundamentada da empresa contratada, nos termos do artigo 6º, da Lei nº 14.133/2021.</w:t>
      </w:r>
    </w:p>
    <w:p w14:paraId="68E12C65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478"/>
        </w:tabs>
        <w:ind w:left="478" w:hanging="339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DAS OBRIGAÇÕES DA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CONTRATADA:</w:t>
      </w:r>
    </w:p>
    <w:p w14:paraId="2171039F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35"/>
        </w:tabs>
        <w:ind w:left="735" w:hanging="59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Por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este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instrumento,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contratada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obriga-se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>a:</w:t>
      </w:r>
    </w:p>
    <w:p w14:paraId="07A4B7F1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85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Cumprir rigorosamente todas as especificações dos bens adquiridos, conforme condições e exigências estabelecidas na Cláusula do Prazo e das Condições de Execução do Objeto contratado deste Termo de Referência;</w:t>
      </w:r>
    </w:p>
    <w:p w14:paraId="55314F79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25"/>
        </w:tabs>
        <w:ind w:right="165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Comunicar ao Fiscal do contrato, por escrito, qualquer anormalidade no fornecimento do presente instrumento e prestar os esclarecimentos julgados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necessários;</w:t>
      </w:r>
    </w:p>
    <w:p w14:paraId="5FC2B444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40"/>
        </w:tabs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Manter, durante toda a execução do fornecimento, em compatibilidade com as obrigações assumidas, todas as condições de habilitação e qualificação que lhes foram exigidas, de acordo com o artigo 65, da Lei Federal nº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14.133/2021;</w:t>
      </w:r>
    </w:p>
    <w:p w14:paraId="4B8A7057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995"/>
        </w:tabs>
        <w:ind w:left="995" w:hanging="85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Não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transferir/subcontratar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todo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em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parte,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Objeto;</w:t>
      </w:r>
    </w:p>
    <w:p w14:paraId="19049911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05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Responsabilizar-se pelos encargos resultantes da execução do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fornecimento;</w:t>
      </w:r>
    </w:p>
    <w:p w14:paraId="6070E463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11"/>
        </w:tabs>
        <w:ind w:right="175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Todo e</w:t>
      </w:r>
      <w:r w:rsidRPr="001574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quaisquer</w:t>
      </w:r>
      <w:r w:rsidRPr="001574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itens</w:t>
      </w:r>
      <w:r w:rsidRPr="001574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não</w:t>
      </w:r>
      <w:r w:rsidRPr="001574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previstos</w:t>
      </w:r>
      <w:r w:rsidRPr="001574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proposta</w:t>
      </w:r>
      <w:r w:rsidRPr="001574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comercial/especificação técnica, bem como serviços não utilizados, não poderão ser cobrados.</w:t>
      </w:r>
    </w:p>
    <w:p w14:paraId="65F6812E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478"/>
        </w:tabs>
        <w:ind w:left="478" w:hanging="339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DAS OBRIGAÇÕES DA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CONTRATANTE:</w:t>
      </w:r>
    </w:p>
    <w:p w14:paraId="3CC6AC09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37"/>
        </w:tabs>
        <w:ind w:left="737" w:hanging="598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Por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este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instrumento,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contratante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obriga-se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>a:</w:t>
      </w:r>
    </w:p>
    <w:p w14:paraId="2CC2A572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25"/>
        </w:tabs>
        <w:ind w:right="165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Proporcionar todas as condições para viabilizar o início do fornecimento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contratado;</w:t>
      </w:r>
    </w:p>
    <w:p w14:paraId="49681CFD" w14:textId="77777777" w:rsidR="00AB4AA9" w:rsidRPr="00157436" w:rsidRDefault="00AB4AA9">
      <w:pPr>
        <w:jc w:val="center"/>
        <w:rPr>
          <w:rFonts w:ascii="Times New Roman" w:hAnsi="Times New Roman" w:cs="Times New Roman"/>
          <w:sz w:val="28"/>
          <w:szCs w:val="28"/>
        </w:rPr>
        <w:sectPr w:rsidR="00AB4AA9" w:rsidRPr="00157436">
          <w:headerReference w:type="default" r:id="rId7"/>
          <w:footerReference w:type="default" r:id="rId8"/>
          <w:pgSz w:w="11920" w:h="16840"/>
          <w:pgMar w:top="1940" w:right="850" w:bottom="880" w:left="992" w:header="30" w:footer="680" w:gutter="0"/>
          <w:cols w:space="720"/>
        </w:sectPr>
      </w:pPr>
    </w:p>
    <w:p w14:paraId="3A2D01F5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08"/>
        </w:tabs>
        <w:spacing w:before="90"/>
        <w:ind w:right="173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lastRenderedPageBreak/>
        <w:t>Notificar a empresa contratada de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qualquer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irregularidade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encontrada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 fornecimento dos bens/serviços;</w:t>
      </w:r>
    </w:p>
    <w:p w14:paraId="6BB0EAFE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10"/>
        </w:tabs>
        <w:ind w:right="16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Efetuar os pagamentos devidos, nas condições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estabelecidas,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garantindo a real disponibilidade financeira para a quitação de seus débitos frente à empresa fornecedora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materiais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ora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contratados,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sob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pena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ilegalidade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dos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atos;</w:t>
      </w:r>
    </w:p>
    <w:p w14:paraId="7D340E0D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25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Receber os bens nos termos, prazos, quantidade, qualidade e condições estabelecidas neste Termo de Referência;</w:t>
      </w:r>
    </w:p>
    <w:p w14:paraId="510C0B9F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995"/>
        </w:tabs>
        <w:ind w:left="995" w:hanging="85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Recusar/devolver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os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bens/serviços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nas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seguintes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hipóteses:</w:t>
      </w:r>
    </w:p>
    <w:p w14:paraId="5626B930" w14:textId="77777777" w:rsidR="00AB4AA9" w:rsidRPr="00157436" w:rsidRDefault="00000000">
      <w:pPr>
        <w:pStyle w:val="PargrafodaLista"/>
        <w:numPr>
          <w:ilvl w:val="3"/>
          <w:numId w:val="7"/>
        </w:numPr>
        <w:tabs>
          <w:tab w:val="left" w:pos="1252"/>
        </w:tabs>
        <w:ind w:hanging="1113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Que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apresentarem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vício de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qualidade ou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impropriedade para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o 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>uso;</w:t>
      </w:r>
    </w:p>
    <w:p w14:paraId="269B4BE4" w14:textId="77777777" w:rsidR="00AB4AA9" w:rsidRPr="00157436" w:rsidRDefault="00000000">
      <w:pPr>
        <w:pStyle w:val="PargrafodaLista"/>
        <w:numPr>
          <w:ilvl w:val="3"/>
          <w:numId w:val="7"/>
        </w:numPr>
        <w:tabs>
          <w:tab w:val="left" w:pos="1387"/>
        </w:tabs>
        <w:ind w:left="139" w:right="167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Que possuírem nota fiscal com especificação e quantidade em desacordo com presente Termo de Referência;</w:t>
      </w:r>
    </w:p>
    <w:p w14:paraId="2EBB416C" w14:textId="77777777" w:rsidR="00AB4AA9" w:rsidRPr="00157436" w:rsidRDefault="00000000">
      <w:pPr>
        <w:pStyle w:val="PargrafodaLista"/>
        <w:numPr>
          <w:ilvl w:val="3"/>
          <w:numId w:val="7"/>
        </w:numPr>
        <w:tabs>
          <w:tab w:val="left" w:pos="1282"/>
        </w:tabs>
        <w:ind w:left="139" w:right="168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Quando entregues em desacordo com as especificações dos requisitos obrigatórios deste instrumento.</w:t>
      </w:r>
    </w:p>
    <w:p w14:paraId="60C98CAC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30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 recebimento provisório dar-se-á, por responsável indicado pela contratada, no ato da entrega/realização dos bens/serviços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nota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fiscal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pela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contratada;</w:t>
      </w:r>
    </w:p>
    <w:p w14:paraId="2F26846B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995"/>
        </w:tabs>
        <w:ind w:left="995" w:hanging="85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recebimento provisório não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implica sua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aceitação;</w:t>
      </w:r>
    </w:p>
    <w:p w14:paraId="73B2BFDB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11"/>
        </w:tabs>
        <w:ind w:right="166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 recebimento definitivo dar-se-á, pela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contratada,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após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verificação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 cumprimento das especificações dos materiais, nos moldes deste Termo de Referência e da proposta vencedora, no prazo de até 30 (trinta) dias, contados do recebimento provisório.</w:t>
      </w:r>
    </w:p>
    <w:p w14:paraId="2B771D3C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478"/>
        </w:tabs>
        <w:ind w:left="478" w:hanging="339"/>
        <w:jc w:val="both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DAS CONDIÇÕES DE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PAGAMENTO:</w:t>
      </w:r>
    </w:p>
    <w:p w14:paraId="13A95733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37"/>
        </w:tabs>
        <w:ind w:left="737" w:hanging="598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O pagamento será realizado da seguinte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forma:</w:t>
      </w:r>
    </w:p>
    <w:p w14:paraId="6282EF2E" w14:textId="005CC088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52"/>
        </w:tabs>
        <w:ind w:right="16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A Nota Fiscal deverá ser encaminhada ao município de </w:t>
      </w:r>
      <w:r w:rsidR="000431F5" w:rsidRPr="00157436">
        <w:rPr>
          <w:rFonts w:ascii="Times New Roman" w:hAnsi="Times New Roman" w:cs="Times New Roman"/>
          <w:sz w:val="28"/>
          <w:szCs w:val="28"/>
        </w:rPr>
        <w:t>Bom Jesus Do Oeste</w:t>
      </w:r>
      <w:r w:rsidRPr="00157436">
        <w:rPr>
          <w:rFonts w:ascii="Times New Roman" w:hAnsi="Times New Roman" w:cs="Times New Roman"/>
          <w:sz w:val="28"/>
          <w:szCs w:val="28"/>
        </w:rPr>
        <w:t xml:space="preserve">, através do e-mail: </w:t>
      </w:r>
      <w:r w:rsidR="000431F5">
        <w:fldChar w:fldCharType="begin"/>
      </w:r>
      <w:r w:rsidR="000431F5">
        <w:instrText>HYPERLINK "mailto:compras@bomjesusdooeste.sc.gov.br"</w:instrText>
      </w:r>
      <w:r w:rsidR="000431F5">
        <w:fldChar w:fldCharType="separate"/>
      </w:r>
      <w:r w:rsidR="000431F5" w:rsidRPr="00157436">
        <w:rPr>
          <w:rStyle w:val="Hyperlink"/>
          <w:rFonts w:ascii="Times New Roman" w:hAnsi="Times New Roman" w:cs="Times New Roman"/>
          <w:sz w:val="28"/>
          <w:szCs w:val="28"/>
        </w:rPr>
        <w:t>compras@bomjesusdooeste.sc.gov.br</w:t>
      </w:r>
      <w:r w:rsidR="000431F5"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Pr="0015743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mediante apresentação</w:t>
      </w:r>
      <w:r w:rsidRPr="001574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 objeto licitado, cujo pagamento será realizado em até o 30 (trinta) dias, desde que devidamente atestada pelo setor responsável pelo seu recebimento e pelo servidor designado para esse fim, com o respectivo comprovante de que a prestação do serviço foi realizada a contento. Serão feitos descontos dos impostos devidos se for o caso;</w:t>
      </w:r>
    </w:p>
    <w:p w14:paraId="541EA5A1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00"/>
        </w:tabs>
        <w:ind w:right="165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Havendo erro na nota fiscal/fatura ou circunstância que impeça a liquidação da despesa,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aquela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será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devolvida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pela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fiscalização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Contratada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 pagamento ficará pendente até que sejam providenciadas as medidas saneadoras. Nesta hipótese, o prazo para pagamento iniciar-se-á após a regularização da situação ou reapresentação do documento fiscal, não acarretando qualquer ônus para a contratada.</w:t>
      </w:r>
    </w:p>
    <w:p w14:paraId="36C4FD3C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10"/>
        </w:tabs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documentação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cobrança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não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aceita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pela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contratada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será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devolvida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à Contratada para as devidas correções, com as informações que motivaram sua rejeição pela fiscalização.</w:t>
      </w:r>
    </w:p>
    <w:p w14:paraId="36704B78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872"/>
        </w:tabs>
        <w:spacing w:before="90"/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lastRenderedPageBreak/>
        <w:t>Nenhum pagamento será efetuado à empresa Contratada enquanto pendente de liquidação qualquer obrigação. Esse fato não será gerador de direito a reajustamento de preços ou a atualização monetária;</w:t>
      </w:r>
    </w:p>
    <w:p w14:paraId="0D0BF86A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827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A Contratada indicará no corpo da Nota Fiscal o número da Nota de Empenho, nome do banco, agência e conta corrente, onde deverá ser feito o pagamento e será efetuado via ordem bancária, bem como o número do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contrato;</w:t>
      </w:r>
    </w:p>
    <w:p w14:paraId="1F45A85E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67"/>
        </w:tabs>
        <w:ind w:right="168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Junto às Notas Fiscais a Contratada deverá, obrigatoriamente, apresentar Certidão Negativa de Débito dos Tributos Federais, Estaduais e Municipais, Certidão Negativa de Débito do FGTS e INSS, nos termos do art.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1º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Decreto Estadual 8.199/2006;</w:t>
      </w:r>
    </w:p>
    <w:p w14:paraId="4E58D7EB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842"/>
        </w:tabs>
        <w:ind w:right="169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No preço apresentado na proposta deverão estar incluídas todas as despesas relativas ao objeto contratado (tributos, seguros, encargos sociais,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etc.).</w:t>
      </w:r>
    </w:p>
    <w:p w14:paraId="41602DEF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82"/>
        </w:tabs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critério da contratante, os créditos existentes em favor da Contratada poderão ser utilizados para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compensar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quaisquer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possíveis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despesas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resultantes de multas, indenizações, inadimplências contratuais e/ou outras responsabilidades desta última;</w:t>
      </w:r>
    </w:p>
    <w:p w14:paraId="21CF0251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67"/>
        </w:tabs>
        <w:ind w:left="767" w:hanging="628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não</w:t>
      </w:r>
      <w:r w:rsidRPr="0015743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disponibilização</w:t>
      </w:r>
      <w:r w:rsidRPr="001574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das</w:t>
      </w:r>
      <w:r w:rsidRPr="001574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informações</w:t>
      </w:r>
      <w:r w:rsidRPr="001574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e/ou</w:t>
      </w:r>
      <w:r w:rsidRPr="001574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documentos</w:t>
      </w:r>
      <w:r w:rsidRPr="001574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exigidos</w:t>
      </w:r>
      <w:r w:rsidRPr="001574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</w:t>
      </w:r>
      <w:r w:rsidRPr="0015743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>item</w:t>
      </w:r>
    </w:p>
    <w:p w14:paraId="1D98A4C3" w14:textId="77777777" w:rsidR="00AB4AA9" w:rsidRPr="00157436" w:rsidRDefault="00000000">
      <w:pPr>
        <w:pStyle w:val="Corpodetexto"/>
        <w:ind w:right="175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7.3 e 7.4 caracteriza descumprimento de cláusula contratual, sujeitando a Contratada à aplicação da penalidade legalmente cabível;</w:t>
      </w:r>
    </w:p>
    <w:p w14:paraId="03F57D53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82"/>
        </w:tabs>
        <w:ind w:right="167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A contratante, sem prejuízo de exercer outras prerrogativas contratuais, poderá sustar o pagamento de qualquer nota fiscal/fatura de prestação de serviços apresentada pela Contratada, no todo ou em parte, nos seguintes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casos:</w:t>
      </w:r>
    </w:p>
    <w:p w14:paraId="7BD57A44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995"/>
        </w:tabs>
        <w:ind w:left="995" w:hanging="85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Execução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parcial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 defeituosa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dos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serviços;</w:t>
      </w:r>
    </w:p>
    <w:p w14:paraId="47C08DD8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60"/>
        </w:tabs>
        <w:ind w:right="175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Não cumprimento da obrigação contratual, hipótese em que o pagamento ficará retido até a Contratada atenda cláusula infringida;</w:t>
      </w:r>
    </w:p>
    <w:p w14:paraId="410E7D26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995"/>
        </w:tabs>
        <w:ind w:left="995" w:hanging="85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Paralisação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dos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serviços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por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culpa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Contratada.</w:t>
      </w:r>
    </w:p>
    <w:p w14:paraId="63E3E0F0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827"/>
        </w:tabs>
        <w:ind w:right="163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Ocorrerá retenção ou glosa no pagamento sem prejuízo das sanções cabíveis, nas hipóteses em que a Contratada:</w:t>
      </w:r>
    </w:p>
    <w:p w14:paraId="383931A0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40"/>
        </w:tabs>
        <w:ind w:right="166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Não produzir os resultados, deixar de executar ou não executar com a qualidade mínima exigida as atividades contratadas;</w:t>
      </w:r>
    </w:p>
    <w:p w14:paraId="0531AA2F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40"/>
        </w:tabs>
        <w:ind w:right="163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Deixar de utilizar materiais/equipamentos e recursos humanos exigidos para a execução dos serviços, ou utilizá-los com qualidade ou quantidade inferior à demandada.</w:t>
      </w:r>
    </w:p>
    <w:p w14:paraId="5D5A857E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85"/>
        </w:tabs>
        <w:ind w:right="17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contratante pagará apenas pelos bens autorizados e descritos na Ordem de Serviço.</w:t>
      </w:r>
    </w:p>
    <w:p w14:paraId="3603006A" w14:textId="77777777" w:rsidR="00AB4AA9" w:rsidRPr="00157436" w:rsidRDefault="00000000">
      <w:pPr>
        <w:pStyle w:val="Corpodetexto"/>
        <w:spacing w:before="90"/>
        <w:ind w:right="168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b/>
          <w:sz w:val="28"/>
          <w:szCs w:val="28"/>
        </w:rPr>
        <w:t xml:space="preserve">7.1.10. </w:t>
      </w:r>
      <w:r w:rsidRPr="00157436">
        <w:rPr>
          <w:rFonts w:ascii="Times New Roman" w:hAnsi="Times New Roman" w:cs="Times New Roman"/>
          <w:sz w:val="28"/>
          <w:szCs w:val="28"/>
        </w:rPr>
        <w:t xml:space="preserve">A não disponibilização das informações e/ou documentos exigidos no item 7.4 caracteriza descumprimento de cláusula contratual, sujeitando a contratada à aplicação </w:t>
      </w:r>
      <w:r w:rsidRPr="00157436">
        <w:rPr>
          <w:rFonts w:ascii="Times New Roman" w:hAnsi="Times New Roman" w:cs="Times New Roman"/>
          <w:sz w:val="28"/>
          <w:szCs w:val="28"/>
        </w:rPr>
        <w:lastRenderedPageBreak/>
        <w:t>da penalidade legalmente cabível.</w:t>
      </w:r>
    </w:p>
    <w:p w14:paraId="2C33A845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478"/>
        </w:tabs>
        <w:ind w:left="478" w:hanging="339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FISCALIZAÇÃO:</w:t>
      </w:r>
    </w:p>
    <w:p w14:paraId="54CB16AA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872"/>
        </w:tabs>
        <w:ind w:right="16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fiscalização será exercida por um representante da contratante, designado por ela, ao qual competirá dirimir as dúvidas que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surgirem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tudo dará ciência a contratante (art. 117 da Lei nº 14.133/2021).</w:t>
      </w:r>
    </w:p>
    <w:p w14:paraId="0E31490F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827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Tal Fiscalização não exclui nem reduz a responsabilidade da empresa contratada, inclusive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perante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terceiro,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por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qualquer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irregularidade,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resultante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 imperfeições técnicas, vício redibitório, ou emprego de material inadequado ou de qualidade inferior e, na ocorrência desta, não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implica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corresponsabilidade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 contratante ou de seus agentes e prepostos.</w:t>
      </w:r>
    </w:p>
    <w:p w14:paraId="13CC7B00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478"/>
        </w:tabs>
        <w:ind w:left="478" w:hanging="339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DAS PRERROGATIVAS DA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CONTRATANTE:</w:t>
      </w:r>
    </w:p>
    <w:p w14:paraId="26976B78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737"/>
        </w:tabs>
        <w:ind w:left="737" w:hanging="598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empresa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contratada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reconhece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direitos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contratante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concernente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>a:</w:t>
      </w:r>
    </w:p>
    <w:p w14:paraId="1A02A47A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010"/>
        </w:tabs>
        <w:ind w:right="16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Rescindi-lo,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unilateralmente,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nos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casos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especificados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artigo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104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Lei n° 14.133/2021;</w:t>
      </w:r>
    </w:p>
    <w:p w14:paraId="726C938A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00"/>
        </w:tabs>
        <w:ind w:right="175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Aplicar</w:t>
      </w:r>
      <w:r w:rsidRPr="0015743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as</w:t>
      </w:r>
      <w:r w:rsidRPr="0015743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sanções</w:t>
      </w:r>
      <w:r w:rsidRPr="0015743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motivadas</w:t>
      </w:r>
      <w:r w:rsidRPr="0015743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pela</w:t>
      </w:r>
      <w:r w:rsidRPr="0015743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inexecução,</w:t>
      </w:r>
      <w:r w:rsidRPr="0015743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total</w:t>
      </w:r>
      <w:r w:rsidRPr="0015743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</w:t>
      </w:r>
      <w:r w:rsidRPr="0015743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parcial</w:t>
      </w:r>
      <w:r w:rsidRPr="0015743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do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contrato;</w:t>
      </w:r>
    </w:p>
    <w:p w14:paraId="4A651051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995"/>
        </w:tabs>
        <w:ind w:left="995" w:hanging="85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Fiscalizar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execução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do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ajuste.</w:t>
      </w:r>
    </w:p>
    <w:p w14:paraId="222FBE95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651"/>
        </w:tabs>
        <w:ind w:left="651" w:hanging="512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pacing w:val="-2"/>
          <w:sz w:val="28"/>
          <w:szCs w:val="28"/>
        </w:rPr>
        <w:t>SANÇÕES</w:t>
      </w:r>
    </w:p>
    <w:p w14:paraId="1CAF14BA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38"/>
        </w:tabs>
        <w:ind w:right="16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Comete infração administrativa o fornecedor que cometer quaisquer das infrações previstas no art. 155 da Lei nº 14.133, de 2021, quais sejam:</w:t>
      </w:r>
    </w:p>
    <w:p w14:paraId="03BAD8B3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65"/>
        </w:tabs>
        <w:ind w:left="1165" w:hanging="102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Dar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causa à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inexecução parcial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do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contrato;</w:t>
      </w:r>
    </w:p>
    <w:p w14:paraId="3217F630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25"/>
        </w:tabs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Dar causa à inexecução parcial do contrato que cause grave dano à Administração, ao funcionamento dos serviços públicos ou ao interesse coletivo;</w:t>
      </w:r>
    </w:p>
    <w:p w14:paraId="5C4C5AE4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65"/>
        </w:tabs>
        <w:ind w:left="1165" w:hanging="102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Dar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causa à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inexecução total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do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contrato;</w:t>
      </w:r>
    </w:p>
    <w:p w14:paraId="7847B34B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65"/>
        </w:tabs>
        <w:ind w:left="1165" w:hanging="102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Deixar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entregar 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documentação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exigida para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certame;</w:t>
      </w:r>
    </w:p>
    <w:p w14:paraId="71B6359C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25"/>
        </w:tabs>
        <w:ind w:right="167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Não manter a proposta, salvo em decorrência de fato superveniente devidamente justificado;</w:t>
      </w:r>
    </w:p>
    <w:p w14:paraId="76339B21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80"/>
        </w:tabs>
        <w:ind w:right="17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Não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celebrar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não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entregar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documentação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exigida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para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 contratação, quando convocado dentro do prazo de validade de sua proposta;</w:t>
      </w:r>
    </w:p>
    <w:p w14:paraId="34D32BC3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55"/>
        </w:tabs>
        <w:ind w:right="16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Ensejar o retardamento da execução ou da entrega do objeto da licitação sem motivo justificado;</w:t>
      </w:r>
    </w:p>
    <w:p w14:paraId="2442AB89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10"/>
        </w:tabs>
        <w:ind w:right="16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Apresentar declaração ou documentação falsa exigida para o certame ou prestar declaração falsa durante a dispensa eletrônica ou a execução do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contrato;</w:t>
      </w:r>
    </w:p>
    <w:p w14:paraId="2CBB7C7D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95"/>
        </w:tabs>
        <w:ind w:right="173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Fraudar a dispensa eletrônica ou praticar ato fraudulento na execução do </w:t>
      </w:r>
      <w:r w:rsidRPr="00157436">
        <w:rPr>
          <w:rFonts w:ascii="Times New Roman" w:hAnsi="Times New Roman" w:cs="Times New Roman"/>
          <w:sz w:val="28"/>
          <w:szCs w:val="28"/>
        </w:rPr>
        <w:lastRenderedPageBreak/>
        <w:t>contrato;</w:t>
      </w:r>
    </w:p>
    <w:p w14:paraId="2B18CCC4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441"/>
        </w:tabs>
        <w:spacing w:before="90"/>
        <w:ind w:right="17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Comportar-se de modo inidôneo ou cometer fraude de qualquer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natureza;</w:t>
      </w:r>
    </w:p>
    <w:p w14:paraId="71743592" w14:textId="77777777" w:rsidR="00AB4AA9" w:rsidRPr="00157436" w:rsidRDefault="00000000">
      <w:pPr>
        <w:pStyle w:val="PargrafodaLista"/>
        <w:numPr>
          <w:ilvl w:val="3"/>
          <w:numId w:val="7"/>
        </w:numPr>
        <w:tabs>
          <w:tab w:val="left" w:pos="1638"/>
        </w:tabs>
        <w:ind w:left="139" w:right="163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Considera-se comportamento inidôneo, entre outros, a declaração falsa quanto às condições de participação, quanto ao enquadramento como ME/EPP ou o conluio entre os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fornecedores,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em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qualquer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momento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dispensa, mesmo após o encerramento da fase de lances.</w:t>
      </w:r>
    </w:p>
    <w:p w14:paraId="12380EFD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334"/>
        </w:tabs>
        <w:ind w:left="1334" w:hanging="1195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Praticar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atos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ilícitos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com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vistas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frustrar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objetivos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deste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certame.</w:t>
      </w:r>
    </w:p>
    <w:p w14:paraId="0BA3B796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540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Praticar ato lesivo previsto no </w:t>
      </w:r>
      <w:r w:rsidR="00AB4AA9">
        <w:fldChar w:fldCharType="begin"/>
      </w:r>
      <w:r w:rsidR="00AB4AA9">
        <w:instrText>HYPERLINK "http://www.planalto.gov.br/ccivil_03/_Ato2011-2014/2013/Lei/L12846.htm" \l "art5" \h</w:instrText>
      </w:r>
      <w:r w:rsidR="00AB4AA9">
        <w:fldChar w:fldCharType="separate"/>
      </w:r>
      <w:r w:rsidR="00AB4AA9" w:rsidRPr="00157436">
        <w:rPr>
          <w:rFonts w:ascii="Times New Roman" w:hAnsi="Times New Roman" w:cs="Times New Roman"/>
          <w:sz w:val="28"/>
          <w:szCs w:val="28"/>
        </w:rPr>
        <w:t>art. 5º da Lei nº 12.846, de 1º de</w:t>
      </w:r>
      <w:r w:rsidR="00AB4AA9">
        <w:rPr>
          <w:rFonts w:ascii="Times New Roman" w:hAnsi="Times New Roman" w:cs="Times New Roman"/>
          <w:sz w:val="28"/>
          <w:szCs w:val="28"/>
        </w:rPr>
        <w:fldChar w:fldCharType="end"/>
      </w:r>
      <w:r w:rsidRPr="0015743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art5">
        <w:r w:rsidR="00AB4AA9" w:rsidRPr="00157436">
          <w:rPr>
            <w:rFonts w:ascii="Times New Roman" w:hAnsi="Times New Roman" w:cs="Times New Roman"/>
            <w:sz w:val="28"/>
            <w:szCs w:val="28"/>
          </w:rPr>
          <w:t>agosto de 2013.</w:t>
        </w:r>
      </w:hyperlink>
    </w:p>
    <w:p w14:paraId="22C6A766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98"/>
        </w:tabs>
        <w:ind w:right="166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 fornecedor que cometer qualquer das infrações discriminadas nos subitens anteriores ficará sujeito, sem prejuízo da responsabilidade civil e criminal, às seguintes sanções:</w:t>
      </w:r>
    </w:p>
    <w:p w14:paraId="3A10A67B" w14:textId="77777777" w:rsidR="00AB4AA9" w:rsidRPr="00157436" w:rsidRDefault="00000000">
      <w:pPr>
        <w:pStyle w:val="PargrafodaLista"/>
        <w:numPr>
          <w:ilvl w:val="0"/>
          <w:numId w:val="6"/>
        </w:numPr>
        <w:tabs>
          <w:tab w:val="left" w:pos="543"/>
        </w:tabs>
        <w:ind w:right="173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Advertência pela falta do subitem 10.1.1 deste Aviso de Contratação Direta, quando não se justificar a imposição de penalidade mais grave;</w:t>
      </w:r>
    </w:p>
    <w:p w14:paraId="2BCF9FE4" w14:textId="77777777" w:rsidR="00AB4AA9" w:rsidRPr="00157436" w:rsidRDefault="00000000">
      <w:pPr>
        <w:pStyle w:val="PargrafodaLista"/>
        <w:numPr>
          <w:ilvl w:val="0"/>
          <w:numId w:val="6"/>
        </w:numPr>
        <w:tabs>
          <w:tab w:val="left" w:pos="596"/>
        </w:tabs>
        <w:ind w:right="166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Multa de 10% (dez por cento) sobre o valor estimado do (s) item (s) prejudicado (s) pela conduta do fornecedor, por qualquer das infrações dos subitens 10.1.1 a 10.1.12;</w:t>
      </w:r>
    </w:p>
    <w:p w14:paraId="5735B42F" w14:textId="77777777" w:rsidR="00AB4AA9" w:rsidRPr="00157436" w:rsidRDefault="00000000">
      <w:pPr>
        <w:pStyle w:val="PargrafodaLista"/>
        <w:numPr>
          <w:ilvl w:val="0"/>
          <w:numId w:val="6"/>
        </w:numPr>
        <w:tabs>
          <w:tab w:val="left" w:pos="509"/>
        </w:tabs>
        <w:ind w:right="17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Impedimento de licitar e contratar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âmbito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Administração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Pública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direta e indireta do ente federativo que tiver aplicado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à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sanção,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pelo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prazo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máximo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</w:p>
    <w:p w14:paraId="424E5E6B" w14:textId="77777777" w:rsidR="00AB4AA9" w:rsidRPr="00157436" w:rsidRDefault="00000000">
      <w:pPr>
        <w:pStyle w:val="Corpodetexto"/>
        <w:ind w:right="164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3 (três) anos, nos casos dos subitens 10.1.2 a 10.1.7 deste Aviso de Contratação Direta, quando não se justificar a imposição de penalidade mais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grave;</w:t>
      </w:r>
    </w:p>
    <w:p w14:paraId="53890590" w14:textId="77777777" w:rsidR="00AB4AA9" w:rsidRPr="00157436" w:rsidRDefault="00000000">
      <w:pPr>
        <w:pStyle w:val="PargrafodaLista"/>
        <w:numPr>
          <w:ilvl w:val="0"/>
          <w:numId w:val="6"/>
        </w:numPr>
        <w:tabs>
          <w:tab w:val="left" w:pos="641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Declaração de inidoneidade para licitar ou contratar, que impedirá o responsável de licitar ou contratar no âmbito da Administração Pública direta e indireta de todos os entes federativos, pelo prazo mínimo de 3 (três) anos e máximo de 6 (seis) anos, nos casos dos subitens 10.1.8 a 10.1.12., bem como nos demais casos que justifiquem a imposição da penalidade mais grave;</w:t>
      </w:r>
    </w:p>
    <w:p w14:paraId="4AA74538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08"/>
        </w:tabs>
        <w:ind w:left="908" w:hanging="769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Na aplicação das sanções serão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considerados:</w:t>
      </w:r>
    </w:p>
    <w:p w14:paraId="0E17625E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65"/>
        </w:tabs>
        <w:ind w:left="1165" w:hanging="102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natureza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gravidade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infração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cometida;</w:t>
      </w:r>
    </w:p>
    <w:p w14:paraId="32256EA4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65"/>
        </w:tabs>
        <w:ind w:left="1165" w:hanging="102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As peculiaridades do caso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concreto;</w:t>
      </w:r>
    </w:p>
    <w:p w14:paraId="61124FC9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65"/>
        </w:tabs>
        <w:ind w:left="1165" w:hanging="102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circunstâncias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agravantes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atenuantes;</w:t>
      </w:r>
    </w:p>
    <w:p w14:paraId="168BB36E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65"/>
        </w:tabs>
        <w:ind w:left="1165" w:hanging="1026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Os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danos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que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dela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provierem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para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Administração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Pública;</w:t>
      </w:r>
    </w:p>
    <w:p w14:paraId="086F3B89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55"/>
        </w:tabs>
        <w:ind w:right="169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implantação ou o aperfeiçoamento de programa de integridade, conforme normas e orientações dos órgãos de controle.</w:t>
      </w:r>
    </w:p>
    <w:p w14:paraId="2E4BAF91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36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Se a multa aplicada e as indenizações cabíveis forem superiores ao valor de pagamento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eventualmente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devido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pela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Administração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ao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contratado,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além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da perda desse valor, a diferença será descontada da garantia prestada ou será cobrada </w:t>
      </w:r>
      <w:r w:rsidRPr="00157436">
        <w:rPr>
          <w:rFonts w:ascii="Times New Roman" w:hAnsi="Times New Roman" w:cs="Times New Roman"/>
          <w:sz w:val="28"/>
          <w:szCs w:val="28"/>
        </w:rPr>
        <w:lastRenderedPageBreak/>
        <w:t>judicialmente.</w:t>
      </w:r>
    </w:p>
    <w:p w14:paraId="149D63B0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53"/>
        </w:tabs>
        <w:spacing w:before="90"/>
        <w:ind w:right="167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aplicação das sanções previstas neste Aviso de Contratação Direta é, em hipótese alguma, a obrigação de reparação integral do dano causado à Administração Pública.</w:t>
      </w:r>
    </w:p>
    <w:p w14:paraId="7506235D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23"/>
        </w:tabs>
        <w:ind w:right="165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penalidade de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multa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pode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ser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aplicada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cumulativamente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com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demais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sanções.</w:t>
      </w:r>
    </w:p>
    <w:p w14:paraId="07878B1E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68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Se, durante o processo de aplicação de penalidade, houver indícios de prática de infração administrativa tipificada pela Lei nº 12.846, de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1º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agosto de 2013,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 ou Processo Administrativo de Responsabilização – PAR.</w:t>
      </w:r>
    </w:p>
    <w:p w14:paraId="75F0B9C3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83"/>
        </w:tabs>
        <w:ind w:right="168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apuração e o julgamento das demais infrações administrativas não consideradas como ato lesivo à Administração Pública nacional ou estrangeira nos termos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Lei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nº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12.846,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1º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agosto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2013,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seguirão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seu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rito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normal na unidade administrativa.</w:t>
      </w:r>
    </w:p>
    <w:p w14:paraId="2F137310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1010"/>
        </w:tabs>
        <w:ind w:right="169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 processamento do PAR não interfere no seguimento regular dos processos administrativos específicos para apuração da ocorrência de danos e prejuízos à Administração Pública Federal resultante de ato lesivo cometido por pessoa jurídica, com ou sem a participação de agente público.</w:t>
      </w:r>
    </w:p>
    <w:p w14:paraId="18320528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1169"/>
        </w:tabs>
        <w:ind w:right="163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aplicação de qualquer das penalidades previstas realizar-se-á em processo administrativo que assegurará o contraditório e a ampla defesa ao fornecedor/adjudicatário, observando-se o procedimento previsto na Lei nº 14.133, de 2021, e subsidiariamente na Lei nº 9.784, de 1999.</w:t>
      </w:r>
    </w:p>
    <w:p w14:paraId="51FC88ED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1184"/>
        </w:tabs>
        <w:ind w:right="16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As sanções por atos praticados no decorrer da contratação estão previstas nos anexos a este Aviso.</w:t>
      </w:r>
    </w:p>
    <w:p w14:paraId="601DCB2E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988"/>
        </w:tabs>
        <w:ind w:left="988" w:hanging="849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DAS DISPOSIÇÕES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GERAIS</w:t>
      </w:r>
    </w:p>
    <w:p w14:paraId="720890CE" w14:textId="61FD2F20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38"/>
        </w:tabs>
        <w:ind w:right="16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 procedimento será divulgado no Diário Oficial dos Municípios – DOM e no site do Município:</w:t>
      </w:r>
      <w:r w:rsidRPr="001574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hyperlink r:id="rId10" w:history="1">
        <w:r w:rsidR="00603A7E" w:rsidRPr="00157436">
          <w:rPr>
            <w:rStyle w:val="Hyperlink"/>
            <w:rFonts w:ascii="Times New Roman" w:hAnsi="Times New Roman" w:cs="Times New Roman"/>
            <w:sz w:val="28"/>
            <w:szCs w:val="28"/>
          </w:rPr>
          <w:t>www.bomjesusdooeste.sc.gov.br</w:t>
        </w:r>
      </w:hyperlink>
      <w:r w:rsidRPr="00157436">
        <w:rPr>
          <w:rFonts w:ascii="Times New Roman" w:hAnsi="Times New Roman" w:cs="Times New Roman"/>
          <w:sz w:val="28"/>
          <w:szCs w:val="28"/>
        </w:rPr>
        <w:t>.</w:t>
      </w:r>
    </w:p>
    <w:p w14:paraId="4DA81AA8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1028"/>
        </w:tabs>
        <w:ind w:right="17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Os casos omissos deverão ser dirimidos de acordo com a Lei n°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14.133/2021.</w:t>
      </w:r>
    </w:p>
    <w:p w14:paraId="4513878E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649"/>
        </w:tabs>
        <w:ind w:left="649" w:hanging="51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ANTICORRUPÇÃO:</w:t>
      </w:r>
    </w:p>
    <w:p w14:paraId="19443B57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83"/>
        </w:tabs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Para a execução deste contrato e/ou instrumento equivalente a este, nenhuma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partes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poderá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oferecer,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dar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comprometer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dar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quem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quer que seja ou aceitar ou se comprometer a aceitar de quem quer que seja, tanto por conta própria quanto por intermédio de outrem, qualquer pagamento, doação, compensação, vantagens financeiras ou benefícios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qualquer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espécie, seja de forma direta ou </w:t>
      </w:r>
      <w:r w:rsidRPr="00157436">
        <w:rPr>
          <w:rFonts w:ascii="Times New Roman" w:hAnsi="Times New Roman" w:cs="Times New Roman"/>
          <w:sz w:val="28"/>
          <w:szCs w:val="28"/>
        </w:rPr>
        <w:lastRenderedPageBreak/>
        <w:t>indireta quanto ao objeto deste contrato, ou de outra forma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ele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não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relacionada,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deve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ser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observado,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ainda,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pelos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prepostos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e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colaboradores.</w:t>
      </w:r>
    </w:p>
    <w:p w14:paraId="69A52988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649"/>
        </w:tabs>
        <w:ind w:left="649" w:hanging="51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DA PROTEÇÃO DE DADOS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PESSOAIS</w:t>
      </w:r>
    </w:p>
    <w:p w14:paraId="78AD32AE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38"/>
        </w:tabs>
        <w:spacing w:before="90"/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Em virtude da vigência da Lei Geral de Proteção de Dados Pessoais (Lei nº 13.709/2018 – LGPD”), que dispõe sobre o tratamento de dados pessoais, inclusive nos meios digitais, fica estabelecido que:</w:t>
      </w:r>
    </w:p>
    <w:p w14:paraId="277E34CC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41"/>
        </w:tabs>
        <w:ind w:right="16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obriga-se a atuar em conformidade com a legislação vigente sobre Proteção de Dados Pessoais, em especial a Lei nº 13.709/2018 - Lei Geral de Proteção de Dados Pessoais (LGPD), bem como com as determinações de órgãos reguladores e fiscalizadores da matéria, sob pena de responsabilização administrativa, civil e criminal.</w:t>
      </w:r>
    </w:p>
    <w:p w14:paraId="2FBC4C0E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41"/>
        </w:tabs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 contrato não transfere a propriedade de quaisquer dados ou dos clientes deste para a contratada.</w:t>
      </w:r>
    </w:p>
    <w:p w14:paraId="65BE75AC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95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tratará os dados pessoais a que tiver acesso em virtude do contrato apenas para a execução e na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medida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necessário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para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atender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as finalidades do objeto contratado.</w:t>
      </w:r>
    </w:p>
    <w:p w14:paraId="56B5375A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80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administração Pública não autoriza a Contratada a usar, compartilhar ou comercializar quaisquer eventuais elementos de dados, que se originem ou sejam criados a partir do tratamento de dados pessoais objeto do Contrato.</w:t>
      </w:r>
    </w:p>
    <w:p w14:paraId="011958CE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95"/>
        </w:tabs>
        <w:ind w:right="167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não poderá, sem autorização e/ou instruções prévias da Administração Pública,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transferir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ou,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qualquer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outra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forma,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compartilhar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e/ou garantir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acesso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aos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Dados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Pessoais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quaisquer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outras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informações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terceiros.</w:t>
      </w:r>
    </w:p>
    <w:p w14:paraId="447099E6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40"/>
        </w:tabs>
        <w:ind w:right="16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deverá manter sigilo das operações de tratamento de dados pessoais que realizar em razão do contrato, bem como implementar medidas técnicas e administrativas necessárias para proteger os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dados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 destruição, acidental ou ilícita, a perda, a alteração, a comunicação ou difusão ou o acesso não autorizado, além de garantir que o ambiente (físico ou lógico) utilizado por ela para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tratamento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dados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pessoais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seja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estruturado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forma a atender aos requisitos de segurança, padrões de boas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práticas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governança e princípios gerais previstos na legislação e nas demais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normas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regulamentares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aplicáveis.</w:t>
      </w:r>
    </w:p>
    <w:p w14:paraId="2ECCD5D6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80"/>
        </w:tabs>
        <w:ind w:right="16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As obrigações de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sigilo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processamento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dados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pessoais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impostos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à Contratada se estendem a seus prepostos e subcontratados (se autorizado em contrato), garantindo que o acesso aos dados pessoais somente seja concedido às pessoas designadas para executar as atividades descritas no Contrato e que estejam sob obrigação de confidencialidade com relação aos dados pessoais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tratados.</w:t>
      </w:r>
    </w:p>
    <w:p w14:paraId="03344A6A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41"/>
        </w:tabs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A Contratada deverá realizar as atividades de tratamento de dados pessoais decorrentes do contrato segundo as instruções lícitas e documentadas fornecidas pela Administração Pública, conforme a política de privacidade e demais normas internas, </w:t>
      </w:r>
      <w:r w:rsidRPr="00157436">
        <w:rPr>
          <w:rFonts w:ascii="Times New Roman" w:hAnsi="Times New Roman" w:cs="Times New Roman"/>
          <w:sz w:val="28"/>
          <w:szCs w:val="28"/>
        </w:rPr>
        <w:lastRenderedPageBreak/>
        <w:t xml:space="preserve">bem como da legislação pertinente à proteção de dados pessoais, sob pena de arcar com as perdas e danos que eventualmente causar à Administração Pública e a terceiros, sem prejuízo das demais sanções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aplicáveis.</w:t>
      </w:r>
    </w:p>
    <w:p w14:paraId="1C5CE1DE" w14:textId="5044EEF4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210"/>
        </w:tabs>
        <w:spacing w:before="90"/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responderá administrativa e judicialmente, sem prejuízo de eventual reparo a dano patrimonial,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moral,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individual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ou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coletivo,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que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causar a terceiros, em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razão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exercício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atividade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tratamento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dados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pessoais decorrentes do contrato, por violação à legislação de proteção de dados</w:t>
      </w:r>
      <w:r w:rsidRPr="001574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pessoais e às instruções lícitas da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Defensoria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Pública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Estado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03A7E" w:rsidRPr="00157436">
        <w:rPr>
          <w:rFonts w:ascii="Times New Roman" w:hAnsi="Times New Roman" w:cs="Times New Roman"/>
          <w:spacing w:val="-3"/>
          <w:sz w:val="28"/>
          <w:szCs w:val="28"/>
        </w:rPr>
        <w:t>Santa Catarina</w:t>
      </w:r>
      <w:r w:rsidRPr="00157436">
        <w:rPr>
          <w:rFonts w:ascii="Times New Roman" w:hAnsi="Times New Roman" w:cs="Times New Roman"/>
          <w:sz w:val="28"/>
          <w:szCs w:val="28"/>
        </w:rPr>
        <w:t>, bem como por violação da segurança, nos termos do Parágrafo único do Artigo 44 da LGPD.</w:t>
      </w:r>
    </w:p>
    <w:p w14:paraId="3251CE87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411"/>
        </w:tabs>
        <w:ind w:right="163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fica obrigada a garantir a segurança da informação prevista na LGPD, nas normas regulamentares pertinentes e no instrumento contratual, em relação aos dados pessoais, mesmo após o seu término.</w:t>
      </w:r>
    </w:p>
    <w:p w14:paraId="076CD276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351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deverá notificar a Administração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Pública,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prazo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24 (vinte e quatro) horas, sobre exposições ou ameaças em relação à</w:t>
      </w:r>
      <w:r w:rsidRPr="001574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conformidade com a proteção de dados, bem como sobre reclamações e solicitações dos titulares de Dados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Pessoais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bem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como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intimações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notificações judiciais ou de outras autoridades públicas, que venha a receber em razão do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contrato.</w:t>
      </w:r>
    </w:p>
    <w:p w14:paraId="74D29BEE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351"/>
        </w:tabs>
        <w:ind w:right="16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se compromete a cooperar e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fornecer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à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Administração Pública,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prazo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estabelecido,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todas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informações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relacionadas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tratamento de dados pessoais que estiverem sob sua custódia em razão do contrato e que sejam necessárias para responder às solicitações ou reclamações feitas com fundamento na Lei Geral de Proteção de Dados Pessoais.</w:t>
      </w:r>
    </w:p>
    <w:p w14:paraId="4EB4F9F6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381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deverá notificar a Administração Pública, por escrito e imediatamente após tomar ciência do fato, sobre a ocorrência de incidente de segurança envolvendo dados pessoais tratados em razão do contrato. Essa notificação deverá conter, no mínimo:</w:t>
      </w:r>
    </w:p>
    <w:p w14:paraId="0FE63FFE" w14:textId="77777777" w:rsidR="00AB4AA9" w:rsidRPr="00157436" w:rsidRDefault="00000000">
      <w:pPr>
        <w:pStyle w:val="PargrafodaLista"/>
        <w:numPr>
          <w:ilvl w:val="0"/>
          <w:numId w:val="5"/>
        </w:numPr>
        <w:tabs>
          <w:tab w:val="left" w:pos="513"/>
        </w:tabs>
        <w:ind w:left="513" w:hanging="374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Data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hora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provável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 xml:space="preserve"> incidente;</w:t>
      </w:r>
    </w:p>
    <w:p w14:paraId="0F319CC9" w14:textId="77777777" w:rsidR="00AB4AA9" w:rsidRPr="00157436" w:rsidRDefault="00000000">
      <w:pPr>
        <w:pStyle w:val="PargrafodaLista"/>
        <w:numPr>
          <w:ilvl w:val="0"/>
          <w:numId w:val="5"/>
        </w:numPr>
        <w:tabs>
          <w:tab w:val="left" w:pos="521"/>
        </w:tabs>
        <w:ind w:left="521" w:hanging="382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Data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hora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ciência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pela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contratada;</w:t>
      </w:r>
    </w:p>
    <w:p w14:paraId="7D58969E" w14:textId="77777777" w:rsidR="00AB4AA9" w:rsidRPr="00157436" w:rsidRDefault="00000000">
      <w:pPr>
        <w:pStyle w:val="PargrafodaLista"/>
        <w:numPr>
          <w:ilvl w:val="0"/>
          <w:numId w:val="5"/>
        </w:numPr>
        <w:tabs>
          <w:tab w:val="left" w:pos="494"/>
        </w:tabs>
        <w:ind w:left="494" w:hanging="355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Relação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tipos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dados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afetados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pelo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incidente;</w:t>
      </w:r>
    </w:p>
    <w:p w14:paraId="4A97362A" w14:textId="77777777" w:rsidR="00AB4AA9" w:rsidRPr="00157436" w:rsidRDefault="00000000">
      <w:pPr>
        <w:pStyle w:val="PargrafodaLista"/>
        <w:numPr>
          <w:ilvl w:val="0"/>
          <w:numId w:val="5"/>
        </w:numPr>
        <w:tabs>
          <w:tab w:val="left" w:pos="626"/>
        </w:tabs>
        <w:ind w:left="139" w:right="17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Número de titulares afetados e demais informações sobre os titulares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envolvidos;</w:t>
      </w:r>
    </w:p>
    <w:p w14:paraId="2605D262" w14:textId="77777777" w:rsidR="00AB4AA9" w:rsidRPr="00157436" w:rsidRDefault="00000000">
      <w:pPr>
        <w:pStyle w:val="PargrafodaLista"/>
        <w:numPr>
          <w:ilvl w:val="0"/>
          <w:numId w:val="5"/>
        </w:numPr>
        <w:tabs>
          <w:tab w:val="left" w:pos="542"/>
        </w:tabs>
        <w:ind w:left="139" w:right="163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Indicação de medidas que estiverem sendo tomadas para reparar o dano e evitar novos incidentes;</w:t>
      </w:r>
    </w:p>
    <w:p w14:paraId="4864CD5F" w14:textId="77777777" w:rsidR="00AB4AA9" w:rsidRPr="00157436" w:rsidRDefault="00000000">
      <w:pPr>
        <w:pStyle w:val="PargrafodaLista"/>
        <w:numPr>
          <w:ilvl w:val="0"/>
          <w:numId w:val="5"/>
        </w:numPr>
        <w:tabs>
          <w:tab w:val="left" w:pos="452"/>
        </w:tabs>
        <w:ind w:left="452" w:hanging="313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Os riscos relacionados ao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incidente;</w:t>
      </w:r>
    </w:p>
    <w:p w14:paraId="5E279232" w14:textId="77777777" w:rsidR="00AB4AA9" w:rsidRPr="00157436" w:rsidRDefault="00000000">
      <w:pPr>
        <w:pStyle w:val="PargrafodaLista"/>
        <w:numPr>
          <w:ilvl w:val="0"/>
          <w:numId w:val="5"/>
        </w:numPr>
        <w:tabs>
          <w:tab w:val="left" w:pos="581"/>
        </w:tabs>
        <w:ind w:left="139" w:right="16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Dados de contato do Encarregado de Proteção de Dados ou outra pessoa junto à qual seja possível obter mais informações sobre o ocorrido;</w:t>
      </w:r>
    </w:p>
    <w:p w14:paraId="2F207C74" w14:textId="77777777" w:rsidR="00AB4AA9" w:rsidRPr="00157436" w:rsidRDefault="00000000">
      <w:pPr>
        <w:pStyle w:val="PargrafodaLista"/>
        <w:numPr>
          <w:ilvl w:val="0"/>
          <w:numId w:val="5"/>
        </w:numPr>
        <w:tabs>
          <w:tab w:val="left" w:pos="524"/>
        </w:tabs>
        <w:ind w:left="524" w:hanging="385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motivos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 demora,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no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caso de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comunicação não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ter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sido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imediata.</w:t>
      </w:r>
    </w:p>
    <w:p w14:paraId="7173400F" w14:textId="22AB53D3" w:rsidR="00AB4AA9" w:rsidRPr="00157436" w:rsidRDefault="00000000" w:rsidP="00603A7E">
      <w:pPr>
        <w:tabs>
          <w:tab w:val="left" w:pos="1426"/>
          <w:tab w:val="left" w:pos="9474"/>
          <w:tab w:val="left" w:pos="9680"/>
        </w:tabs>
        <w:spacing w:before="181"/>
        <w:ind w:right="164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lastRenderedPageBreak/>
        <w:t>A Administração Pública terá o direito de acompanhar, monitorar, auditar e fiscalizar a conformidade da Contratada com as obrigações de</w:t>
      </w:r>
      <w:r w:rsidRPr="001574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Proteção de Dados Pessoais, sem que isso implique em qualquer diminuição da responsabilidade que a Contratada possui perante a LGPD e o Contrato.</w:t>
      </w:r>
      <w:r w:rsidRPr="00157436">
        <w:rPr>
          <w:rFonts w:ascii="Times New Roman" w:hAnsi="Times New Roman" w:cs="Times New Roman"/>
          <w:sz w:val="28"/>
          <w:szCs w:val="28"/>
        </w:rPr>
        <w:tab/>
      </w:r>
    </w:p>
    <w:p w14:paraId="79028DD9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396"/>
        </w:tabs>
        <w:spacing w:before="90"/>
        <w:ind w:right="164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arcará com todos os custos, incluindo indenizações e penalidades aplicadas à Administração Pública, por eventuais danos que esta venha a sofrer em decorrência do uso indevido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dados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pessoais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por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parte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da Contratada, sempre que ficar comprovado que houve falha de segurança (técnica e administrativa), descumprimento das regras da lei geral de proteção de dados citadas no contrato e das orientações da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Defensoria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Pública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do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Estado de Santa Catarina, sem prejuízo da aplicação das penalidades do contrato.</w:t>
      </w:r>
    </w:p>
    <w:p w14:paraId="7208AAA0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501"/>
        </w:tabs>
        <w:ind w:right="167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 Contratada declara que, caso utilize sistema próprio para armazenamento dos dados fornecidos pela Administração Pública, para execução dos serviços:</w:t>
      </w:r>
    </w:p>
    <w:p w14:paraId="5186B270" w14:textId="77777777" w:rsidR="00AB4AA9" w:rsidRPr="00157436" w:rsidRDefault="00000000">
      <w:pPr>
        <w:pStyle w:val="PargrafodaLista"/>
        <w:numPr>
          <w:ilvl w:val="0"/>
          <w:numId w:val="4"/>
        </w:numPr>
        <w:tabs>
          <w:tab w:val="left" w:pos="528"/>
        </w:tabs>
        <w:ind w:right="161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Adotará procedimentos e controles, abrangendo, no mínimo, 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autenticação, e criptografia, a detecção de intrusão e a prevenção de vazamento de informações e dados recebidos da Administração Pública, para execução do objeto do Contrato;</w:t>
      </w:r>
    </w:p>
    <w:p w14:paraId="37784556" w14:textId="77777777" w:rsidR="00AB4AA9" w:rsidRPr="00157436" w:rsidRDefault="00000000">
      <w:pPr>
        <w:pStyle w:val="PargrafodaLista"/>
        <w:numPr>
          <w:ilvl w:val="0"/>
          <w:numId w:val="4"/>
        </w:numPr>
        <w:tabs>
          <w:tab w:val="left" w:pos="581"/>
        </w:tabs>
        <w:ind w:right="166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Realizará testes e varreduras para detecção de vulnerabilidade, mantendo seus sistemas eletrônicos livres de programas maliciosos;</w:t>
      </w:r>
    </w:p>
    <w:p w14:paraId="1C08B522" w14:textId="77777777" w:rsidR="00AB4AA9" w:rsidRPr="00157436" w:rsidRDefault="00000000">
      <w:pPr>
        <w:pStyle w:val="PargrafodaLista"/>
        <w:numPr>
          <w:ilvl w:val="0"/>
          <w:numId w:val="4"/>
        </w:numPr>
        <w:tabs>
          <w:tab w:val="left" w:pos="584"/>
        </w:tabs>
        <w:ind w:right="166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Efetuará a gestão de acessos aos seus sistemas eletrônicos pelos seus prepostos, de forma efetiva, assegurando o cumprimento das obrigações do Contrato e da legislação reguladora;</w:t>
      </w:r>
    </w:p>
    <w:p w14:paraId="1519985F" w14:textId="77777777" w:rsidR="00AB4AA9" w:rsidRPr="00157436" w:rsidRDefault="00000000">
      <w:pPr>
        <w:pStyle w:val="PargrafodaLista"/>
        <w:numPr>
          <w:ilvl w:val="0"/>
          <w:numId w:val="4"/>
        </w:numPr>
        <w:tabs>
          <w:tab w:val="left" w:pos="596"/>
        </w:tabs>
        <w:ind w:right="170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Manterá o registro das operações de tratamento de dados pessoais que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realizarem;</w:t>
      </w:r>
    </w:p>
    <w:p w14:paraId="11F71EC6" w14:textId="77777777" w:rsidR="00AB4AA9" w:rsidRPr="00157436" w:rsidRDefault="00000000">
      <w:pPr>
        <w:pStyle w:val="PargrafodaLista"/>
        <w:numPr>
          <w:ilvl w:val="0"/>
          <w:numId w:val="4"/>
        </w:numPr>
        <w:tabs>
          <w:tab w:val="left" w:pos="527"/>
        </w:tabs>
        <w:ind w:right="166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Seguirá os padrões de segurança técnica e procedimentos de segurança das informações testadas e validadas e referendados pela Administração Pública,</w:t>
      </w:r>
      <w:r w:rsidRPr="001574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por meio do contrato ou em suas Políticas de Governança, de Segurança da Informação e de Privacidade.</w:t>
      </w:r>
    </w:p>
    <w:p w14:paraId="5064567D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649"/>
        </w:tabs>
        <w:ind w:left="649" w:hanging="510"/>
        <w:jc w:val="both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VINCULAÇÃO:</w:t>
      </w:r>
    </w:p>
    <w:p w14:paraId="3456DAF8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923"/>
        </w:tabs>
        <w:ind w:right="162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Respeitando o Princípio da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Vinculação,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contratação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vincula-se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ao</w:t>
      </w:r>
      <w:r w:rsidRPr="001574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 xml:space="preserve">Estudo Técnico Preliminar, Termo de Referência, Ordem de Serviço, e a proposta da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contratada.</w:t>
      </w:r>
    </w:p>
    <w:p w14:paraId="031B229B" w14:textId="77777777" w:rsidR="00AB4AA9" w:rsidRPr="00157436" w:rsidRDefault="00000000">
      <w:pPr>
        <w:pStyle w:val="Ttulo1"/>
        <w:numPr>
          <w:ilvl w:val="0"/>
          <w:numId w:val="7"/>
        </w:numPr>
        <w:tabs>
          <w:tab w:val="left" w:pos="649"/>
        </w:tabs>
        <w:ind w:left="649" w:hanging="510"/>
        <w:jc w:val="both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 xml:space="preserve">DISPOSIÇÕES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FINAIS:</w:t>
      </w:r>
    </w:p>
    <w:p w14:paraId="430B44DD" w14:textId="77777777" w:rsidR="00AB4AA9" w:rsidRPr="00157436" w:rsidRDefault="00000000">
      <w:pPr>
        <w:pStyle w:val="PargrafodaLista"/>
        <w:numPr>
          <w:ilvl w:val="1"/>
          <w:numId w:val="7"/>
        </w:numPr>
        <w:tabs>
          <w:tab w:val="left" w:pos="1028"/>
        </w:tabs>
        <w:ind w:right="165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Diante do exposto submete-se o presente Termo de Referência à consideração à Autoridade superior competente, para análise e determinação quanto à contratação.</w:t>
      </w:r>
    </w:p>
    <w:p w14:paraId="225DA0BD" w14:textId="77777777" w:rsidR="00AB4AA9" w:rsidRPr="00157436" w:rsidRDefault="00000000">
      <w:pPr>
        <w:pStyle w:val="PargrafodaLista"/>
        <w:numPr>
          <w:ilvl w:val="2"/>
          <w:numId w:val="7"/>
        </w:numPr>
        <w:tabs>
          <w:tab w:val="left" w:pos="1180"/>
        </w:tabs>
        <w:ind w:right="167" w:firstLine="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sz w:val="28"/>
          <w:szCs w:val="28"/>
        </w:rPr>
        <w:t>Integram este Aviso de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Contratação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Direta,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para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todos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os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fins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</w:t>
      </w:r>
      <w:r w:rsidRPr="001574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efeitos, os seguintes anexos:</w:t>
      </w:r>
    </w:p>
    <w:p w14:paraId="0EF7EAEB" w14:textId="223F7FF7" w:rsidR="00AB4AA9" w:rsidRDefault="00000000">
      <w:pPr>
        <w:pStyle w:val="Corpodetexto"/>
        <w:spacing w:before="120"/>
        <w:rPr>
          <w:rFonts w:ascii="Times New Roman" w:hAnsi="Times New Roman" w:cs="Times New Roman"/>
          <w:sz w:val="28"/>
          <w:szCs w:val="28"/>
        </w:rPr>
      </w:pPr>
      <w:r w:rsidRPr="00157436">
        <w:rPr>
          <w:rFonts w:ascii="Times New Roman" w:hAnsi="Times New Roman" w:cs="Times New Roman"/>
          <w:b/>
          <w:sz w:val="28"/>
          <w:szCs w:val="28"/>
        </w:rPr>
        <w:t>15.</w:t>
      </w:r>
      <w:r w:rsidR="00EE36BD">
        <w:rPr>
          <w:rFonts w:ascii="Times New Roman" w:hAnsi="Times New Roman" w:cs="Times New Roman"/>
          <w:b/>
          <w:sz w:val="28"/>
          <w:szCs w:val="28"/>
        </w:rPr>
        <w:t>1</w:t>
      </w:r>
      <w:r w:rsidRPr="00157436">
        <w:rPr>
          <w:rFonts w:ascii="Times New Roman" w:hAnsi="Times New Roman" w:cs="Times New Roman"/>
          <w:b/>
          <w:sz w:val="28"/>
          <w:szCs w:val="28"/>
        </w:rPr>
        <w:t>.</w:t>
      </w:r>
      <w:r w:rsidR="00EE36BD">
        <w:rPr>
          <w:rFonts w:ascii="Times New Roman" w:hAnsi="Times New Roman" w:cs="Times New Roman"/>
          <w:b/>
          <w:sz w:val="28"/>
          <w:szCs w:val="28"/>
        </w:rPr>
        <w:t>1</w:t>
      </w:r>
      <w:r w:rsidRPr="00157436">
        <w:rPr>
          <w:rFonts w:ascii="Times New Roman" w:hAnsi="Times New Roman" w:cs="Times New Roman"/>
          <w:b/>
          <w:sz w:val="28"/>
          <w:szCs w:val="28"/>
        </w:rPr>
        <w:t>.</w:t>
      </w:r>
      <w:r w:rsidR="00EE36BD">
        <w:rPr>
          <w:rFonts w:ascii="Times New Roman" w:hAnsi="Times New Roman" w:cs="Times New Roman"/>
          <w:b/>
          <w:sz w:val="28"/>
          <w:szCs w:val="28"/>
        </w:rPr>
        <w:t>2.</w:t>
      </w:r>
      <w:r w:rsidRPr="00157436">
        <w:rPr>
          <w:rFonts w:ascii="Times New Roman" w:hAnsi="Times New Roman" w:cs="Times New Roman"/>
          <w:b/>
          <w:spacing w:val="44"/>
          <w:w w:val="150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ANEXO I</w:t>
      </w:r>
      <w:r w:rsidRPr="001574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5258">
        <w:rPr>
          <w:rFonts w:ascii="Times New Roman" w:hAnsi="Times New Roman" w:cs="Times New Roman"/>
          <w:sz w:val="28"/>
          <w:szCs w:val="28"/>
        </w:rPr>
        <w:t>–</w:t>
      </w:r>
      <w:r w:rsidRPr="00157436">
        <w:rPr>
          <w:rFonts w:ascii="Times New Roman" w:hAnsi="Times New Roman" w:cs="Times New Roman"/>
          <w:sz w:val="28"/>
          <w:szCs w:val="28"/>
        </w:rPr>
        <w:t xml:space="preserve"> </w:t>
      </w:r>
      <w:r w:rsidR="00515258">
        <w:rPr>
          <w:rFonts w:ascii="Times New Roman" w:hAnsi="Times New Roman" w:cs="Times New Roman"/>
          <w:sz w:val="28"/>
          <w:szCs w:val="28"/>
        </w:rPr>
        <w:t>Documentos de Habilitação;</w:t>
      </w:r>
    </w:p>
    <w:p w14:paraId="57FBF5D6" w14:textId="34424AD2" w:rsidR="00AB4AA9" w:rsidRDefault="00000000">
      <w:pPr>
        <w:spacing w:before="120"/>
        <w:ind w:left="1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7436"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 w:rsidR="00EE36BD">
        <w:rPr>
          <w:rFonts w:ascii="Times New Roman" w:hAnsi="Times New Roman" w:cs="Times New Roman"/>
          <w:b/>
          <w:sz w:val="28"/>
          <w:szCs w:val="28"/>
        </w:rPr>
        <w:t>1</w:t>
      </w:r>
      <w:r w:rsidRPr="00157436">
        <w:rPr>
          <w:rFonts w:ascii="Times New Roman" w:hAnsi="Times New Roman" w:cs="Times New Roman"/>
          <w:b/>
          <w:sz w:val="28"/>
          <w:szCs w:val="28"/>
        </w:rPr>
        <w:t>.</w:t>
      </w:r>
      <w:r w:rsidR="00EE36BD">
        <w:rPr>
          <w:rFonts w:ascii="Times New Roman" w:hAnsi="Times New Roman" w:cs="Times New Roman"/>
          <w:b/>
          <w:sz w:val="28"/>
          <w:szCs w:val="28"/>
        </w:rPr>
        <w:t>1</w:t>
      </w:r>
      <w:r w:rsidRPr="00157436">
        <w:rPr>
          <w:rFonts w:ascii="Times New Roman" w:hAnsi="Times New Roman" w:cs="Times New Roman"/>
          <w:b/>
          <w:sz w:val="28"/>
          <w:szCs w:val="28"/>
        </w:rPr>
        <w:t>.</w:t>
      </w:r>
      <w:r w:rsidR="00EE36BD">
        <w:rPr>
          <w:rFonts w:ascii="Times New Roman" w:hAnsi="Times New Roman" w:cs="Times New Roman"/>
          <w:b/>
          <w:sz w:val="28"/>
          <w:szCs w:val="28"/>
        </w:rPr>
        <w:t>3</w:t>
      </w:r>
      <w:r w:rsidRPr="00157436">
        <w:rPr>
          <w:rFonts w:ascii="Times New Roman" w:hAnsi="Times New Roman" w:cs="Times New Roman"/>
          <w:b/>
          <w:sz w:val="28"/>
          <w:szCs w:val="28"/>
        </w:rPr>
        <w:t>.</w:t>
      </w:r>
      <w:r w:rsidRPr="00157436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ANEXO</w:t>
      </w:r>
      <w:r w:rsidRPr="001574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II.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7436">
        <w:rPr>
          <w:rFonts w:ascii="Times New Roman" w:hAnsi="Times New Roman" w:cs="Times New Roman"/>
          <w:sz w:val="28"/>
          <w:szCs w:val="28"/>
        </w:rPr>
        <w:t>–</w:t>
      </w:r>
      <w:r w:rsidRPr="001574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5258">
        <w:rPr>
          <w:rFonts w:ascii="Times New Roman" w:hAnsi="Times New Roman" w:cs="Times New Roman"/>
          <w:spacing w:val="-3"/>
          <w:sz w:val="28"/>
          <w:szCs w:val="28"/>
        </w:rPr>
        <w:t>Estudo Tecnico Preliminar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3E199B3F" w14:textId="69417EB8" w:rsidR="00515258" w:rsidRPr="00515258" w:rsidRDefault="00515258">
      <w:pPr>
        <w:spacing w:before="120"/>
        <w:ind w:left="139"/>
        <w:jc w:val="both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515258">
        <w:rPr>
          <w:rFonts w:ascii="Times New Roman" w:hAnsi="Times New Roman" w:cs="Times New Roman"/>
          <w:b/>
          <w:sz w:val="28"/>
          <w:szCs w:val="28"/>
        </w:rPr>
        <w:t>15.</w:t>
      </w:r>
      <w:r w:rsidRPr="00515258">
        <w:rPr>
          <w:rFonts w:ascii="Times New Roman" w:hAnsi="Times New Roman" w:cs="Times New Roman"/>
          <w:b/>
          <w:spacing w:val="-2"/>
          <w:sz w:val="28"/>
          <w:szCs w:val="28"/>
        </w:rPr>
        <w:t>1.1.4.</w:t>
      </w:r>
      <w:r w:rsidRPr="00515258">
        <w:rPr>
          <w:rFonts w:ascii="Times New Roman" w:hAnsi="Times New Roman" w:cs="Times New Roman"/>
          <w:b/>
          <w:spacing w:val="-2"/>
          <w:sz w:val="32"/>
          <w:szCs w:val="32"/>
        </w:rPr>
        <w:t xml:space="preserve">  </w:t>
      </w:r>
      <w:r w:rsidRPr="00515258">
        <w:rPr>
          <w:rFonts w:ascii="Times New Roman" w:hAnsi="Times New Roman" w:cs="Times New Roman"/>
          <w:bCs/>
          <w:spacing w:val="-2"/>
          <w:sz w:val="28"/>
          <w:szCs w:val="28"/>
        </w:rPr>
        <w:t>ANEXO III. – Termo de Referencia</w:t>
      </w:r>
    </w:p>
    <w:p w14:paraId="3371726D" w14:textId="77777777" w:rsidR="00515258" w:rsidRPr="00157436" w:rsidRDefault="00515258">
      <w:pPr>
        <w:spacing w:before="120"/>
        <w:ind w:left="139"/>
        <w:jc w:val="both"/>
        <w:rPr>
          <w:rFonts w:ascii="Times New Roman" w:hAnsi="Times New Roman" w:cs="Times New Roman"/>
          <w:sz w:val="28"/>
          <w:szCs w:val="28"/>
        </w:rPr>
      </w:pPr>
    </w:p>
    <w:p w14:paraId="781302FB" w14:textId="77777777" w:rsidR="00AB4AA9" w:rsidRPr="00157436" w:rsidRDefault="00AB4AA9">
      <w:pPr>
        <w:pStyle w:val="Corpodetex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1A0DC2D" w14:textId="4CB55FCE" w:rsidR="00AB4AA9" w:rsidRDefault="00000000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pacing w:val="-2"/>
          <w:sz w:val="28"/>
          <w:szCs w:val="28"/>
        </w:rPr>
      </w:pPr>
      <w:r w:rsidRPr="0015743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15744" behindDoc="0" locked="0" layoutInCell="1" allowOverlap="1" wp14:anchorId="75A9038A" wp14:editId="3443F977">
                <wp:simplePos x="0" y="0"/>
                <wp:positionH relativeFrom="page">
                  <wp:posOffset>2839034</wp:posOffset>
                </wp:positionH>
                <wp:positionV relativeFrom="paragraph">
                  <wp:posOffset>1314246</wp:posOffset>
                </wp:positionV>
                <wp:extent cx="935355" cy="2438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355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B43C71" w14:textId="778E6E4E" w:rsidR="00AB4AA9" w:rsidRDefault="00AB4AA9">
                            <w:pPr>
                              <w:spacing w:before="3"/>
                              <w:rPr>
                                <w:rFonts w:ascii="Trebuchet MS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9038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23.55pt;margin-top:103.5pt;width:73.65pt;height:19.2pt;z-index: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" filled="f" stroked="f">
                <v:textbox inset="0,0,0,0">
                  <w:txbxContent>
                    <w:p w14:paraId="10B43C71" w14:textId="778E6E4E" w:rsidR="00AB4AA9" w:rsidRDefault="00AB4AA9">
                      <w:pPr>
                        <w:spacing w:before="3"/>
                        <w:rPr>
                          <w:rFonts w:ascii="Trebuchet MS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7436" w:rsidRPr="00157436">
        <w:rPr>
          <w:rFonts w:ascii="Times New Roman" w:hAnsi="Times New Roman" w:cs="Times New Roman"/>
          <w:sz w:val="28"/>
          <w:szCs w:val="28"/>
        </w:rPr>
        <w:t>Bom Jesus Do Oeste/</w:t>
      </w:r>
      <w:r w:rsidRPr="00157436">
        <w:rPr>
          <w:rFonts w:ascii="Times New Roman" w:hAnsi="Times New Roman" w:cs="Times New Roman"/>
          <w:sz w:val="28"/>
          <w:szCs w:val="28"/>
        </w:rPr>
        <w:t xml:space="preserve">SC, </w:t>
      </w:r>
      <w:r w:rsidR="00157436" w:rsidRPr="00157436">
        <w:rPr>
          <w:rFonts w:ascii="Times New Roman" w:hAnsi="Times New Roman" w:cs="Times New Roman"/>
          <w:sz w:val="28"/>
          <w:szCs w:val="28"/>
        </w:rPr>
        <w:t>0</w:t>
      </w:r>
      <w:r w:rsidRPr="00157436">
        <w:rPr>
          <w:rFonts w:ascii="Times New Roman" w:hAnsi="Times New Roman" w:cs="Times New Roman"/>
          <w:sz w:val="28"/>
          <w:szCs w:val="28"/>
        </w:rPr>
        <w:t>2 de j</w:t>
      </w:r>
      <w:r w:rsidR="00157436" w:rsidRPr="00157436">
        <w:rPr>
          <w:rFonts w:ascii="Times New Roman" w:hAnsi="Times New Roman" w:cs="Times New Roman"/>
          <w:sz w:val="28"/>
          <w:szCs w:val="28"/>
        </w:rPr>
        <w:t>aneiro</w:t>
      </w:r>
      <w:r w:rsidRPr="00157436">
        <w:rPr>
          <w:rFonts w:ascii="Times New Roman" w:hAnsi="Times New Roman" w:cs="Times New Roman"/>
          <w:sz w:val="28"/>
          <w:szCs w:val="28"/>
        </w:rPr>
        <w:t xml:space="preserve"> de 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157436" w:rsidRPr="0015743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15743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25B9640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08C6957B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3DA56139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7F06F494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17DF8443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111C145A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6D21C6AC" w14:textId="569FD241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EC11419" w14:textId="5E3F62F0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Marcio José Storck</w:t>
      </w:r>
    </w:p>
    <w:p w14:paraId="23D3DE61" w14:textId="20A805FE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Prefeito Municipal</w:t>
      </w:r>
    </w:p>
    <w:p w14:paraId="0DA7CB7D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2DB95894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0D6E7A1B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0FA46031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30F8F18C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0834E2BD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295C7A7A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5678C478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514406B4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64DDED46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48CA80AF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6CAA9AA9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517D2D8E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027CBBA8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1CD13F89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050DE227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07C0170E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285C862B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434C4DD0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212807B4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4DB79DD8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47570B87" w14:textId="77777777" w:rsidR="0015595E" w:rsidRDefault="0015595E" w:rsidP="0015595E">
      <w:pPr>
        <w:pStyle w:val="Ttulo1"/>
        <w:spacing w:before="90"/>
        <w:ind w:left="426" w:right="447" w:firstLine="0"/>
        <w:jc w:val="center"/>
      </w:pPr>
      <w:r>
        <w:t xml:space="preserve">ANEXO I – DOCUMENTAÇÃO EXIGIDA PARA </w:t>
      </w:r>
      <w:r>
        <w:rPr>
          <w:spacing w:val="-2"/>
        </w:rPr>
        <w:t>HABILITAÇÃO</w:t>
      </w:r>
    </w:p>
    <w:p w14:paraId="71621813" w14:textId="1D3EBE7F" w:rsidR="0015595E" w:rsidRDefault="0015595E" w:rsidP="0015595E">
      <w:pPr>
        <w:pStyle w:val="Ttulo2"/>
        <w:numPr>
          <w:ilvl w:val="0"/>
          <w:numId w:val="8"/>
        </w:numPr>
        <w:tabs>
          <w:tab w:val="left" w:pos="478"/>
        </w:tabs>
        <w:ind w:hanging="339"/>
        <w:jc w:val="both"/>
      </w:pPr>
      <w:r>
        <w:t xml:space="preserve">Habilitação </w:t>
      </w:r>
      <w:r w:rsidR="008A7635">
        <w:t>Pessoa Fisica</w:t>
      </w:r>
      <w:r>
        <w:rPr>
          <w:spacing w:val="-2"/>
        </w:rPr>
        <w:t>:</w:t>
      </w:r>
    </w:p>
    <w:p w14:paraId="5B428F88" w14:textId="02B0ECBE" w:rsidR="0015595E" w:rsidRDefault="008A7635" w:rsidP="0015595E">
      <w:pPr>
        <w:pStyle w:val="PargrafodaLista"/>
        <w:numPr>
          <w:ilvl w:val="1"/>
          <w:numId w:val="8"/>
        </w:numPr>
        <w:tabs>
          <w:tab w:val="left" w:pos="857"/>
        </w:tabs>
        <w:spacing w:before="240"/>
        <w:ind w:right="165" w:firstLine="0"/>
        <w:jc w:val="both"/>
        <w:rPr>
          <w:sz w:val="24"/>
        </w:rPr>
      </w:pPr>
      <w:r>
        <w:rPr>
          <w:sz w:val="24"/>
        </w:rPr>
        <w:t xml:space="preserve"> Registro Geral de Identidade (RG)</w:t>
      </w:r>
      <w:r w:rsidR="0015595E">
        <w:rPr>
          <w:sz w:val="24"/>
        </w:rPr>
        <w:t>;</w:t>
      </w:r>
    </w:p>
    <w:p w14:paraId="23892D59" w14:textId="137B77D5" w:rsidR="0015595E" w:rsidRDefault="008A7635" w:rsidP="0015595E">
      <w:pPr>
        <w:pStyle w:val="PargrafodaLista"/>
        <w:numPr>
          <w:ilvl w:val="1"/>
          <w:numId w:val="8"/>
        </w:numPr>
        <w:tabs>
          <w:tab w:val="left" w:pos="797"/>
        </w:tabs>
        <w:spacing w:before="200"/>
        <w:ind w:right="161" w:firstLine="0"/>
        <w:jc w:val="both"/>
        <w:rPr>
          <w:sz w:val="24"/>
        </w:rPr>
      </w:pPr>
      <w:r>
        <w:rPr>
          <w:sz w:val="24"/>
        </w:rPr>
        <w:t xml:space="preserve">  Carteira nacional de Habilitação ( CNH); </w:t>
      </w:r>
    </w:p>
    <w:p w14:paraId="609D7A1C" w14:textId="32F8AE87" w:rsidR="0015595E" w:rsidRDefault="008A7635" w:rsidP="0015595E">
      <w:pPr>
        <w:pStyle w:val="PargrafodaLista"/>
        <w:numPr>
          <w:ilvl w:val="1"/>
          <w:numId w:val="8"/>
        </w:numPr>
        <w:tabs>
          <w:tab w:val="left" w:pos="962"/>
        </w:tabs>
        <w:spacing w:before="200"/>
        <w:ind w:right="167" w:firstLine="0"/>
        <w:jc w:val="both"/>
        <w:rPr>
          <w:sz w:val="24"/>
        </w:rPr>
      </w:pPr>
      <w:r>
        <w:rPr>
          <w:sz w:val="24"/>
        </w:rPr>
        <w:t>Copia do Registro da Matricula do Imovel</w:t>
      </w:r>
      <w:r w:rsidR="0015595E">
        <w:rPr>
          <w:sz w:val="24"/>
        </w:rPr>
        <w:t>;</w:t>
      </w:r>
    </w:p>
    <w:p w14:paraId="25446FA7" w14:textId="77777777" w:rsidR="0015595E" w:rsidRDefault="0015595E" w:rsidP="0015595E">
      <w:pPr>
        <w:pStyle w:val="Corpodetexto"/>
        <w:spacing w:before="227"/>
        <w:ind w:left="0"/>
        <w:jc w:val="left"/>
      </w:pPr>
    </w:p>
    <w:p w14:paraId="6FC8A17D" w14:textId="77777777" w:rsidR="0015595E" w:rsidRDefault="0015595E" w:rsidP="0015595E">
      <w:pPr>
        <w:pStyle w:val="Corpodetexto"/>
        <w:ind w:left="0"/>
        <w:jc w:val="left"/>
      </w:pPr>
    </w:p>
    <w:p w14:paraId="7EE82AF9" w14:textId="77777777" w:rsidR="0015595E" w:rsidRDefault="0015595E" w:rsidP="0015595E">
      <w:pPr>
        <w:pStyle w:val="Corpodetexto"/>
        <w:ind w:left="0"/>
        <w:jc w:val="left"/>
      </w:pPr>
    </w:p>
    <w:p w14:paraId="2BC58852" w14:textId="77777777" w:rsidR="0015595E" w:rsidRDefault="0015595E" w:rsidP="0015595E">
      <w:pPr>
        <w:pStyle w:val="Corpodetexto"/>
        <w:ind w:left="0"/>
        <w:jc w:val="left"/>
      </w:pPr>
    </w:p>
    <w:p w14:paraId="540B80FD" w14:textId="77777777" w:rsidR="0015595E" w:rsidRDefault="0015595E" w:rsidP="0015595E">
      <w:pPr>
        <w:pStyle w:val="Corpodetexto"/>
        <w:ind w:left="0"/>
        <w:jc w:val="left"/>
      </w:pPr>
    </w:p>
    <w:p w14:paraId="58604386" w14:textId="77777777" w:rsidR="0015595E" w:rsidRDefault="0015595E" w:rsidP="0015595E">
      <w:pPr>
        <w:pStyle w:val="Corpodetexto"/>
        <w:ind w:left="0"/>
        <w:jc w:val="left"/>
      </w:pPr>
    </w:p>
    <w:p w14:paraId="000B4ED0" w14:textId="77777777" w:rsidR="0015595E" w:rsidRDefault="0015595E" w:rsidP="0015595E">
      <w:pPr>
        <w:pStyle w:val="Corpodetexto"/>
        <w:ind w:left="0"/>
        <w:jc w:val="left"/>
      </w:pPr>
    </w:p>
    <w:p w14:paraId="4CDB40F4" w14:textId="77777777" w:rsidR="0015595E" w:rsidRDefault="0015595E" w:rsidP="0015595E">
      <w:pPr>
        <w:pStyle w:val="Corpodetexto"/>
        <w:ind w:left="0"/>
        <w:jc w:val="left"/>
      </w:pPr>
    </w:p>
    <w:p w14:paraId="12579DBF" w14:textId="77777777" w:rsidR="0015595E" w:rsidRDefault="0015595E" w:rsidP="0015595E">
      <w:pPr>
        <w:pStyle w:val="Corpodetexto"/>
        <w:ind w:left="0"/>
        <w:jc w:val="left"/>
      </w:pPr>
    </w:p>
    <w:p w14:paraId="464B65FA" w14:textId="77777777" w:rsidR="0015595E" w:rsidRDefault="0015595E" w:rsidP="0015595E">
      <w:pPr>
        <w:pStyle w:val="Corpodetexto"/>
        <w:ind w:left="0"/>
        <w:jc w:val="left"/>
      </w:pPr>
    </w:p>
    <w:p w14:paraId="55940D7F" w14:textId="77777777" w:rsidR="0015595E" w:rsidRDefault="0015595E" w:rsidP="0015595E">
      <w:pPr>
        <w:pStyle w:val="Corpodetexto"/>
        <w:ind w:left="0"/>
        <w:jc w:val="left"/>
      </w:pPr>
    </w:p>
    <w:p w14:paraId="2BD6ADA2" w14:textId="77777777" w:rsidR="0015595E" w:rsidRDefault="0015595E" w:rsidP="0015595E">
      <w:pPr>
        <w:pStyle w:val="Corpodetexto"/>
        <w:ind w:left="0"/>
        <w:jc w:val="left"/>
      </w:pPr>
    </w:p>
    <w:p w14:paraId="65CFFA4A" w14:textId="77777777" w:rsidR="0015595E" w:rsidRDefault="0015595E" w:rsidP="0015595E">
      <w:pPr>
        <w:pStyle w:val="Corpodetexto"/>
        <w:ind w:left="0"/>
        <w:jc w:val="left"/>
      </w:pPr>
    </w:p>
    <w:p w14:paraId="76C1CBEF" w14:textId="77777777" w:rsidR="0015595E" w:rsidRDefault="0015595E" w:rsidP="0015595E">
      <w:pPr>
        <w:pStyle w:val="Corpodetexto"/>
        <w:ind w:left="0"/>
        <w:jc w:val="left"/>
      </w:pPr>
    </w:p>
    <w:p w14:paraId="03B994FA" w14:textId="77777777" w:rsidR="0015595E" w:rsidRDefault="0015595E" w:rsidP="0015595E">
      <w:pPr>
        <w:pStyle w:val="Corpodetexto"/>
        <w:ind w:left="0"/>
        <w:jc w:val="left"/>
      </w:pPr>
    </w:p>
    <w:p w14:paraId="0194E5C2" w14:textId="77777777" w:rsidR="0015595E" w:rsidRDefault="0015595E" w:rsidP="0015595E">
      <w:pPr>
        <w:pStyle w:val="Corpodetexto"/>
        <w:ind w:left="0"/>
        <w:jc w:val="left"/>
      </w:pPr>
    </w:p>
    <w:p w14:paraId="483EFA06" w14:textId="77777777" w:rsidR="0015595E" w:rsidRDefault="0015595E" w:rsidP="0015595E">
      <w:pPr>
        <w:pStyle w:val="Corpodetexto"/>
        <w:ind w:left="0"/>
        <w:jc w:val="left"/>
      </w:pPr>
    </w:p>
    <w:p w14:paraId="330A9B03" w14:textId="77777777" w:rsidR="0015595E" w:rsidRDefault="0015595E" w:rsidP="0015595E">
      <w:pPr>
        <w:pStyle w:val="Corpodetexto"/>
        <w:ind w:left="0"/>
        <w:jc w:val="left"/>
      </w:pPr>
    </w:p>
    <w:p w14:paraId="38E9976F" w14:textId="77777777" w:rsidR="0015595E" w:rsidRDefault="0015595E" w:rsidP="0015595E">
      <w:pPr>
        <w:pStyle w:val="Corpodetexto"/>
        <w:ind w:left="0"/>
        <w:jc w:val="left"/>
      </w:pPr>
    </w:p>
    <w:p w14:paraId="33B6E40B" w14:textId="77777777" w:rsidR="008179FE" w:rsidRDefault="008179FE" w:rsidP="0015595E">
      <w:pPr>
        <w:pStyle w:val="Corpodetexto"/>
        <w:ind w:left="0"/>
        <w:jc w:val="left"/>
      </w:pPr>
    </w:p>
    <w:p w14:paraId="539F85C2" w14:textId="77777777" w:rsidR="008179FE" w:rsidRDefault="008179FE" w:rsidP="0015595E">
      <w:pPr>
        <w:pStyle w:val="Corpodetexto"/>
        <w:ind w:left="0"/>
        <w:jc w:val="left"/>
      </w:pPr>
    </w:p>
    <w:p w14:paraId="5B7E5614" w14:textId="77777777" w:rsidR="008179FE" w:rsidRDefault="008179FE" w:rsidP="0015595E">
      <w:pPr>
        <w:pStyle w:val="Corpodetexto"/>
        <w:ind w:left="0"/>
        <w:jc w:val="left"/>
      </w:pPr>
    </w:p>
    <w:p w14:paraId="119B22C2" w14:textId="77777777" w:rsidR="008179FE" w:rsidRDefault="008179FE" w:rsidP="0015595E">
      <w:pPr>
        <w:pStyle w:val="Corpodetexto"/>
        <w:ind w:left="0"/>
        <w:jc w:val="left"/>
      </w:pPr>
    </w:p>
    <w:p w14:paraId="652D6931" w14:textId="77777777" w:rsidR="008179FE" w:rsidRDefault="008179FE" w:rsidP="0015595E">
      <w:pPr>
        <w:pStyle w:val="Corpodetexto"/>
        <w:ind w:left="0"/>
        <w:jc w:val="left"/>
      </w:pPr>
    </w:p>
    <w:p w14:paraId="40241548" w14:textId="77777777" w:rsidR="008179FE" w:rsidRDefault="008179FE" w:rsidP="0015595E">
      <w:pPr>
        <w:pStyle w:val="Corpodetexto"/>
        <w:ind w:left="0"/>
        <w:jc w:val="left"/>
      </w:pPr>
    </w:p>
    <w:p w14:paraId="623B8545" w14:textId="77777777" w:rsidR="008A7635" w:rsidRDefault="008A7635" w:rsidP="0015595E">
      <w:pPr>
        <w:pStyle w:val="Corpodetexto"/>
        <w:ind w:left="0"/>
        <w:jc w:val="left"/>
      </w:pPr>
    </w:p>
    <w:p w14:paraId="3503C0C7" w14:textId="77777777" w:rsidR="008A7635" w:rsidRDefault="008A7635" w:rsidP="0015595E">
      <w:pPr>
        <w:pStyle w:val="Corpodetexto"/>
        <w:ind w:left="0"/>
        <w:jc w:val="left"/>
      </w:pPr>
    </w:p>
    <w:p w14:paraId="6FD293CD" w14:textId="77777777" w:rsidR="008A7635" w:rsidRDefault="008A7635" w:rsidP="0015595E">
      <w:pPr>
        <w:pStyle w:val="Corpodetexto"/>
        <w:ind w:left="0"/>
        <w:jc w:val="left"/>
      </w:pPr>
    </w:p>
    <w:p w14:paraId="674C008F" w14:textId="77777777" w:rsidR="008A7635" w:rsidRDefault="008A7635" w:rsidP="0015595E">
      <w:pPr>
        <w:pStyle w:val="Corpodetexto"/>
        <w:ind w:left="0"/>
        <w:jc w:val="left"/>
      </w:pPr>
    </w:p>
    <w:p w14:paraId="45A0CD5D" w14:textId="77777777" w:rsidR="008A7635" w:rsidRDefault="008A7635" w:rsidP="0015595E">
      <w:pPr>
        <w:pStyle w:val="Corpodetexto"/>
        <w:ind w:left="0"/>
        <w:jc w:val="left"/>
      </w:pPr>
    </w:p>
    <w:p w14:paraId="422A92FD" w14:textId="77777777" w:rsidR="008A7635" w:rsidRDefault="008A7635" w:rsidP="0015595E">
      <w:pPr>
        <w:pStyle w:val="Corpodetexto"/>
        <w:ind w:left="0"/>
        <w:jc w:val="left"/>
      </w:pPr>
    </w:p>
    <w:p w14:paraId="5472940B" w14:textId="77777777" w:rsidR="008A7635" w:rsidRDefault="008A7635" w:rsidP="0015595E">
      <w:pPr>
        <w:pStyle w:val="Corpodetexto"/>
        <w:ind w:left="0"/>
        <w:jc w:val="left"/>
      </w:pPr>
    </w:p>
    <w:p w14:paraId="2209E2B4" w14:textId="77777777" w:rsidR="008179FE" w:rsidRDefault="008179FE" w:rsidP="0015595E">
      <w:pPr>
        <w:pStyle w:val="Corpodetexto"/>
        <w:ind w:left="0"/>
        <w:jc w:val="left"/>
      </w:pPr>
    </w:p>
    <w:p w14:paraId="03DDD4BB" w14:textId="77777777" w:rsidR="008179FE" w:rsidRDefault="008179FE" w:rsidP="0015595E">
      <w:pPr>
        <w:pStyle w:val="Corpodetexto"/>
        <w:ind w:left="0"/>
        <w:jc w:val="left"/>
      </w:pPr>
    </w:p>
    <w:p w14:paraId="0AFBB8E2" w14:textId="77777777" w:rsidR="008179FE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bCs/>
          <w:szCs w:val="24"/>
        </w:rPr>
      </w:pPr>
    </w:p>
    <w:p w14:paraId="63A8DA07" w14:textId="2470806E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bCs/>
          <w:szCs w:val="24"/>
          <w:highlight w:val="yellow"/>
        </w:rPr>
      </w:pPr>
      <w:r w:rsidRPr="00793A1D">
        <w:rPr>
          <w:b/>
          <w:bCs/>
          <w:szCs w:val="24"/>
        </w:rPr>
        <w:t>ESTUDO TÉCNICO PRELIMINAR - ETP</w:t>
      </w:r>
    </w:p>
    <w:p w14:paraId="5FC11C80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b/>
          <w:szCs w:val="24"/>
        </w:rPr>
        <w:t>1.Objeto</w:t>
      </w:r>
    </w:p>
    <w:p w14:paraId="0E6F522A" w14:textId="77777777" w:rsidR="008179FE" w:rsidRPr="00793A1D" w:rsidRDefault="008179FE" w:rsidP="008179FE">
      <w:pPr>
        <w:spacing w:after="200"/>
        <w:jc w:val="both"/>
        <w:rPr>
          <w:szCs w:val="24"/>
        </w:rPr>
      </w:pPr>
      <w:r w:rsidRPr="00793A1D">
        <w:rPr>
          <w:szCs w:val="24"/>
        </w:rPr>
        <w:t>Trata-se de contratação de locação de imóvel para espaços físicos necessários para desempenho das atividades de Fisioterapia de Bom Jesus do Oeste, localizado na Rua Eduardo S</w:t>
      </w:r>
      <w:r>
        <w:rPr>
          <w:szCs w:val="24"/>
        </w:rPr>
        <w:t>eh</w:t>
      </w:r>
      <w:r w:rsidRPr="00793A1D">
        <w:rPr>
          <w:szCs w:val="24"/>
        </w:rPr>
        <w:t>ne</w:t>
      </w:r>
      <w:r>
        <w:rPr>
          <w:szCs w:val="24"/>
        </w:rPr>
        <w:t xml:space="preserve">m </w:t>
      </w:r>
      <w:r w:rsidRPr="00793A1D">
        <w:rPr>
          <w:szCs w:val="24"/>
        </w:rPr>
        <w:t>número 562, tendo em vista, que necessita de instalações que comportem adequadamente todos os equipamentos, que estão sendo adquiridos, afim de garantir qualidade de atendimento. O imóvel está localizado na deve estar localizado dentro do perímetro urbano do Município de Bom Jesus do Oeste/SC.</w:t>
      </w:r>
    </w:p>
    <w:p w14:paraId="5FAFCBCE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Cs w:val="24"/>
        </w:rPr>
      </w:pPr>
      <w:r w:rsidRPr="00793A1D">
        <w:rPr>
          <w:b/>
          <w:szCs w:val="24"/>
        </w:rPr>
        <w:t>2. Local de Entrega</w:t>
      </w:r>
    </w:p>
    <w:p w14:paraId="762A80AA" w14:textId="77777777" w:rsidR="008179FE" w:rsidRPr="00793A1D" w:rsidRDefault="008179FE" w:rsidP="008179FE">
      <w:pPr>
        <w:spacing w:after="200"/>
        <w:jc w:val="both"/>
        <w:rPr>
          <w:szCs w:val="24"/>
          <w:highlight w:val="yellow"/>
        </w:rPr>
      </w:pPr>
      <w:r w:rsidRPr="00793A1D">
        <w:rPr>
          <w:szCs w:val="24"/>
        </w:rPr>
        <w:t>Município de Bom Jesus Do Oeste.</w:t>
      </w:r>
    </w:p>
    <w:p w14:paraId="5796EA00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Cs w:val="24"/>
        </w:rPr>
      </w:pPr>
      <w:r w:rsidRPr="00793A1D">
        <w:rPr>
          <w:b/>
          <w:szCs w:val="24"/>
        </w:rPr>
        <w:t>3. Contato</w:t>
      </w:r>
    </w:p>
    <w:p w14:paraId="539BDFBC" w14:textId="77777777" w:rsidR="008179FE" w:rsidRPr="00793A1D" w:rsidRDefault="008179FE" w:rsidP="008179FE">
      <w:pPr>
        <w:spacing w:line="276" w:lineRule="auto"/>
        <w:rPr>
          <w:szCs w:val="24"/>
        </w:rPr>
      </w:pPr>
      <w:r w:rsidRPr="00793A1D">
        <w:rPr>
          <w:szCs w:val="24"/>
        </w:rPr>
        <w:t>E-mail: compras@bomjesusdooeste.sc.gov.br</w:t>
      </w:r>
    </w:p>
    <w:p w14:paraId="1DE3120E" w14:textId="77777777" w:rsidR="008179FE" w:rsidRPr="00793A1D" w:rsidRDefault="008179FE" w:rsidP="008179FE">
      <w:pPr>
        <w:spacing w:line="276" w:lineRule="auto"/>
        <w:rPr>
          <w:szCs w:val="24"/>
        </w:rPr>
      </w:pPr>
      <w:r w:rsidRPr="00793A1D">
        <w:rPr>
          <w:szCs w:val="24"/>
        </w:rPr>
        <w:t>Telefone: (49) 3363-0252</w:t>
      </w:r>
    </w:p>
    <w:p w14:paraId="2B386600" w14:textId="77777777" w:rsidR="008179FE" w:rsidRPr="00793A1D" w:rsidRDefault="008179FE" w:rsidP="008179FE">
      <w:pPr>
        <w:spacing w:line="276" w:lineRule="auto"/>
        <w:rPr>
          <w:szCs w:val="24"/>
        </w:rPr>
      </w:pPr>
      <w:r w:rsidRPr="00793A1D">
        <w:rPr>
          <w:szCs w:val="24"/>
        </w:rPr>
        <w:t>Responsável: Taliciana Inês Roman.</w:t>
      </w:r>
    </w:p>
    <w:p w14:paraId="2DADC958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szCs w:val="24"/>
        </w:rPr>
      </w:pPr>
      <w:r w:rsidRPr="00793A1D">
        <w:rPr>
          <w:b/>
          <w:szCs w:val="24"/>
        </w:rPr>
        <w:t>4.  Descrição da necessidade</w:t>
      </w:r>
    </w:p>
    <w:p w14:paraId="7F120969" w14:textId="77777777" w:rsidR="008179FE" w:rsidRPr="00793A1D" w:rsidRDefault="008179FE" w:rsidP="008179FE">
      <w:pPr>
        <w:spacing w:before="200" w:after="240" w:line="276" w:lineRule="auto"/>
        <w:jc w:val="both"/>
        <w:rPr>
          <w:szCs w:val="24"/>
        </w:rPr>
      </w:pPr>
      <w:r w:rsidRPr="00793A1D">
        <w:rPr>
          <w:b/>
          <w:szCs w:val="24"/>
        </w:rPr>
        <w:t>Fundamentação:</w:t>
      </w:r>
      <w:r w:rsidRPr="00793A1D">
        <w:rPr>
          <w:szCs w:val="24"/>
        </w:rPr>
        <w:t xml:space="preserve"> Descrição da necessidade da contratação, considerado o problema a ser resolvido sob a perspectiva do interesse público. (inciso I do § 1° do art. 18 da Lei 14.133/2021 e art. 7°, inciso I da IN 40/2020).</w:t>
      </w:r>
    </w:p>
    <w:p w14:paraId="71FFF62E" w14:textId="77777777" w:rsidR="008179FE" w:rsidRPr="00242F93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242F93">
        <w:rPr>
          <w:szCs w:val="24"/>
        </w:rPr>
        <w:t xml:space="preserve">Considerando a necessidade de contratação de um espaço físico para a continuidade dos serviços prestados pela Secretaria de Saúde, é imprescindível a locação de um imóvel com área aproximada de </w:t>
      </w:r>
      <w:r w:rsidRPr="00793A1D">
        <w:rPr>
          <w:b/>
          <w:bCs/>
          <w:szCs w:val="24"/>
        </w:rPr>
        <w:t>60 metros quadrados</w:t>
      </w:r>
      <w:r>
        <w:rPr>
          <w:b/>
          <w:bCs/>
          <w:szCs w:val="24"/>
        </w:rPr>
        <w:t xml:space="preserve"> </w:t>
      </w:r>
      <w:r w:rsidRPr="00793A1D">
        <w:rPr>
          <w:szCs w:val="24"/>
        </w:rPr>
        <w:t>a</w:t>
      </w:r>
      <w:r w:rsidRPr="00242F93">
        <w:rPr>
          <w:szCs w:val="24"/>
        </w:rPr>
        <w:t xml:space="preserve"> fim de atender à crescente demanda da população e garantir a eficiência dos serviços oferecidos.</w:t>
      </w:r>
    </w:p>
    <w:p w14:paraId="0394386D" w14:textId="77777777" w:rsidR="008179FE" w:rsidRPr="00242F93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242F93">
        <w:rPr>
          <w:szCs w:val="24"/>
        </w:rPr>
        <w:t>Ressalta-se que a Prefeitura Municipal não dispõe de imóvel próprio que possa abrigar as atividades realizadas pelo Posto de Saúde, o que torna inviável a utilização de espaços já existentes no município. Dessa forma, a escassez de imóveis disponíveis que atendam às especificidades necessárias para o funcionamento de uma Unidade Básica de Saúde (UBS) reforça a necessidade da locação de um imóvel que preencha os requisitos estabelecidos.</w:t>
      </w:r>
    </w:p>
    <w:p w14:paraId="68456EDC" w14:textId="77777777" w:rsidR="008179FE" w:rsidRPr="00242F93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242F93">
        <w:rPr>
          <w:szCs w:val="24"/>
        </w:rPr>
        <w:t>A escolha do imóvel a ser locado justifica-se pelas suas características estruturais e de instalação, bem como pelas peculiaridades da região, como o acesso facilitado, segurança e proximidade de outras unidades e serviços essenciais. O imóvel proposto é o único disponível na área que atende integralmente às necessidades da UBS e apresenta um valor de aluguel compatível com o que é praticado no mercado, conforme laudo de avaliação que atesta a razoabilidade do preço.</w:t>
      </w:r>
    </w:p>
    <w:p w14:paraId="4ABACFC7" w14:textId="77777777" w:rsidR="008179FE" w:rsidRPr="00242F93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242F93">
        <w:rPr>
          <w:szCs w:val="24"/>
        </w:rPr>
        <w:t>Portanto, diante da falta de imóveis públicos disponíveis no município e considerando as condições favoráveis deste imóvel, a locação é a solução mais viável para garantir a continuidade e qualidade dos serviços prestados à população, em conformidade com as normas de segurança e acessibilidade exigidas para o funcionamento da Unidade Básica de Saúde.</w:t>
      </w:r>
    </w:p>
    <w:p w14:paraId="7BC1E7AC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b/>
          <w:szCs w:val="24"/>
        </w:rPr>
        <w:lastRenderedPageBreak/>
        <w:t>5. Área requisitante</w:t>
      </w:r>
    </w:p>
    <w:tbl>
      <w:tblPr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70"/>
        <w:gridCol w:w="5428"/>
      </w:tblGrid>
      <w:tr w:rsidR="008179FE" w:rsidRPr="00793A1D" w14:paraId="304ADE61" w14:textId="77777777" w:rsidTr="003719A3">
        <w:trPr>
          <w:trHeight w:val="237"/>
        </w:trPr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9E47" w14:textId="77777777" w:rsidR="008179FE" w:rsidRPr="00793A1D" w:rsidRDefault="008179FE" w:rsidP="0037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t>Área requisitante</w:t>
            </w:r>
          </w:p>
        </w:tc>
        <w:tc>
          <w:tcPr>
            <w:tcW w:w="5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001A" w14:textId="77777777" w:rsidR="008179FE" w:rsidRPr="00793A1D" w:rsidRDefault="008179FE" w:rsidP="0037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t>Responsável</w:t>
            </w:r>
          </w:p>
        </w:tc>
      </w:tr>
      <w:tr w:rsidR="008179FE" w:rsidRPr="00793A1D" w14:paraId="1AF5042D" w14:textId="77777777" w:rsidTr="003719A3">
        <w:trPr>
          <w:trHeight w:val="367"/>
        </w:trPr>
        <w:tc>
          <w:tcPr>
            <w:tcW w:w="4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0F85" w14:textId="77777777" w:rsidR="008179FE" w:rsidRPr="00793A1D" w:rsidRDefault="008179FE" w:rsidP="003719A3">
            <w:pPr>
              <w:spacing w:line="276" w:lineRule="auto"/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t xml:space="preserve">SECRETÉARIA DE SAÚDE 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4AD0" w14:textId="77777777" w:rsidR="008179FE" w:rsidRPr="00793A1D" w:rsidRDefault="008179FE" w:rsidP="003719A3">
            <w:pPr>
              <w:spacing w:line="276" w:lineRule="auto"/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t xml:space="preserve">TALICIANA INÊS ROMAN </w:t>
            </w:r>
          </w:p>
        </w:tc>
      </w:tr>
    </w:tbl>
    <w:p w14:paraId="44ADFA6E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b/>
          <w:szCs w:val="24"/>
        </w:rPr>
      </w:pPr>
      <w:r w:rsidRPr="00793A1D">
        <w:rPr>
          <w:b/>
          <w:szCs w:val="24"/>
        </w:rPr>
        <w:t>6. Previsão no plano de contratações anual</w:t>
      </w:r>
    </w:p>
    <w:p w14:paraId="616D1DC2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szCs w:val="24"/>
        </w:rPr>
        <w:t>Fundamentação: O Município de Bom Jesus do Oeste encontra-se em transição para a nova Lei de Licitações, e considerando que o município possui menos de 20.000 (vinte mil) habitantes, encontra-se na exceção do art. 176 da Lei n° 14.133/2021.</w:t>
      </w:r>
    </w:p>
    <w:p w14:paraId="321B867A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b/>
          <w:szCs w:val="24"/>
        </w:rPr>
        <w:t>7. Requisitos da Contratação</w:t>
      </w:r>
    </w:p>
    <w:p w14:paraId="6502B87B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szCs w:val="24"/>
        </w:rPr>
        <w:t>Fundamentação: Descrição dos requisitos necessários e suficientes à escolha da solução. (inciso III do § 1° do art. 18 da Lei 14.133/2021 e Art. 7°, inciso II da IN 40/2020).</w:t>
      </w:r>
    </w:p>
    <w:p w14:paraId="346C2F6F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szCs w:val="24"/>
        </w:rPr>
        <w:t>Primeiramente deve-se analisar o que versa o art.74 da Lei 14.133/21, vejamos:</w:t>
      </w:r>
    </w:p>
    <w:p w14:paraId="35648C9E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</w:pPr>
      <w:r w:rsidRPr="00793A1D">
        <w:t xml:space="preserve">Art. 74. É inexigível a licitação quando inviável a competição, em especial nos casos de: </w:t>
      </w:r>
    </w:p>
    <w:p w14:paraId="6D735453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</w:pPr>
      <w:r w:rsidRPr="00793A1D">
        <w:t xml:space="preserve">[...] V - aquisição ou locação de imóvel cujas características de instalações e de localização tornem necessária sua escolha. </w:t>
      </w:r>
    </w:p>
    <w:p w14:paraId="7C76E691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</w:pPr>
      <w:r w:rsidRPr="00793A1D">
        <w:t xml:space="preserve">[...] §5º Nas contratações com fundamento no inciso V do caput deste artigo, devem ser observados os seguintes requisitos: </w:t>
      </w:r>
    </w:p>
    <w:p w14:paraId="78783099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</w:pPr>
      <w:r w:rsidRPr="00793A1D">
        <w:t xml:space="preserve">I - Avaliação prévia do bem, do seu estado de conservação, dos </w:t>
      </w:r>
    </w:p>
    <w:p w14:paraId="35ED5B63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</w:pPr>
      <w:r w:rsidRPr="00793A1D">
        <w:t xml:space="preserve">custos de adaptações, quando imprescindíveis às necessidades de utilização, e do prazo de amortização dos investimentos; </w:t>
      </w:r>
    </w:p>
    <w:p w14:paraId="6DD7BDE7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</w:pPr>
      <w:r w:rsidRPr="00793A1D">
        <w:t xml:space="preserve">II - Certificação da inexistência de imóveis públicos vagos e disponíveis que atendam ao objeto; </w:t>
      </w:r>
    </w:p>
    <w:p w14:paraId="089D3810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</w:pPr>
      <w:r w:rsidRPr="00793A1D">
        <w:t xml:space="preserve">III - justificativas que demonstrem a singularidade do imóvel a ser comprado ou locado pela Administração e que evidenciem vantagem para ela. </w:t>
      </w:r>
    </w:p>
    <w:p w14:paraId="127C7C15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</w:p>
    <w:p w14:paraId="4CB0E2EE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szCs w:val="24"/>
        </w:rPr>
        <w:t xml:space="preserve">Assim, trata-se de contratação de espaço disponível para locação eu atenda as demandas da secretaria de saúde do município de Bom Jesus do Oeste. Dado que é o único espaço disponível para locação que atende às demandas da respectiva secretaria. </w:t>
      </w:r>
    </w:p>
    <w:p w14:paraId="38FEB23B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Cs w:val="24"/>
        </w:rPr>
      </w:pPr>
      <w:r w:rsidRPr="00793A1D">
        <w:rPr>
          <w:b/>
          <w:szCs w:val="24"/>
        </w:rPr>
        <w:t>8. Estimativa das quantidades</w:t>
      </w:r>
    </w:p>
    <w:p w14:paraId="1E085F3F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b/>
          <w:szCs w:val="24"/>
        </w:rPr>
        <w:t>Fundamentação:</w:t>
      </w:r>
      <w:r w:rsidRPr="00793A1D">
        <w:rPr>
          <w:szCs w:val="24"/>
        </w:rPr>
        <w:t xml:space="preserve"> Estimativa das quantidades a serem contratadas, acompanhada das memórias de cálculo e dos documentos que lhe dão suporte, considerando a interdependência com outras contratações, de modo a possibilitar economia de escala (inciso IV do § 1° do art. 18 da Lei 14.133/21 e art. 7°, inciso V da IN 40/2020).</w:t>
      </w:r>
    </w:p>
    <w:tbl>
      <w:tblPr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945"/>
        <w:gridCol w:w="1110"/>
        <w:gridCol w:w="1845"/>
      </w:tblGrid>
      <w:tr w:rsidR="008179FE" w:rsidRPr="00793A1D" w14:paraId="1ADFB6DA" w14:textId="77777777" w:rsidTr="003719A3">
        <w:trPr>
          <w:trHeight w:val="147"/>
        </w:trPr>
        <w:tc>
          <w:tcPr>
            <w:tcW w:w="55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B73F" w14:textId="77777777" w:rsidR="008179FE" w:rsidRPr="00793A1D" w:rsidRDefault="008179FE" w:rsidP="0037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lastRenderedPageBreak/>
              <w:t>PRODUTO</w:t>
            </w:r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D10A" w14:textId="77777777" w:rsidR="008179FE" w:rsidRPr="00793A1D" w:rsidRDefault="008179FE" w:rsidP="0037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t>UN</w:t>
            </w:r>
          </w:p>
        </w:tc>
        <w:tc>
          <w:tcPr>
            <w:tcW w:w="111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4EB7" w14:textId="77777777" w:rsidR="008179FE" w:rsidRPr="00793A1D" w:rsidRDefault="008179FE" w:rsidP="0037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t>QUANT</w:t>
            </w:r>
          </w:p>
        </w:tc>
        <w:tc>
          <w:tcPr>
            <w:tcW w:w="18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9366" w14:textId="77777777" w:rsidR="008179FE" w:rsidRPr="00793A1D" w:rsidRDefault="008179FE" w:rsidP="0037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t>VALOR TOTAL</w:t>
            </w:r>
          </w:p>
        </w:tc>
      </w:tr>
      <w:tr w:rsidR="008179FE" w:rsidRPr="00793A1D" w14:paraId="7C86713D" w14:textId="77777777" w:rsidTr="003719A3">
        <w:trPr>
          <w:trHeight w:val="1943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9A58" w14:textId="77777777" w:rsidR="008179FE" w:rsidRPr="00793A1D" w:rsidRDefault="008179FE" w:rsidP="0037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4"/>
              </w:rPr>
            </w:pPr>
            <w:r w:rsidRPr="00793A1D">
              <w:rPr>
                <w:szCs w:val="24"/>
              </w:rPr>
              <w:t>Locação de espaço físico, para prestação de serviços de fisioterapia pela secretaria de saúde, localizado na Rua Eduardo Sehene</w:t>
            </w:r>
            <w:r>
              <w:rPr>
                <w:szCs w:val="24"/>
              </w:rPr>
              <w:t xml:space="preserve">m </w:t>
            </w:r>
            <w:r w:rsidRPr="00793A1D">
              <w:rPr>
                <w:szCs w:val="24"/>
              </w:rPr>
              <w:t xml:space="preserve">número 562.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F0F1" w14:textId="77777777" w:rsidR="008179FE" w:rsidRPr="00793A1D" w:rsidRDefault="008179FE" w:rsidP="0037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t>Mês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38A0" w14:textId="77777777" w:rsidR="008179FE" w:rsidRPr="00793A1D" w:rsidRDefault="008179FE" w:rsidP="0037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t xml:space="preserve">12 meses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1B42" w14:textId="77777777" w:rsidR="008179FE" w:rsidRPr="00793A1D" w:rsidRDefault="008179FE" w:rsidP="0037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793A1D">
              <w:rPr>
                <w:szCs w:val="24"/>
              </w:rPr>
              <w:t>R$14.400,00</w:t>
            </w:r>
          </w:p>
        </w:tc>
      </w:tr>
    </w:tbl>
    <w:p w14:paraId="4CB32F30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</w:p>
    <w:p w14:paraId="1126325C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szCs w:val="24"/>
        </w:rPr>
      </w:pPr>
      <w:r w:rsidRPr="00793A1D">
        <w:rPr>
          <w:b/>
          <w:szCs w:val="24"/>
        </w:rPr>
        <w:t>9. Levantamento de Mercado</w:t>
      </w:r>
    </w:p>
    <w:p w14:paraId="0166B8CF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b/>
          <w:szCs w:val="24"/>
        </w:rPr>
        <w:t>Fundamentação:</w:t>
      </w:r>
      <w:r w:rsidRPr="00793A1D">
        <w:rPr>
          <w:szCs w:val="24"/>
        </w:rPr>
        <w:t xml:space="preserve"> Levantamento de mercado, que consiste na análise das alternativas possíveis, e justificativa técnica e econômica da escolha do tipo de solução a contratar. (inciso V do § 1° do art. 18 da Lei 14.133/2021).</w:t>
      </w:r>
      <w:r w:rsidRPr="00793A1D">
        <w:rPr>
          <w:b/>
          <w:szCs w:val="24"/>
        </w:rPr>
        <w:t xml:space="preserve"> </w:t>
      </w:r>
      <w:r w:rsidRPr="00793A1D">
        <w:rPr>
          <w:szCs w:val="24"/>
        </w:rPr>
        <w:t>Levantamento de mercado, que consiste na prospecção e análise das alternativas possíveis de soluções, podendo, entre outras opções: (Art. 7°, inciso III da IN 40/2020).</w:t>
      </w:r>
    </w:p>
    <w:p w14:paraId="5CCC9851" w14:textId="77777777" w:rsidR="008179FE" w:rsidRPr="00793A1D" w:rsidRDefault="008179FE" w:rsidP="008179FE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both"/>
        <w:rPr>
          <w:rFonts w:cs="Times New Roman"/>
        </w:rPr>
      </w:pPr>
      <w:r w:rsidRPr="00793A1D">
        <w:rPr>
          <w:rFonts w:cs="Times New Roman"/>
        </w:rPr>
        <w:t>O Município realizou levantamento de mercado e pode considerar que mais de um estabelecimento tem condições de fornecer o objeto da licitação, assim, restou mais vantajoso à Administração Pública a realização de credenciamento.</w:t>
      </w:r>
    </w:p>
    <w:p w14:paraId="2FFC4155" w14:textId="77777777" w:rsidR="008179FE" w:rsidRPr="00793A1D" w:rsidRDefault="008179FE" w:rsidP="008179FE">
      <w:pPr>
        <w:spacing w:before="200" w:after="200" w:line="276" w:lineRule="auto"/>
        <w:jc w:val="both"/>
        <w:rPr>
          <w:szCs w:val="24"/>
        </w:rPr>
      </w:pPr>
      <w:r w:rsidRPr="00793A1D">
        <w:rPr>
          <w:b/>
          <w:szCs w:val="24"/>
        </w:rPr>
        <w:t xml:space="preserve">OBS: </w:t>
      </w:r>
      <w:r w:rsidRPr="00793A1D">
        <w:rPr>
          <w:szCs w:val="24"/>
        </w:rPr>
        <w:t xml:space="preserve">Foi realizado a pesquisa de preço nas contratações dos últimos 12 meses, e fornecedor local para chegar nos valores da tabela acima foi realizado uma média dos valores com os orçamentos que se encontram em anexo.   </w:t>
      </w:r>
    </w:p>
    <w:p w14:paraId="7B631A04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Cs w:val="24"/>
        </w:rPr>
      </w:pPr>
      <w:r w:rsidRPr="00793A1D">
        <w:rPr>
          <w:b/>
          <w:szCs w:val="24"/>
        </w:rPr>
        <w:t>10. Estimativa do preço da contratação</w:t>
      </w:r>
    </w:p>
    <w:p w14:paraId="23E9F7E0" w14:textId="77777777" w:rsidR="008179FE" w:rsidRPr="00793A1D" w:rsidRDefault="008179FE" w:rsidP="008179FE">
      <w:pPr>
        <w:spacing w:before="200" w:line="276" w:lineRule="auto"/>
        <w:jc w:val="both"/>
        <w:rPr>
          <w:szCs w:val="24"/>
        </w:rPr>
      </w:pPr>
      <w:r w:rsidRPr="00793A1D">
        <w:rPr>
          <w:b/>
          <w:szCs w:val="24"/>
        </w:rPr>
        <w:t xml:space="preserve">Fundamentação: </w:t>
      </w:r>
      <w:r w:rsidRPr="00793A1D">
        <w:rPr>
          <w:szCs w:val="24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 e art. 7°, inciso VI da IN 40/2020).</w:t>
      </w:r>
    </w:p>
    <w:p w14:paraId="61D71FEB" w14:textId="77777777" w:rsidR="008179FE" w:rsidRPr="00793A1D" w:rsidRDefault="008179FE" w:rsidP="008179FE">
      <w:pPr>
        <w:spacing w:before="200" w:after="200" w:line="276" w:lineRule="auto"/>
        <w:jc w:val="both"/>
        <w:rPr>
          <w:b/>
          <w:szCs w:val="24"/>
        </w:rPr>
      </w:pPr>
      <w:r w:rsidRPr="00793A1D">
        <w:rPr>
          <w:szCs w:val="24"/>
        </w:rPr>
        <w:t xml:space="preserve">A estimativa preliminar do preço para a contratação é de R$ </w:t>
      </w:r>
      <w:r>
        <w:rPr>
          <w:szCs w:val="24"/>
        </w:rPr>
        <w:t>1.200,00 (mil e duzentos reais).</w:t>
      </w:r>
    </w:p>
    <w:p w14:paraId="14F06885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Cs w:val="24"/>
        </w:rPr>
      </w:pPr>
      <w:r w:rsidRPr="00793A1D">
        <w:rPr>
          <w:b/>
          <w:szCs w:val="24"/>
        </w:rPr>
        <w:t>11. Justificativa para o Parcelamento ou não da Solução</w:t>
      </w:r>
    </w:p>
    <w:p w14:paraId="65E66A3D" w14:textId="77777777" w:rsidR="008179FE" w:rsidRPr="00793A1D" w:rsidRDefault="008179FE" w:rsidP="008179FE">
      <w:pPr>
        <w:spacing w:before="200" w:after="200" w:line="276" w:lineRule="auto"/>
        <w:jc w:val="both"/>
        <w:rPr>
          <w:szCs w:val="24"/>
        </w:rPr>
      </w:pPr>
      <w:r w:rsidRPr="00793A1D">
        <w:rPr>
          <w:szCs w:val="24"/>
        </w:rPr>
        <w:t>Não se aplica.</w:t>
      </w:r>
    </w:p>
    <w:p w14:paraId="5386A1A4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b/>
          <w:szCs w:val="24"/>
        </w:rPr>
        <w:t>12. Demonstrativo dos resultados pretendidos</w:t>
      </w:r>
    </w:p>
    <w:p w14:paraId="6EF3F79A" w14:textId="77777777" w:rsidR="008179FE" w:rsidRPr="00793A1D" w:rsidRDefault="008179FE" w:rsidP="008179FE">
      <w:pPr>
        <w:spacing w:before="200" w:after="240"/>
        <w:jc w:val="both"/>
        <w:rPr>
          <w:szCs w:val="24"/>
        </w:rPr>
      </w:pPr>
      <w:r w:rsidRPr="00793A1D">
        <w:rPr>
          <w:szCs w:val="24"/>
        </w:rPr>
        <w:t xml:space="preserve">Com a presente contratação o Município ofertará um momento de resultados significativos e positivos para os pacientes. </w:t>
      </w:r>
    </w:p>
    <w:p w14:paraId="206EC5C9" w14:textId="77777777" w:rsidR="008179FE" w:rsidRPr="00793A1D" w:rsidRDefault="008179FE" w:rsidP="008179FE">
      <w:pPr>
        <w:shd w:val="clear" w:color="auto" w:fill="FFFFFF"/>
        <w:spacing w:before="200" w:line="276" w:lineRule="auto"/>
        <w:ind w:left="20"/>
        <w:jc w:val="both"/>
        <w:rPr>
          <w:szCs w:val="24"/>
        </w:rPr>
      </w:pPr>
      <w:r w:rsidRPr="00793A1D">
        <w:rPr>
          <w:szCs w:val="24"/>
        </w:rPr>
        <w:t>Proporcionar um espaço seguro e acolhedor.</w:t>
      </w:r>
    </w:p>
    <w:p w14:paraId="54A666CB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Cs w:val="24"/>
        </w:rPr>
      </w:pPr>
    </w:p>
    <w:p w14:paraId="0EC24B1F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Cs w:val="24"/>
        </w:rPr>
      </w:pPr>
      <w:r w:rsidRPr="00793A1D">
        <w:rPr>
          <w:b/>
          <w:szCs w:val="24"/>
        </w:rPr>
        <w:t>13. Contratações correlatas/interdependentes</w:t>
      </w:r>
    </w:p>
    <w:p w14:paraId="4EC8A1C7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szCs w:val="24"/>
        </w:rPr>
        <w:t>Não se aplica</w:t>
      </w:r>
    </w:p>
    <w:p w14:paraId="01F32E02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Cs w:val="24"/>
        </w:rPr>
      </w:pPr>
      <w:r w:rsidRPr="00793A1D">
        <w:rPr>
          <w:b/>
          <w:szCs w:val="24"/>
        </w:rPr>
        <w:t>14. Possíveis Impactos Ambientais</w:t>
      </w:r>
    </w:p>
    <w:p w14:paraId="6938A69D" w14:textId="77777777" w:rsidR="008179FE" w:rsidRPr="00793A1D" w:rsidRDefault="008179FE" w:rsidP="008179FE">
      <w:pPr>
        <w:shd w:val="clear" w:color="auto" w:fill="FFFFFF"/>
        <w:spacing w:before="200" w:after="240" w:line="276" w:lineRule="auto"/>
        <w:jc w:val="both"/>
        <w:rPr>
          <w:szCs w:val="24"/>
        </w:rPr>
      </w:pPr>
      <w:r w:rsidRPr="00793A1D">
        <w:rPr>
          <w:szCs w:val="24"/>
        </w:rPr>
        <w:t>Não se aplica</w:t>
      </w:r>
    </w:p>
    <w:p w14:paraId="3D5CD577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b/>
          <w:szCs w:val="24"/>
        </w:rPr>
        <w:t>15. Declaração de Viabilidade</w:t>
      </w:r>
    </w:p>
    <w:p w14:paraId="2D760D73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Cs w:val="24"/>
        </w:rPr>
      </w:pPr>
      <w:r w:rsidRPr="00793A1D">
        <w:rPr>
          <w:b/>
          <w:szCs w:val="24"/>
        </w:rPr>
        <w:t>15.1. Justificativa da Viabilidade</w:t>
      </w:r>
    </w:p>
    <w:p w14:paraId="24EEB8BD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szCs w:val="24"/>
        </w:rPr>
        <w:t>Fundamentação: Posicionamento conclusivo sobre a adequação da contratação para o atendimento da necessidade a que se destina. (inciso XIII do § 1° do art. 18 da Lei 14.133/21).</w:t>
      </w:r>
    </w:p>
    <w:p w14:paraId="7531FAD5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szCs w:val="24"/>
        </w:rPr>
        <w:t>Posicionamento conclusivo sobre a viabilidade e razoabilidade da contratação. (Art. 7°, inciso XIII da IN 40/2020).</w:t>
      </w:r>
    </w:p>
    <w:p w14:paraId="1970A4DC" w14:textId="77777777" w:rsidR="008179FE" w:rsidRPr="00793A1D" w:rsidRDefault="008179FE" w:rsidP="008179FE">
      <w:pPr>
        <w:shd w:val="clear" w:color="auto" w:fill="FFFFFF"/>
        <w:spacing w:after="240" w:line="276" w:lineRule="auto"/>
        <w:jc w:val="both"/>
        <w:rPr>
          <w:szCs w:val="24"/>
          <w:highlight w:val="yellow"/>
        </w:rPr>
      </w:pPr>
      <w:r w:rsidRPr="00793A1D">
        <w:rPr>
          <w:szCs w:val="24"/>
        </w:rPr>
        <w:t>Considerando a análise detalhada dos elementos apresentados no estudo técnico preliminar, manifestamos um posicionamento conclusivo favorável à viabilidade da contratação da   locação de imóvel onde será instalado a sala de atendimento de fisioterapia. É fundamental garantir que todos possam ser atendidos com conforto e segurança.</w:t>
      </w:r>
    </w:p>
    <w:p w14:paraId="1171398E" w14:textId="77777777" w:rsidR="008179FE" w:rsidRPr="00793A1D" w:rsidRDefault="008179FE" w:rsidP="008179FE">
      <w:pPr>
        <w:spacing w:before="240" w:after="240" w:line="276" w:lineRule="auto"/>
        <w:jc w:val="both"/>
        <w:rPr>
          <w:szCs w:val="24"/>
        </w:rPr>
      </w:pPr>
      <w:r w:rsidRPr="00793A1D">
        <w:rPr>
          <w:szCs w:val="24"/>
        </w:rPr>
        <w:t>Considerando a inexigibilidade decorrente da ausência de outra opção de local apto a atender à demanda da Secretaria da Saúde, alguns critérios foram avaliados. Destacam-se, entre eles, área aproximada de 60 m</w:t>
      </w:r>
      <w:r>
        <w:rPr>
          <w:szCs w:val="24"/>
        </w:rPr>
        <w:t xml:space="preserve">etros quadrados, </w:t>
      </w:r>
      <w:r w:rsidRPr="00793A1D">
        <w:rPr>
          <w:szCs w:val="24"/>
        </w:rPr>
        <w:t>banheiro</w:t>
      </w:r>
      <w:r>
        <w:rPr>
          <w:szCs w:val="24"/>
        </w:rPr>
        <w:t xml:space="preserve"> </w:t>
      </w:r>
      <w:r w:rsidRPr="00793A1D">
        <w:rPr>
          <w:szCs w:val="24"/>
        </w:rPr>
        <w:t>acessíve</w:t>
      </w:r>
      <w:r>
        <w:rPr>
          <w:szCs w:val="24"/>
        </w:rPr>
        <w:t xml:space="preserve">l, </w:t>
      </w:r>
      <w:r w:rsidRPr="00793A1D">
        <w:rPr>
          <w:szCs w:val="24"/>
        </w:rPr>
        <w:t>levando em consideração que serão realizados atendimentos de fisioterapia. Além disso, o espaço a ser alugado cumpre todas as exigências de segurança estipuladas pelo Corpo de Bombeiros Militar do estado de Santa Catarina, incluindo iluminação de emergência e rotas de fuga direcionadas para a área externa da edificação.</w:t>
      </w:r>
    </w:p>
    <w:p w14:paraId="3FB9C7D0" w14:textId="77777777" w:rsidR="008179FE" w:rsidRPr="00793A1D" w:rsidRDefault="008179FE" w:rsidP="008179FE">
      <w:pPr>
        <w:spacing w:before="240" w:after="240" w:line="276" w:lineRule="auto"/>
        <w:jc w:val="both"/>
        <w:rPr>
          <w:szCs w:val="24"/>
        </w:rPr>
      </w:pPr>
      <w:r w:rsidRPr="00793A1D">
        <w:rPr>
          <w:szCs w:val="24"/>
        </w:rPr>
        <w:t xml:space="preserve">Diante disso, a falta de locais que atendam a todas as especificações mencionadas, aliada à ausência de competição, torna impraticável a realização de um levantamento de mercado eficaz. </w:t>
      </w:r>
    </w:p>
    <w:p w14:paraId="55335E7D" w14:textId="77777777" w:rsidR="008179FE" w:rsidRPr="00793A1D" w:rsidRDefault="008179FE" w:rsidP="008179FE">
      <w:pPr>
        <w:spacing w:before="200" w:after="240"/>
        <w:jc w:val="both"/>
        <w:rPr>
          <w:szCs w:val="24"/>
        </w:rPr>
      </w:pPr>
      <w:r w:rsidRPr="00793A1D">
        <w:rPr>
          <w:szCs w:val="24"/>
        </w:rPr>
        <w:t>A avaliação de viabilidade é considerada viável, tendo em vista que o benefício alcançado é imediato, estando de acordo com a Lei n° 14.133/2021 e suprindo com a necessidade que o Município possui.</w:t>
      </w:r>
    </w:p>
    <w:p w14:paraId="2EBCB8C7" w14:textId="77777777" w:rsidR="008179FE" w:rsidRPr="00793A1D" w:rsidRDefault="008179FE" w:rsidP="008179FE">
      <w:pPr>
        <w:spacing w:before="200" w:after="240"/>
        <w:jc w:val="both"/>
        <w:rPr>
          <w:szCs w:val="24"/>
        </w:rPr>
      </w:pPr>
      <w:r w:rsidRPr="00793A1D">
        <w:rPr>
          <w:szCs w:val="24"/>
        </w:rPr>
        <w:t>O local proposto para locação está convenientemente localizado, proporcionando fácil acesso a todos. Além disso, oferece uma infraestrutura logística completa, incluindo acessibilidade para pessoas com mobilidade reduzida.</w:t>
      </w:r>
    </w:p>
    <w:p w14:paraId="19097C31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szCs w:val="24"/>
        </w:rPr>
        <w:t>Diante do exposto entende-se fundamental a contratação de locação de imóvel.</w:t>
      </w:r>
    </w:p>
    <w:p w14:paraId="1BEE2BBC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r w:rsidRPr="00793A1D">
        <w:rPr>
          <w:szCs w:val="24"/>
        </w:rPr>
        <w:t xml:space="preserve">Entende-se como viável e razoável a contratação por meio de processo de Inexigibilidade, </w:t>
      </w:r>
      <w:r w:rsidRPr="00793A1D">
        <w:rPr>
          <w:szCs w:val="24"/>
        </w:rPr>
        <w:lastRenderedPageBreak/>
        <w:t xml:space="preserve">mediante ao levantamento descrito neste ETP, para atender o interesse público, havendo a previsão e viabilidade financeira, o desenvolvimento sustentável e respeitando os princípios legais que regem as contratações públicas. </w:t>
      </w:r>
    </w:p>
    <w:p w14:paraId="1B108D29" w14:textId="77777777" w:rsidR="008179FE" w:rsidRPr="00793A1D" w:rsidRDefault="008179FE" w:rsidP="008179F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Cs w:val="24"/>
        </w:rPr>
      </w:pPr>
      <w:bookmarkStart w:id="2" w:name="_heading=h.2vypdfeonola" w:colFirst="0" w:colLast="0"/>
      <w:bookmarkEnd w:id="2"/>
      <w:r w:rsidRPr="00793A1D">
        <w:rPr>
          <w:b/>
          <w:szCs w:val="24"/>
        </w:rPr>
        <w:t>16. Responsável</w:t>
      </w:r>
    </w:p>
    <w:p w14:paraId="65042AC5" w14:textId="77777777" w:rsidR="008179FE" w:rsidRDefault="008179FE" w:rsidP="008179FE">
      <w:pPr>
        <w:spacing w:before="200" w:line="276" w:lineRule="auto"/>
        <w:jc w:val="right"/>
        <w:rPr>
          <w:szCs w:val="24"/>
        </w:rPr>
      </w:pPr>
    </w:p>
    <w:p w14:paraId="6BE9AF57" w14:textId="77777777" w:rsidR="008179FE" w:rsidRDefault="008179FE" w:rsidP="008179FE">
      <w:pPr>
        <w:spacing w:before="200" w:line="276" w:lineRule="auto"/>
        <w:jc w:val="right"/>
        <w:rPr>
          <w:szCs w:val="24"/>
        </w:rPr>
      </w:pPr>
    </w:p>
    <w:p w14:paraId="7EF88C65" w14:textId="77777777" w:rsidR="008179FE" w:rsidRPr="00793A1D" w:rsidRDefault="008179FE" w:rsidP="008179FE">
      <w:pPr>
        <w:spacing w:before="200" w:line="276" w:lineRule="auto"/>
        <w:jc w:val="right"/>
        <w:rPr>
          <w:szCs w:val="24"/>
        </w:rPr>
      </w:pPr>
      <w:r w:rsidRPr="00793A1D">
        <w:rPr>
          <w:szCs w:val="24"/>
        </w:rPr>
        <w:t>Bom Jesus do Oeste/SC 0</w:t>
      </w:r>
      <w:r>
        <w:rPr>
          <w:szCs w:val="24"/>
        </w:rPr>
        <w:t xml:space="preserve">2 </w:t>
      </w:r>
      <w:r w:rsidRPr="00793A1D">
        <w:rPr>
          <w:szCs w:val="24"/>
        </w:rPr>
        <w:t>de janeiro de 2025.</w:t>
      </w:r>
    </w:p>
    <w:p w14:paraId="202EFF32" w14:textId="77777777" w:rsidR="008179FE" w:rsidRPr="00793A1D" w:rsidRDefault="008179FE" w:rsidP="008179FE">
      <w:pPr>
        <w:spacing w:before="200" w:line="276" w:lineRule="auto"/>
        <w:jc w:val="right"/>
        <w:rPr>
          <w:szCs w:val="24"/>
        </w:rPr>
      </w:pPr>
    </w:p>
    <w:p w14:paraId="4600E86C" w14:textId="77777777" w:rsidR="008179FE" w:rsidRPr="00793A1D" w:rsidRDefault="008179FE" w:rsidP="008179FE">
      <w:pPr>
        <w:spacing w:before="200" w:line="276" w:lineRule="auto"/>
        <w:ind w:left="20"/>
        <w:jc w:val="center"/>
        <w:rPr>
          <w:b/>
          <w:szCs w:val="24"/>
        </w:rPr>
      </w:pPr>
      <w:r w:rsidRPr="00793A1D">
        <w:rPr>
          <w:b/>
          <w:szCs w:val="24"/>
        </w:rPr>
        <w:t>______________________</w:t>
      </w:r>
    </w:p>
    <w:p w14:paraId="2BE1471C" w14:textId="77777777" w:rsidR="008179FE" w:rsidRPr="00793A1D" w:rsidRDefault="008179FE" w:rsidP="008179FE">
      <w:pPr>
        <w:spacing w:line="276" w:lineRule="auto"/>
        <w:jc w:val="center"/>
        <w:rPr>
          <w:szCs w:val="24"/>
        </w:rPr>
      </w:pPr>
      <w:r w:rsidRPr="00793A1D">
        <w:rPr>
          <w:szCs w:val="24"/>
        </w:rPr>
        <w:t>Taliciana Inês Roman</w:t>
      </w:r>
    </w:p>
    <w:p w14:paraId="7C71C8C5" w14:textId="7D0D6A2D" w:rsidR="008179FE" w:rsidRPr="00793A1D" w:rsidRDefault="008179FE" w:rsidP="008179FE">
      <w:pPr>
        <w:spacing w:line="276" w:lineRule="auto"/>
        <w:jc w:val="center"/>
        <w:rPr>
          <w:szCs w:val="24"/>
        </w:rPr>
      </w:pPr>
      <w:r w:rsidRPr="00793A1D">
        <w:rPr>
          <w:szCs w:val="24"/>
        </w:rPr>
        <w:t>Secret</w:t>
      </w:r>
      <w:r w:rsidR="00515258">
        <w:rPr>
          <w:szCs w:val="24"/>
        </w:rPr>
        <w:t>a</w:t>
      </w:r>
      <w:r w:rsidRPr="00793A1D">
        <w:rPr>
          <w:szCs w:val="24"/>
        </w:rPr>
        <w:t xml:space="preserve">ria Municipal de Saúde </w:t>
      </w:r>
    </w:p>
    <w:p w14:paraId="34303856" w14:textId="77777777" w:rsidR="008179FE" w:rsidRPr="00787412" w:rsidRDefault="008179FE" w:rsidP="008179FE"/>
    <w:p w14:paraId="01B3984D" w14:textId="77777777" w:rsidR="008179FE" w:rsidRDefault="008179FE" w:rsidP="0015595E">
      <w:pPr>
        <w:pStyle w:val="Corpodetexto"/>
        <w:ind w:left="0"/>
        <w:jc w:val="left"/>
      </w:pPr>
    </w:p>
    <w:p w14:paraId="746352E4" w14:textId="77777777" w:rsidR="0015595E" w:rsidRDefault="0015595E" w:rsidP="0015595E">
      <w:pPr>
        <w:pStyle w:val="Corpodetexto"/>
        <w:ind w:left="0"/>
        <w:jc w:val="left"/>
      </w:pPr>
    </w:p>
    <w:p w14:paraId="216FDF4E" w14:textId="77777777" w:rsidR="0015595E" w:rsidRDefault="0015595E" w:rsidP="0015595E">
      <w:pPr>
        <w:pStyle w:val="Corpodetexto"/>
        <w:ind w:left="0"/>
        <w:jc w:val="left"/>
      </w:pPr>
    </w:p>
    <w:p w14:paraId="5BD66B28" w14:textId="77777777" w:rsidR="0015595E" w:rsidRDefault="0015595E" w:rsidP="0015595E">
      <w:pPr>
        <w:pStyle w:val="Corpodetexto"/>
        <w:ind w:left="0"/>
        <w:jc w:val="left"/>
      </w:pPr>
    </w:p>
    <w:p w14:paraId="4BD9C3BC" w14:textId="77777777" w:rsidR="0015595E" w:rsidRDefault="0015595E" w:rsidP="0015595E">
      <w:pPr>
        <w:pStyle w:val="Corpodetexto"/>
        <w:ind w:left="0"/>
        <w:jc w:val="left"/>
      </w:pPr>
    </w:p>
    <w:p w14:paraId="1FD14C93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559EC777" w14:textId="77777777" w:rsidR="0015595E" w:rsidRDefault="0015595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212F1A09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44917980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39A50DD9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0669F74C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163B0B79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4CB0D23C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1DB554B8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550814DA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63EC9EDE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5F688B8A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40152DFD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09439BFF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4FCEB21C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0BC83F97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621A44D3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3B580189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389A6E33" w14:textId="77777777" w:rsidR="008179FE" w:rsidRDefault="008179FE" w:rsidP="00157436">
      <w:pPr>
        <w:pStyle w:val="Corpodetexto"/>
        <w:spacing w:before="90"/>
        <w:ind w:left="2897" w:firstLine="703"/>
        <w:jc w:val="left"/>
        <w:rPr>
          <w:rFonts w:ascii="Times New Roman" w:hAnsi="Times New Roman" w:cs="Times New Roman"/>
          <w:sz w:val="28"/>
          <w:szCs w:val="28"/>
        </w:rPr>
      </w:pPr>
    </w:p>
    <w:p w14:paraId="3CAE55C5" w14:textId="77777777" w:rsidR="008179FE" w:rsidRPr="008A7635" w:rsidRDefault="008179FE" w:rsidP="008179FE">
      <w:pPr>
        <w:jc w:val="center"/>
        <w:rPr>
          <w:b/>
          <w:sz w:val="28"/>
          <w:szCs w:val="28"/>
          <w:u w:val="single"/>
        </w:rPr>
      </w:pPr>
      <w:r w:rsidRPr="008A7635">
        <w:rPr>
          <w:b/>
          <w:sz w:val="28"/>
          <w:szCs w:val="28"/>
          <w:u w:val="single"/>
        </w:rPr>
        <w:t>TERMO DE REFERÊNCIA</w:t>
      </w:r>
    </w:p>
    <w:p w14:paraId="071D413C" w14:textId="77777777" w:rsidR="008179FE" w:rsidRPr="00766DA1" w:rsidRDefault="008179FE" w:rsidP="008179FE">
      <w:pPr>
        <w:jc w:val="center"/>
        <w:rPr>
          <w:b/>
          <w:u w:val="single"/>
        </w:rPr>
      </w:pPr>
    </w:p>
    <w:p w14:paraId="085C4609" w14:textId="130CE309" w:rsidR="008179FE" w:rsidRPr="00904494" w:rsidRDefault="008179FE" w:rsidP="008179FE">
      <w:pPr>
        <w:jc w:val="center"/>
        <w:rPr>
          <w:b/>
        </w:rPr>
      </w:pPr>
    </w:p>
    <w:p w14:paraId="56F77354" w14:textId="77777777" w:rsidR="008179FE" w:rsidRPr="00904494" w:rsidRDefault="008179FE" w:rsidP="008179FE">
      <w:pPr>
        <w:jc w:val="both"/>
        <w:rPr>
          <w:b/>
        </w:rPr>
      </w:pPr>
    </w:p>
    <w:p w14:paraId="6E102FDC" w14:textId="77777777" w:rsidR="008179FE" w:rsidRPr="00904494" w:rsidRDefault="008179FE" w:rsidP="008179FE">
      <w:pPr>
        <w:jc w:val="both"/>
        <w:rPr>
          <w:b/>
        </w:rPr>
      </w:pPr>
      <w:r w:rsidRPr="00904494">
        <w:rPr>
          <w:b/>
        </w:rPr>
        <w:t>1. DO OBJETO</w:t>
      </w:r>
    </w:p>
    <w:p w14:paraId="7E08FCA9" w14:textId="77777777" w:rsidR="008179FE" w:rsidRPr="00904494" w:rsidRDefault="008179FE" w:rsidP="008179FE">
      <w:pPr>
        <w:jc w:val="both"/>
      </w:pPr>
      <w:r w:rsidRPr="00904494">
        <w:t xml:space="preserve">1.1 </w:t>
      </w:r>
      <w:r>
        <w:t>Faz se necessário a locação de uma sala comercial para a realização de fisioterapia.</w:t>
      </w:r>
    </w:p>
    <w:p w14:paraId="39D1D568" w14:textId="77777777" w:rsidR="008179FE" w:rsidRPr="00904494" w:rsidRDefault="008179FE" w:rsidP="008179FE">
      <w:pPr>
        <w:jc w:val="both"/>
        <w:rPr>
          <w:b/>
        </w:rPr>
      </w:pPr>
      <w:r w:rsidRPr="00904494">
        <w:rPr>
          <w:b/>
        </w:rPr>
        <w:t>2. JUSTIFICATIVA E OBJETIVO DA CONTRATAÇÃO</w:t>
      </w:r>
    </w:p>
    <w:p w14:paraId="41F4D3EB" w14:textId="77777777" w:rsidR="008179FE" w:rsidRPr="00904494" w:rsidRDefault="008179FE" w:rsidP="008179FE">
      <w:pPr>
        <w:jc w:val="both"/>
      </w:pPr>
      <w:r w:rsidRPr="00904494">
        <w:t>2.1 A contratação de uma clínica especializada em procedimentos diagnósticos é essencial para garantir a prevenção de complicações clínicas e a detecção precoce de possíveis doenças ou problemas médicos nos pacientes de todas as unidades de saúde.</w:t>
      </w:r>
    </w:p>
    <w:p w14:paraId="6872AFBE" w14:textId="77777777" w:rsidR="008179FE" w:rsidRPr="00904494" w:rsidRDefault="008179FE" w:rsidP="008179FE">
      <w:pPr>
        <w:jc w:val="both"/>
      </w:pPr>
      <w:r w:rsidRPr="00904494">
        <w:t>2.2 Além disso, através desta contratação, é possível fornecer uma avaliação mais completa e precisa da saúde dos pacientes, permitindo aos médicos locais tomar medidas rápidas e adequadas para salvar vidas. Portanto, investir nesse tipo de serviço é fundamental para promover a saúde e o bem-estar da população atendida, proporcionando um cuidado médico abrangente e de qualidade.</w:t>
      </w:r>
    </w:p>
    <w:p w14:paraId="12CCEFE8" w14:textId="77777777" w:rsidR="008179FE" w:rsidRPr="00904494" w:rsidRDefault="008179FE" w:rsidP="008179FE">
      <w:pPr>
        <w:jc w:val="both"/>
      </w:pPr>
      <w:r w:rsidRPr="00904494">
        <w:t>2.3 A aquisição de exames diagnósticos será realizada diretamente com clínicas laboratoriais credenciadas, nos moldes do artigo 79º, inciso II, da Nova Lei de Licitações.</w:t>
      </w:r>
    </w:p>
    <w:p w14:paraId="5B1C4FA0" w14:textId="77777777" w:rsidR="008179FE" w:rsidRPr="00904494" w:rsidRDefault="008179FE" w:rsidP="008179FE">
      <w:pPr>
        <w:jc w:val="both"/>
      </w:pPr>
    </w:p>
    <w:p w14:paraId="68279DBD" w14:textId="77777777" w:rsidR="008179FE" w:rsidRPr="00904494" w:rsidRDefault="008179FE" w:rsidP="008179FE">
      <w:pPr>
        <w:jc w:val="both"/>
        <w:rPr>
          <w:b/>
        </w:rPr>
      </w:pPr>
      <w:r w:rsidRPr="00904494">
        <w:rPr>
          <w:b/>
        </w:rPr>
        <w:t>3. CLASSIFICAÇÃO DOS BENS COMUNS</w:t>
      </w:r>
    </w:p>
    <w:p w14:paraId="52DB5C16" w14:textId="77777777" w:rsidR="008179FE" w:rsidRPr="00904494" w:rsidRDefault="008179FE" w:rsidP="008179FE">
      <w:pPr>
        <w:jc w:val="both"/>
      </w:pPr>
      <w:r w:rsidRPr="00904494">
        <w:t>3.1 Consideram-se bens e serviços comuns, para os fins e efeitos do art. 6º, XIII, da Lei nº 14.133/2021, aqueles cujos padrões de desempenho e qualidade possam ser objetivamente definidos neste Termo de Referência, por meio de especificações usuais no Mercado.</w:t>
      </w:r>
    </w:p>
    <w:p w14:paraId="44689E92" w14:textId="77777777" w:rsidR="008179FE" w:rsidRPr="00904494" w:rsidRDefault="008179FE" w:rsidP="008179FE">
      <w:pPr>
        <w:jc w:val="both"/>
      </w:pPr>
      <w:r w:rsidRPr="00904494">
        <w:t>3.2 A contratação de um hospital/clínica é fundamental para a população. Portanto, a contratação é uma demanda constante.</w:t>
      </w:r>
    </w:p>
    <w:p w14:paraId="7C981410" w14:textId="77777777" w:rsidR="008179FE" w:rsidRPr="00904494" w:rsidRDefault="008179FE" w:rsidP="008179FE">
      <w:pPr>
        <w:jc w:val="both"/>
        <w:rPr>
          <w:b/>
        </w:rPr>
      </w:pPr>
      <w:r w:rsidRPr="00904494">
        <w:rPr>
          <w:b/>
        </w:rPr>
        <w:t>4. ENTREGA E CRITÉRIOS DE ACEITAÇÃO DO SERVIÇO.</w:t>
      </w:r>
    </w:p>
    <w:p w14:paraId="71469F86" w14:textId="77777777" w:rsidR="008179FE" w:rsidRPr="00904494" w:rsidRDefault="008179FE" w:rsidP="008179FE">
      <w:pPr>
        <w:jc w:val="both"/>
      </w:pPr>
      <w:r w:rsidRPr="00904494">
        <w:t>4.1 os serviços deverão ser prestados diariamente conforme necessidade da população, uma vez que ocorrendo a emissão da guia na unidade básica de saúde e o paciente poderá escolher qual hospital/clínica dentre os credenciados para realizar o exame.</w:t>
      </w:r>
    </w:p>
    <w:p w14:paraId="3D62BF4E" w14:textId="77777777" w:rsidR="008179FE" w:rsidRPr="00904494" w:rsidRDefault="008179FE" w:rsidP="008179FE">
      <w:pPr>
        <w:jc w:val="both"/>
        <w:rPr>
          <w:b/>
          <w:lang w:val="en-US"/>
        </w:rPr>
      </w:pPr>
      <w:r w:rsidRPr="00904494">
        <w:rPr>
          <w:b/>
          <w:lang w:val="en-US"/>
        </w:rPr>
        <w:t>5. OBRIGAÇÕES DA CONTRATANTE</w:t>
      </w:r>
    </w:p>
    <w:p w14:paraId="1051F545" w14:textId="77777777" w:rsidR="008179FE" w:rsidRPr="00904494" w:rsidRDefault="008179FE" w:rsidP="008179FE">
      <w:pPr>
        <w:widowControl/>
        <w:numPr>
          <w:ilvl w:val="1"/>
          <w:numId w:val="9"/>
        </w:numPr>
        <w:autoSpaceDE/>
        <w:autoSpaceDN/>
        <w:jc w:val="both"/>
        <w:rPr>
          <w:lang w:val="en-US"/>
        </w:rPr>
      </w:pPr>
      <w:r w:rsidRPr="00904494">
        <w:rPr>
          <w:lang w:val="en-US"/>
        </w:rPr>
        <w:t xml:space="preserve">São </w:t>
      </w:r>
      <w:proofErr w:type="spellStart"/>
      <w:r w:rsidRPr="00904494">
        <w:rPr>
          <w:lang w:val="en-US"/>
        </w:rPr>
        <w:t>obrigações</w:t>
      </w:r>
      <w:proofErr w:type="spellEnd"/>
      <w:r w:rsidRPr="00904494">
        <w:rPr>
          <w:lang w:val="en-US"/>
        </w:rPr>
        <w:t xml:space="preserve"> da </w:t>
      </w:r>
      <w:proofErr w:type="spellStart"/>
      <w:r w:rsidRPr="00904494">
        <w:rPr>
          <w:lang w:val="en-US"/>
        </w:rPr>
        <w:t>Contratante</w:t>
      </w:r>
      <w:proofErr w:type="spellEnd"/>
      <w:r w:rsidRPr="00904494">
        <w:rPr>
          <w:lang w:val="en-US"/>
        </w:rPr>
        <w:t>:</w:t>
      </w:r>
    </w:p>
    <w:p w14:paraId="333B1B0E" w14:textId="77777777" w:rsidR="008179FE" w:rsidRPr="00904494" w:rsidRDefault="008179FE" w:rsidP="008179FE">
      <w:pPr>
        <w:widowControl/>
        <w:numPr>
          <w:ilvl w:val="1"/>
          <w:numId w:val="9"/>
        </w:numPr>
        <w:autoSpaceDE/>
        <w:autoSpaceDN/>
        <w:jc w:val="both"/>
      </w:pPr>
      <w:r w:rsidRPr="00904494">
        <w:t>Receber o objeto no prazo e condições estabelecidas no Termo de Referência e seus anexos;</w:t>
      </w:r>
    </w:p>
    <w:p w14:paraId="7D89AA65" w14:textId="77777777" w:rsidR="008179FE" w:rsidRPr="00904494" w:rsidRDefault="008179FE" w:rsidP="008179FE">
      <w:pPr>
        <w:widowControl/>
        <w:numPr>
          <w:ilvl w:val="1"/>
          <w:numId w:val="9"/>
        </w:numPr>
        <w:autoSpaceDE/>
        <w:autoSpaceDN/>
        <w:jc w:val="both"/>
      </w:pPr>
      <w:r w:rsidRPr="00904494">
        <w:t>Verificar minuciosamente, no prazo, a conformidade do serviço recebido com as especificações constantes do Termo de Referência e da proposta, para fins de aceitação e recebimento;</w:t>
      </w:r>
    </w:p>
    <w:p w14:paraId="255ADB61" w14:textId="77777777" w:rsidR="008179FE" w:rsidRPr="00904494" w:rsidRDefault="008179FE" w:rsidP="008179FE">
      <w:pPr>
        <w:widowControl/>
        <w:numPr>
          <w:ilvl w:val="1"/>
          <w:numId w:val="9"/>
        </w:numPr>
        <w:autoSpaceDE/>
        <w:autoSpaceDN/>
        <w:jc w:val="both"/>
      </w:pPr>
      <w:r w:rsidRPr="00904494">
        <w:t>Comunicar à Contratada, por escrito, sobre imperfeições, falhas irregularidades verificadas no serviço fornecido, para que seja substituído, reparado corrigido;</w:t>
      </w:r>
    </w:p>
    <w:p w14:paraId="299EE74A" w14:textId="77777777" w:rsidR="008179FE" w:rsidRPr="00904494" w:rsidRDefault="008179FE" w:rsidP="008179FE">
      <w:pPr>
        <w:widowControl/>
        <w:numPr>
          <w:ilvl w:val="1"/>
          <w:numId w:val="9"/>
        </w:numPr>
        <w:autoSpaceDE/>
        <w:autoSpaceDN/>
        <w:jc w:val="both"/>
      </w:pPr>
      <w:r w:rsidRPr="00904494">
        <w:t>Acompanhar e fiscalizar o cumprimento das obrigações da Contratada, através de comissão/servidor especialmente designado;</w:t>
      </w:r>
    </w:p>
    <w:p w14:paraId="501BCD8F" w14:textId="77777777" w:rsidR="008179FE" w:rsidRPr="00904494" w:rsidRDefault="008179FE" w:rsidP="008179FE">
      <w:pPr>
        <w:widowControl/>
        <w:numPr>
          <w:ilvl w:val="1"/>
          <w:numId w:val="9"/>
        </w:numPr>
        <w:autoSpaceDE/>
        <w:autoSpaceDN/>
        <w:jc w:val="both"/>
      </w:pPr>
      <w:r w:rsidRPr="00904494">
        <w:t>Efetuar o pagamento à Contratada no valor correspondente ao fornecimento do objeto, no prazo e forma estabelecidos no Termo de Referência e seus anexos;</w:t>
      </w:r>
    </w:p>
    <w:p w14:paraId="55A9D252" w14:textId="77777777" w:rsidR="008179FE" w:rsidRPr="00904494" w:rsidRDefault="008179FE" w:rsidP="008179FE">
      <w:pPr>
        <w:widowControl/>
        <w:numPr>
          <w:ilvl w:val="1"/>
          <w:numId w:val="9"/>
        </w:numPr>
        <w:autoSpaceDE/>
        <w:autoSpaceDN/>
        <w:jc w:val="both"/>
      </w:pPr>
      <w:r w:rsidRPr="00904494">
        <w:t>A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subordinados.</w:t>
      </w:r>
    </w:p>
    <w:p w14:paraId="6EF678CA" w14:textId="77777777" w:rsidR="008179FE" w:rsidRPr="00904494" w:rsidRDefault="008179FE" w:rsidP="008179FE">
      <w:pPr>
        <w:jc w:val="both"/>
        <w:rPr>
          <w:b/>
        </w:rPr>
      </w:pPr>
      <w:r w:rsidRPr="00904494">
        <w:rPr>
          <w:b/>
        </w:rPr>
        <w:t>6. OBRIGAÇÕES DA CONTRATADA</w:t>
      </w:r>
    </w:p>
    <w:p w14:paraId="0084D7E5" w14:textId="77777777" w:rsidR="008179FE" w:rsidRPr="00904494" w:rsidRDefault="008179FE" w:rsidP="008179FE">
      <w:pPr>
        <w:jc w:val="both"/>
      </w:pPr>
      <w:r w:rsidRPr="00904494">
        <w:lastRenderedPageBreak/>
        <w:t>6.1 A Contratada deve cumprir todas as obrigações constantes no Termo de Referência, seus anexos e sua proposta, assumindo como exclusivamente seus riscos e as despesas decorrentes da boa e perfeita execução do objeto e, ainda:</w:t>
      </w:r>
    </w:p>
    <w:p w14:paraId="035B1F12" w14:textId="77777777" w:rsidR="008179FE" w:rsidRPr="00904494" w:rsidRDefault="008179FE" w:rsidP="008179FE">
      <w:pPr>
        <w:widowControl/>
        <w:numPr>
          <w:ilvl w:val="2"/>
          <w:numId w:val="10"/>
        </w:numPr>
        <w:autoSpaceDE/>
        <w:autoSpaceDN/>
        <w:jc w:val="both"/>
        <w:rPr>
          <w:i/>
        </w:rPr>
      </w:pPr>
      <w:r w:rsidRPr="00904494">
        <w:t>realizar o serviço em perfeitas condições, conforme especificações, constantes no Termo de Referência e seus anexos, acompanhado da respectiva nota fiscal.</w:t>
      </w:r>
    </w:p>
    <w:p w14:paraId="59C3B5D4" w14:textId="77777777" w:rsidR="008179FE" w:rsidRPr="00904494" w:rsidRDefault="008179FE" w:rsidP="008179FE">
      <w:pPr>
        <w:widowControl/>
        <w:numPr>
          <w:ilvl w:val="2"/>
          <w:numId w:val="10"/>
        </w:numPr>
        <w:autoSpaceDE/>
        <w:autoSpaceDN/>
        <w:jc w:val="both"/>
        <w:rPr>
          <w:i/>
        </w:rPr>
      </w:pPr>
      <w:r w:rsidRPr="00904494">
        <w:t>comunicar à Contratante, no prazo máximo de 48 horas que antecede a entrega do objeto, os motivos que impossibilitem o cumprimento do prazo previsto, com a devida comprovação;</w:t>
      </w:r>
    </w:p>
    <w:p w14:paraId="44236582" w14:textId="77777777" w:rsidR="008179FE" w:rsidRPr="00904494" w:rsidRDefault="008179FE" w:rsidP="008179FE">
      <w:pPr>
        <w:widowControl/>
        <w:numPr>
          <w:ilvl w:val="2"/>
          <w:numId w:val="10"/>
        </w:numPr>
        <w:autoSpaceDE/>
        <w:autoSpaceDN/>
        <w:jc w:val="both"/>
        <w:rPr>
          <w:i/>
        </w:rPr>
      </w:pPr>
      <w:r w:rsidRPr="00904494">
        <w:t>manter, durante toda execução do serviço, em compatibilidade com as obrigações assumidas, todas as condições de habilitação e qualificação exigidas na licitação.</w:t>
      </w:r>
    </w:p>
    <w:p w14:paraId="1CF9FE80" w14:textId="77777777" w:rsidR="008179FE" w:rsidRPr="00904494" w:rsidRDefault="008179FE" w:rsidP="008179FE">
      <w:pPr>
        <w:jc w:val="both"/>
        <w:rPr>
          <w:b/>
          <w:lang w:val="en-US"/>
        </w:rPr>
      </w:pPr>
      <w:r w:rsidRPr="00904494">
        <w:rPr>
          <w:b/>
          <w:lang w:val="en-US"/>
        </w:rPr>
        <w:t>7. DA SUBCONTRATAÇÃO</w:t>
      </w:r>
    </w:p>
    <w:p w14:paraId="3DA538E9" w14:textId="77777777" w:rsidR="008179FE" w:rsidRPr="00904494" w:rsidRDefault="008179FE" w:rsidP="008179FE">
      <w:pPr>
        <w:widowControl/>
        <w:numPr>
          <w:ilvl w:val="1"/>
          <w:numId w:val="11"/>
        </w:numPr>
        <w:autoSpaceDE/>
        <w:autoSpaceDN/>
        <w:jc w:val="both"/>
      </w:pPr>
      <w:r w:rsidRPr="00904494">
        <w:t>Não será admitida a subcontratação do objeto licitatório.</w:t>
      </w:r>
    </w:p>
    <w:p w14:paraId="06851645" w14:textId="77777777" w:rsidR="008179FE" w:rsidRPr="00904494" w:rsidRDefault="008179FE" w:rsidP="008179FE">
      <w:pPr>
        <w:jc w:val="both"/>
        <w:rPr>
          <w:b/>
        </w:rPr>
      </w:pPr>
      <w:r w:rsidRPr="00904494">
        <w:rPr>
          <w:b/>
        </w:rPr>
        <w:t>8. DO CONTROLE E FISCALIZAÇÃO DA EXECUÇÃO</w:t>
      </w:r>
    </w:p>
    <w:p w14:paraId="3AB3FD74" w14:textId="77777777" w:rsidR="008179FE" w:rsidRPr="00904494" w:rsidRDefault="008179FE" w:rsidP="008179FE">
      <w:pPr>
        <w:jc w:val="both"/>
      </w:pPr>
      <w:r w:rsidRPr="00904494">
        <w:t xml:space="preserve">8.1 Nos termos do art. 117 da Lei 14.133/2021, será designado um representante para desempenhar o papel de fiscal durante a execução do contrato. Para a função indica-se a </w:t>
      </w:r>
      <w:r>
        <w:t xml:space="preserve">Sub. Secretária da Unidade de Saúde, </w:t>
      </w:r>
      <w:r w:rsidRPr="009B4527">
        <w:t>Janiara Tescher,</w:t>
      </w:r>
      <w:r w:rsidRPr="00904494">
        <w:t xml:space="preserve"> esta representante terá a responsabilidade de acompanhar o acolhimento, fiscalizar a execução do contrato e registrar todas as ocorrências relevantes em um documento próprio.</w:t>
      </w:r>
    </w:p>
    <w:p w14:paraId="260F214F" w14:textId="77777777" w:rsidR="008179FE" w:rsidRPr="00904494" w:rsidRDefault="008179FE" w:rsidP="008179FE">
      <w:pPr>
        <w:jc w:val="both"/>
      </w:pPr>
      <w:r w:rsidRPr="00904494">
        <w:t>8.2 Caberá aos fiscais do contrato, dentre outras atribuições, determinar providências necessárias ao regular e efetivo cumprimento contratual, bem como anotar e enquadrar as infrações contratuais constatadas, comunicando as mesmas ao seu superior hierárquico.</w:t>
      </w:r>
    </w:p>
    <w:p w14:paraId="2D7DA932" w14:textId="77777777" w:rsidR="008179FE" w:rsidRPr="00904494" w:rsidRDefault="008179FE" w:rsidP="008179FE">
      <w:pPr>
        <w:jc w:val="both"/>
        <w:rPr>
          <w:b/>
          <w:lang w:val="en-US"/>
        </w:rPr>
      </w:pPr>
      <w:r w:rsidRPr="00904494">
        <w:rPr>
          <w:b/>
          <w:lang w:val="en-US"/>
        </w:rPr>
        <w:t>9. DO PAGAMENTO</w:t>
      </w:r>
    </w:p>
    <w:p w14:paraId="48D0A04E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 xml:space="preserve">A Prefeitura de </w:t>
      </w:r>
      <w:r>
        <w:t xml:space="preserve">Bom Jesus do Oeste </w:t>
      </w:r>
      <w:r w:rsidRPr="00904494">
        <w:t>efetuará o pagamento do objeto desta licitação no prazo de até 30 (trinta) dias após a data de apresentação das respectivas notas fiscais, devidamente atestadas pelos servidores responsáveis pelo recebimento dos materiais.</w:t>
      </w:r>
    </w:p>
    <w:p w14:paraId="06A2B292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As despesas decorrentes da aquisição do objeto da presente Licitação correrão por conta das dotações específicas da secretaria de Saúde previstas na Lei Orçamentária Anual para o exercício financeiro de 2024.</w:t>
      </w:r>
    </w:p>
    <w:p w14:paraId="2AA94389" w14:textId="77777777" w:rsidR="008179FE" w:rsidRDefault="008179FE" w:rsidP="008179FE">
      <w:pPr>
        <w:jc w:val="both"/>
      </w:pPr>
    </w:p>
    <w:p w14:paraId="3A90B6F6" w14:textId="77777777" w:rsidR="008179FE" w:rsidRDefault="008179FE" w:rsidP="008179FE">
      <w:pPr>
        <w:jc w:val="both"/>
      </w:pPr>
      <w:r w:rsidRPr="009B4527">
        <w:t>3.3.90.39.50.00.00  Aplicações Diretas.</w:t>
      </w:r>
    </w:p>
    <w:p w14:paraId="5CC7CD30" w14:textId="77777777" w:rsidR="008179FE" w:rsidRPr="00904494" w:rsidRDefault="008179FE" w:rsidP="008179FE">
      <w:pPr>
        <w:jc w:val="both"/>
      </w:pPr>
    </w:p>
    <w:p w14:paraId="781791C3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A Nota Fiscal ou Fatura deverá ser obrigatoriamente acompanhada da comprovação da regularidade fiscal, constatada por meio de consulta on-line ao SICAF ou, na impossibilidade de acesso ao referido Sistema, mediante consulta aos sítios eletrônicos oficiais ou à documentação mencionada no art. 68 da Lei 14.133/2021.</w:t>
      </w:r>
    </w:p>
    <w:p w14:paraId="3B3FD230" w14:textId="77777777" w:rsidR="008179FE" w:rsidRPr="00904494" w:rsidRDefault="008179FE" w:rsidP="008179FE">
      <w:pPr>
        <w:widowControl/>
        <w:numPr>
          <w:ilvl w:val="2"/>
          <w:numId w:val="12"/>
        </w:numPr>
        <w:autoSpaceDE/>
        <w:autoSpaceDN/>
        <w:jc w:val="both"/>
      </w:pPr>
      <w:r w:rsidRPr="00904494">
        <w:t>Constatando-se, junto ao SICAF, a situação de irregularidade do fornecedor contratado, deverão ser tomadas as providências previstas no art. 31 da Instrução Normativa nº 3, de 26 de abril de 2018.</w:t>
      </w:r>
    </w:p>
    <w:p w14:paraId="1A6F4817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 xml:space="preserve">Havendo </w:t>
      </w:r>
      <w:r>
        <w:t>a ap</w:t>
      </w:r>
      <w:r w:rsidRPr="00904494">
        <w:t>resentação da Nota Fiscal ou dos documentos pertinentes à contratação, ou, ainda, circunstância que impeça a liquidação da despesa, como, por exemplo, obrigação financeira pendente, decorrente de penalidade imposta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3A2D6D3A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Será considerada data do pagamento o dia em que constará emitida ordem bancária para pagamento.</w:t>
      </w:r>
    </w:p>
    <w:p w14:paraId="7BC41FDC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lastRenderedPageBreak/>
        <w:t>Antes de cada pagamento à contratada, será realizada consulta ao SICAF para verificar a manutenção das condições de habilitação exigidas no Termo de Referência.</w:t>
      </w:r>
    </w:p>
    <w:p w14:paraId="2E073A4D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Constatando-se, junto ao SICAF, a situação de irregularidade da contratada, será providenciada notificação, por escrito, para que, no prazo de 5 (cinco) dias úteis, regularize sua</w:t>
      </w:r>
      <w:r>
        <w:t xml:space="preserve"> </w:t>
      </w:r>
      <w:r w:rsidRPr="00904494">
        <w:t>situação</w:t>
      </w:r>
      <w:r>
        <w:t xml:space="preserve"> </w:t>
      </w:r>
      <w:r w:rsidRPr="00904494">
        <w:t>ou, no mesmo prazo, apresente sua defesa. O prazo poderá ser prorrogado uma vez, por igual período, a critério da contratante.</w:t>
      </w:r>
    </w:p>
    <w:p w14:paraId="66546DB8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Previamente à emissão de nota de empenho e a cada pagamento, a Administração Deverá Realizar consulta ao SICAF para identificar possível suspensão temporária de participação em licitação, no âmbito do órgão entidade, proibição de contratar com o Poder Público, bem</w:t>
      </w:r>
      <w:r>
        <w:t xml:space="preserve"> como</w:t>
      </w:r>
      <w:r w:rsidRPr="00904494">
        <w:t xml:space="preserve"> ocorrências impeditivas indiretas, observado o disposto no art. 29, da Instrução Normativa nº 3, de 26 de abril de 2018.</w:t>
      </w:r>
    </w:p>
    <w:p w14:paraId="50020C33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Não Havendo Regularização Sendo a defesa considerada improcedente, a contratante verá comunicarão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799AF0FE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Persistindo a irregularidade, a contratante deverá adotar as medidas necessárias à rescisão contratual nos autos do processo administrativo correspondente, assegurada à contratada a ampla defesa.</w:t>
      </w:r>
    </w:p>
    <w:p w14:paraId="481C32C4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Havendo a efetiva execução do objeto, os pagamentos serão realizados normalmente, até que se decida pela não execução do serviço, caso a contratada não regularize sua situação junto ao SICAF.</w:t>
      </w:r>
    </w:p>
    <w:p w14:paraId="7CD451A8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Será interrompido o serviço em execução com a contratada inadimplente no SICAF, salvo por motivo de economicidade, segurança nacional ou outro de interesse público de alta relevância, devidamente justificado, em qualquer caso, pela máxima autoridade da contratante.</w:t>
      </w:r>
    </w:p>
    <w:p w14:paraId="784D8CAB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Quando do pagamento, será efetuada a retenção tributária prevista na legislação aplicável.</w:t>
      </w:r>
    </w:p>
    <w:p w14:paraId="521A7907" w14:textId="77777777" w:rsidR="008179FE" w:rsidRPr="00904494" w:rsidRDefault="008179FE" w:rsidP="008179FE">
      <w:pPr>
        <w:jc w:val="both"/>
      </w:pPr>
      <w:r w:rsidRPr="00904494">
        <w:t>9.13.1 A Contratada Regularmente Optante pelo Simples Nacional, nos termos da Lei Complementar nº 123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lei Complementar.</w:t>
      </w:r>
    </w:p>
    <w:p w14:paraId="5CA1D397" w14:textId="77777777" w:rsidR="008179FE" w:rsidRPr="00904494" w:rsidRDefault="008179FE" w:rsidP="008179FE">
      <w:pPr>
        <w:widowControl/>
        <w:numPr>
          <w:ilvl w:val="1"/>
          <w:numId w:val="12"/>
        </w:numPr>
        <w:autoSpaceDE/>
        <w:autoSpaceDN/>
        <w:jc w:val="both"/>
      </w:pPr>
      <w:r w:rsidRPr="00904494">
        <w:t>Nos casos de eventuais atrasos de pagamento, desde que a Contratada Não Tenha Concorrido, de alguma forma, para tanto, fica convencionado que a taxa de compensação financeira devida pela Contratante, entre a data do vencimento e o efetivo adimplemento da parcela, é calculada mediante a aplicação da seguinte fórmula:</w:t>
      </w:r>
    </w:p>
    <w:p w14:paraId="473F1DB9" w14:textId="77777777" w:rsidR="008179FE" w:rsidRPr="00904494" w:rsidRDefault="008179FE" w:rsidP="008179FE">
      <w:pPr>
        <w:jc w:val="both"/>
        <w:rPr>
          <w:b/>
        </w:rPr>
      </w:pPr>
      <w:r w:rsidRPr="00904494">
        <w:rPr>
          <w:b/>
        </w:rPr>
        <w:t>10. DO REAJUSTE</w:t>
      </w:r>
    </w:p>
    <w:p w14:paraId="5B642230" w14:textId="77777777" w:rsidR="008179FE" w:rsidRPr="00904494" w:rsidRDefault="008179FE" w:rsidP="008179FE">
      <w:pPr>
        <w:jc w:val="both"/>
      </w:pPr>
      <w:r w:rsidRPr="00904494">
        <w:t>10.1 Os preços são fixos e irreajustáveis no prazo de um ano contado da data limite para apresentação das propostas.</w:t>
      </w:r>
    </w:p>
    <w:p w14:paraId="2B807F6E" w14:textId="77777777" w:rsidR="008179FE" w:rsidRPr="00904494" w:rsidRDefault="008179FE" w:rsidP="008179FE">
      <w:pPr>
        <w:jc w:val="both"/>
        <w:rPr>
          <w:b/>
        </w:rPr>
      </w:pPr>
      <w:r w:rsidRPr="00904494">
        <w:rPr>
          <w:b/>
        </w:rPr>
        <w:t>11. DAS SANÇÕES ADMINISTRATIVAS</w:t>
      </w:r>
    </w:p>
    <w:p w14:paraId="7BA55954" w14:textId="77777777" w:rsidR="008179FE" w:rsidRPr="00904494" w:rsidRDefault="008179FE" w:rsidP="008179FE">
      <w:pPr>
        <w:jc w:val="both"/>
      </w:pPr>
      <w:r w:rsidRPr="00904494">
        <w:t>10.1 Comete infração administrativa nos termos do artigo 155, da Lei nº 14.133/2021, a Contratada que:</w:t>
      </w:r>
    </w:p>
    <w:p w14:paraId="1160D877" w14:textId="77777777" w:rsidR="008179FE" w:rsidRPr="00904494" w:rsidRDefault="008179FE" w:rsidP="008179FE">
      <w:pPr>
        <w:jc w:val="both"/>
      </w:pPr>
      <w:r w:rsidRPr="00904494">
        <w:t>10.2 Dar causa à inexecução parcial do contrato que cause grave dano à Administração, ao funcionamento dos serviços públicos ou ao interesse coletivo;</w:t>
      </w:r>
    </w:p>
    <w:p w14:paraId="4B5D04E7" w14:textId="77777777" w:rsidR="008179FE" w:rsidRPr="00904494" w:rsidRDefault="008179FE" w:rsidP="008179FE">
      <w:pPr>
        <w:jc w:val="both"/>
      </w:pPr>
      <w:r w:rsidRPr="00904494">
        <w:t>10.3 Dar causa à inexecução total do contrato;</w:t>
      </w:r>
    </w:p>
    <w:p w14:paraId="4A91EA2F" w14:textId="77777777" w:rsidR="008179FE" w:rsidRPr="00904494" w:rsidRDefault="008179FE" w:rsidP="008179FE">
      <w:pPr>
        <w:jc w:val="both"/>
      </w:pPr>
      <w:r w:rsidRPr="00904494">
        <w:t>10.4 Deixar de entregar a documentação exigida para o certame;</w:t>
      </w:r>
    </w:p>
    <w:p w14:paraId="5AD1E5DD" w14:textId="77777777" w:rsidR="008179FE" w:rsidRPr="00904494" w:rsidRDefault="008179FE" w:rsidP="008179FE">
      <w:pPr>
        <w:jc w:val="both"/>
      </w:pPr>
      <w:r w:rsidRPr="00904494">
        <w:t xml:space="preserve">10.5 Não manter a proposta, salvo em decorrência de fato superveniente devidamente </w:t>
      </w:r>
      <w:r w:rsidRPr="00904494">
        <w:lastRenderedPageBreak/>
        <w:t>justificado;</w:t>
      </w:r>
    </w:p>
    <w:p w14:paraId="416C327E" w14:textId="77777777" w:rsidR="008179FE" w:rsidRPr="00904494" w:rsidRDefault="008179FE" w:rsidP="008179FE">
      <w:pPr>
        <w:jc w:val="both"/>
      </w:pPr>
      <w:r w:rsidRPr="00904494">
        <w:t>10.6 Não celebrar o contrato ou não entregar a documentação exigida para a contratação, quando convocado dentro do prazo de validade de sua proposta;</w:t>
      </w:r>
    </w:p>
    <w:p w14:paraId="6ED9D221" w14:textId="77777777" w:rsidR="008179FE" w:rsidRPr="00904494" w:rsidRDefault="008179FE" w:rsidP="008179FE">
      <w:pPr>
        <w:jc w:val="both"/>
      </w:pPr>
      <w:r w:rsidRPr="00904494">
        <w:t>10.7 Ensejar o retardamento da execução ou da entrega do objeto da licitação sem motivo justificado;</w:t>
      </w:r>
    </w:p>
    <w:p w14:paraId="355F2B55" w14:textId="77777777" w:rsidR="008179FE" w:rsidRPr="00904494" w:rsidRDefault="008179FE" w:rsidP="008179FE">
      <w:pPr>
        <w:jc w:val="both"/>
      </w:pPr>
      <w:r w:rsidRPr="00904494">
        <w:t>10.8 Apresentar declaração ou documentação falsa exigida para o certame ou prestar declaração falsa durante a licitação ou a execução do contrato;</w:t>
      </w:r>
    </w:p>
    <w:p w14:paraId="1F0E32B9" w14:textId="77777777" w:rsidR="008179FE" w:rsidRPr="00904494" w:rsidRDefault="008179FE" w:rsidP="008179FE">
      <w:pPr>
        <w:jc w:val="both"/>
      </w:pPr>
      <w:r w:rsidRPr="00904494">
        <w:t>10.9 Fraudar a licitação ou praticar ato fraudulento na execução do contrato;</w:t>
      </w:r>
    </w:p>
    <w:p w14:paraId="7EBCAAAF" w14:textId="77777777" w:rsidR="008179FE" w:rsidRPr="00904494" w:rsidRDefault="008179FE" w:rsidP="008179FE">
      <w:pPr>
        <w:jc w:val="both"/>
      </w:pPr>
      <w:r w:rsidRPr="00904494">
        <w:t>10.10 Comportar-se de modo inidôneo ou cometer fraude de qualquer natureza;</w:t>
      </w:r>
    </w:p>
    <w:p w14:paraId="26ED06B8" w14:textId="77777777" w:rsidR="008179FE" w:rsidRPr="00904494" w:rsidRDefault="008179FE" w:rsidP="008179FE">
      <w:pPr>
        <w:jc w:val="both"/>
      </w:pPr>
      <w:r w:rsidRPr="00904494">
        <w:t>10.11 Praticar atos ilícitos com vistas a frustrar os objetivos da licitação;</w:t>
      </w:r>
    </w:p>
    <w:p w14:paraId="6E278028" w14:textId="77777777" w:rsidR="008179FE" w:rsidRPr="00904494" w:rsidRDefault="008179FE" w:rsidP="008179FE">
      <w:pPr>
        <w:jc w:val="both"/>
      </w:pPr>
      <w:r w:rsidRPr="00904494">
        <w:t xml:space="preserve">10.12 Praticar ato lesivo previsto no </w:t>
      </w:r>
      <w:hyperlink r:id="rId11" w:anchor="art5" w:history="1">
        <w:r w:rsidRPr="00904494">
          <w:rPr>
            <w:rStyle w:val="Hyperlink"/>
          </w:rPr>
          <w:t xml:space="preserve">art. 5º da Lei nº 12.846, de 1º de agosto de 2013. </w:t>
        </w:r>
      </w:hyperlink>
    </w:p>
    <w:p w14:paraId="7C6C6B06" w14:textId="77777777" w:rsidR="008179FE" w:rsidRPr="00904494" w:rsidRDefault="008179FE" w:rsidP="008179FE">
      <w:pPr>
        <w:jc w:val="both"/>
      </w:pPr>
      <w:r w:rsidRPr="00904494">
        <w:t>10.13 Pela inexecução total ou parcial do serviço, a Administração pode aplicar à CONTRATADA as sanções previstas no artigo 156, da Lei n° 14.133/2021 e demais:</w:t>
      </w:r>
    </w:p>
    <w:p w14:paraId="6652C5FB" w14:textId="77777777" w:rsidR="008179FE" w:rsidRPr="00904494" w:rsidRDefault="008179FE" w:rsidP="008179FE">
      <w:pPr>
        <w:jc w:val="both"/>
      </w:pPr>
      <w:r w:rsidRPr="00904494">
        <w:t>10.14 Advertência;</w:t>
      </w:r>
    </w:p>
    <w:p w14:paraId="10821151" w14:textId="77777777" w:rsidR="008179FE" w:rsidRPr="00904494" w:rsidRDefault="008179FE" w:rsidP="008179FE">
      <w:pPr>
        <w:jc w:val="both"/>
      </w:pPr>
      <w:r w:rsidRPr="00904494">
        <w:t>10.15 Multa moratória de 1% (um por cento) por dia de atraso injustificado sobre o valor da parcela inadimplida, até o limite de 30 (trinta) dias;</w:t>
      </w:r>
    </w:p>
    <w:p w14:paraId="68DF0FD0" w14:textId="77777777" w:rsidR="008179FE" w:rsidRPr="00904494" w:rsidRDefault="008179FE" w:rsidP="008179FE">
      <w:pPr>
        <w:jc w:val="both"/>
      </w:pPr>
      <w:r w:rsidRPr="00904494">
        <w:t>10.16 Multa compensatória de 10% (dez por cento) sobre o valor total do serviço, no caso de inexecução total do objeto;</w:t>
      </w:r>
    </w:p>
    <w:p w14:paraId="506E9207" w14:textId="77777777" w:rsidR="008179FE" w:rsidRPr="00904494" w:rsidRDefault="008179FE" w:rsidP="008179FE">
      <w:pPr>
        <w:jc w:val="both"/>
      </w:pPr>
      <w:r w:rsidRPr="00904494">
        <w:t>10.17 Em caso de inexecução parcial, a multa compensatória, no mesmo percentual do subitem acima, será aplicada de forma proporcional à obrigação inadimplida;</w:t>
      </w:r>
    </w:p>
    <w:p w14:paraId="3CE4ECDC" w14:textId="77777777" w:rsidR="008179FE" w:rsidRPr="00904494" w:rsidRDefault="008179FE" w:rsidP="008179FE">
      <w:pPr>
        <w:jc w:val="both"/>
      </w:pPr>
      <w:r w:rsidRPr="00904494">
        <w:t>10. 18 Impedimento de licitar e contratar;</w:t>
      </w:r>
    </w:p>
    <w:p w14:paraId="355F975A" w14:textId="77777777" w:rsidR="008179FE" w:rsidRPr="00904494" w:rsidRDefault="008179FE" w:rsidP="008179FE">
      <w:pPr>
        <w:jc w:val="both"/>
      </w:pPr>
      <w:r w:rsidRPr="00904494">
        <w:t>10.19 Declaração de inidoneidade para licitar ou contratar;</w:t>
      </w:r>
    </w:p>
    <w:p w14:paraId="2F3E32F6" w14:textId="77777777" w:rsidR="008179FE" w:rsidRPr="00904494" w:rsidRDefault="008179FE" w:rsidP="008179FE">
      <w:pPr>
        <w:jc w:val="both"/>
      </w:pPr>
      <w:r w:rsidRPr="00904494">
        <w:t>10.21 Também ficam sujeitas às penalidades do art. 156 da Lei 14.133/2021, as empresas ou profissionais que:</w:t>
      </w:r>
    </w:p>
    <w:p w14:paraId="0035C3FD" w14:textId="77777777" w:rsidR="008179FE" w:rsidRPr="00904494" w:rsidRDefault="008179FE" w:rsidP="008179FE">
      <w:pPr>
        <w:jc w:val="both"/>
      </w:pPr>
      <w:r w:rsidRPr="00904494">
        <w:t>10.22 Tenham sofrido condenação definitiva por praticar, por meio dolosos, fraude fiscal no recolhimento de quaisquer tributos;</w:t>
      </w:r>
    </w:p>
    <w:p w14:paraId="29AC725D" w14:textId="77777777" w:rsidR="008179FE" w:rsidRPr="00904494" w:rsidRDefault="008179FE" w:rsidP="008179FE">
      <w:pPr>
        <w:jc w:val="both"/>
      </w:pPr>
      <w:r w:rsidRPr="00904494">
        <w:t>10.23 Tenham praticado atos ilícitos visando a frustrar os objetivos da licitação;</w:t>
      </w:r>
    </w:p>
    <w:p w14:paraId="57AC2F21" w14:textId="77777777" w:rsidR="008179FE" w:rsidRPr="00904494" w:rsidRDefault="008179FE" w:rsidP="008179FE">
      <w:pPr>
        <w:jc w:val="both"/>
      </w:pPr>
      <w:r w:rsidRPr="00904494">
        <w:t>10.24 Demonstrem não possuir idoneidade para contratar com a Administração em virtude de atos ilícitos praticados.</w:t>
      </w:r>
    </w:p>
    <w:p w14:paraId="0398E8F2" w14:textId="77777777" w:rsidR="008179FE" w:rsidRPr="00904494" w:rsidRDefault="008179FE" w:rsidP="008179FE">
      <w:pPr>
        <w:jc w:val="both"/>
      </w:pPr>
      <w:r w:rsidRPr="00904494">
        <w:t>10.25 A aplicação de qualquer das penalidades previstas realizar-se-á em processo administrativo que assegurará o contraditório e a ampla defesa à Contratada, observando-se o procedimento previsto na Lei nº 14.133, e subsidiariamente a Lei nº 9.784, de 1999.</w:t>
      </w:r>
    </w:p>
    <w:p w14:paraId="1C2D4B3B" w14:textId="77777777" w:rsidR="008179FE" w:rsidRPr="00904494" w:rsidRDefault="008179FE" w:rsidP="008179FE">
      <w:pPr>
        <w:jc w:val="both"/>
      </w:pPr>
      <w:r w:rsidRPr="00904494">
        <w:t>10.26 As multas devidas e/ou prejuízos causados à Contratante serão deduzidos dos valores a serem pagos, ou recolhido sem favor da União, ou deduzidos da garantia, ou ainda, quando for o caso, serão inscritos na Dívida Ativa da União e cobrados judicialmente.</w:t>
      </w:r>
    </w:p>
    <w:p w14:paraId="10ABDC92" w14:textId="77777777" w:rsidR="008179FE" w:rsidRPr="00904494" w:rsidRDefault="008179FE" w:rsidP="008179FE">
      <w:pPr>
        <w:jc w:val="both"/>
      </w:pPr>
      <w:r w:rsidRPr="00904494">
        <w:t>10.27 Caso o valor da multa não seja suficiente para cobrir os prejuízos causados pela conduta do licitante, a União ou Entidade poderá cobrar o valor remanescente judicialmente, conforme artigo 419 do Código Civil.</w:t>
      </w:r>
    </w:p>
    <w:p w14:paraId="2C39811E" w14:textId="77777777" w:rsidR="008179FE" w:rsidRPr="00904494" w:rsidRDefault="008179FE" w:rsidP="008179FE">
      <w:pPr>
        <w:jc w:val="both"/>
      </w:pPr>
      <w:r w:rsidRPr="00904494">
        <w:t>10.28 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351B1897" w14:textId="77777777" w:rsidR="008179FE" w:rsidRPr="00904494" w:rsidRDefault="008179FE" w:rsidP="008179FE">
      <w:pPr>
        <w:jc w:val="both"/>
      </w:pPr>
      <w:r w:rsidRPr="00904494">
        <w:t>10.29 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despacho fundamentado, para ciência e decisão sobre a eventual instauração de investigação preliminar ou Processo Administrativo de Responsabilização –PAR.</w:t>
      </w:r>
    </w:p>
    <w:p w14:paraId="6B8B37A3" w14:textId="77777777" w:rsidR="008179FE" w:rsidRPr="00904494" w:rsidRDefault="008179FE" w:rsidP="008179FE">
      <w:pPr>
        <w:jc w:val="both"/>
      </w:pPr>
      <w:r w:rsidRPr="00904494">
        <w:lastRenderedPageBreak/>
        <w:t>10.30 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56E25FCD" w14:textId="77777777" w:rsidR="008179FE" w:rsidRPr="00904494" w:rsidRDefault="008179FE" w:rsidP="008179FE">
      <w:pPr>
        <w:jc w:val="both"/>
      </w:pPr>
    </w:p>
    <w:p w14:paraId="4582116A" w14:textId="77777777" w:rsidR="008179FE" w:rsidRDefault="008179FE" w:rsidP="008179FE">
      <w:pPr>
        <w:jc w:val="both"/>
      </w:pPr>
      <w:bookmarkStart w:id="3" w:name="_heading=h.gjdgxs"/>
      <w:bookmarkEnd w:id="3"/>
    </w:p>
    <w:p w14:paraId="29E2F676" w14:textId="77777777" w:rsidR="008179FE" w:rsidRPr="00904494" w:rsidRDefault="008179FE" w:rsidP="008179FE">
      <w:pPr>
        <w:jc w:val="both"/>
        <w:rPr>
          <w:b/>
        </w:rPr>
      </w:pPr>
      <w:r>
        <w:t>Bom Jesus do Oeste, SC. 02 de janeiro de 2025.</w:t>
      </w:r>
    </w:p>
    <w:p w14:paraId="0315D660" w14:textId="77777777" w:rsidR="008179FE" w:rsidRPr="00904494" w:rsidRDefault="008179FE" w:rsidP="008179FE">
      <w:pPr>
        <w:jc w:val="both"/>
        <w:rPr>
          <w:b/>
        </w:rPr>
      </w:pPr>
    </w:p>
    <w:p w14:paraId="77CDDB9E" w14:textId="77777777" w:rsidR="008179FE" w:rsidRPr="00904494" w:rsidRDefault="008179FE" w:rsidP="008179FE">
      <w:pPr>
        <w:jc w:val="both"/>
        <w:rPr>
          <w:b/>
        </w:rPr>
      </w:pPr>
    </w:p>
    <w:p w14:paraId="2F6F25D4" w14:textId="77777777" w:rsidR="008179FE" w:rsidRPr="00904494" w:rsidRDefault="008179FE" w:rsidP="008179FE">
      <w:pPr>
        <w:jc w:val="both"/>
        <w:rPr>
          <w:b/>
        </w:rPr>
      </w:pPr>
    </w:p>
    <w:p w14:paraId="560AEFEF" w14:textId="77777777" w:rsidR="008179FE" w:rsidRPr="00904494" w:rsidRDefault="008179FE" w:rsidP="008179FE">
      <w:pPr>
        <w:jc w:val="both"/>
        <w:rPr>
          <w:b/>
        </w:rPr>
      </w:pPr>
    </w:p>
    <w:p w14:paraId="29717967" w14:textId="77777777" w:rsidR="008179FE" w:rsidRDefault="008179FE" w:rsidP="008179FE">
      <w:pPr>
        <w:jc w:val="both"/>
        <w:rPr>
          <w:b/>
        </w:rPr>
      </w:pPr>
    </w:p>
    <w:p w14:paraId="014B2C94" w14:textId="77777777" w:rsidR="008179FE" w:rsidRDefault="008179FE" w:rsidP="008179FE">
      <w:pPr>
        <w:jc w:val="both"/>
        <w:rPr>
          <w:b/>
        </w:rPr>
      </w:pPr>
    </w:p>
    <w:p w14:paraId="3BF9DA2B" w14:textId="77777777" w:rsidR="008179FE" w:rsidRPr="00904494" w:rsidRDefault="008179FE" w:rsidP="008179FE">
      <w:pPr>
        <w:jc w:val="both"/>
        <w:rPr>
          <w:b/>
        </w:rPr>
      </w:pPr>
    </w:p>
    <w:p w14:paraId="7B338A7F" w14:textId="77777777" w:rsidR="008179FE" w:rsidRPr="00904494" w:rsidRDefault="008179FE" w:rsidP="008179FE">
      <w:pPr>
        <w:jc w:val="center"/>
        <w:rPr>
          <w:b/>
        </w:rPr>
      </w:pPr>
      <w:r w:rsidRPr="00904494">
        <w:rPr>
          <w:b/>
        </w:rPr>
        <w:t>______________________</w:t>
      </w:r>
    </w:p>
    <w:p w14:paraId="03551E81" w14:textId="77777777" w:rsidR="008179FE" w:rsidRDefault="008179FE" w:rsidP="008179FE">
      <w:pPr>
        <w:jc w:val="center"/>
        <w:rPr>
          <w:b/>
        </w:rPr>
      </w:pPr>
      <w:r>
        <w:rPr>
          <w:b/>
        </w:rPr>
        <w:t>Janiara Tesche</w:t>
      </w:r>
    </w:p>
    <w:p w14:paraId="737FF1C8" w14:textId="77777777" w:rsidR="008179FE" w:rsidRPr="00904494" w:rsidRDefault="008179FE" w:rsidP="008179FE">
      <w:pPr>
        <w:jc w:val="center"/>
        <w:rPr>
          <w:b/>
        </w:rPr>
      </w:pPr>
      <w:r>
        <w:rPr>
          <w:b/>
        </w:rPr>
        <w:t>Sub. Secretária da Saúde</w:t>
      </w:r>
    </w:p>
    <w:p w14:paraId="0E6B8B56" w14:textId="77777777" w:rsidR="008179FE" w:rsidRDefault="008179FE" w:rsidP="008179FE">
      <w:pPr>
        <w:jc w:val="both"/>
        <w:rPr>
          <w:b/>
        </w:rPr>
      </w:pPr>
    </w:p>
    <w:p w14:paraId="4ECD083B" w14:textId="77777777" w:rsidR="008179FE" w:rsidRDefault="008179FE" w:rsidP="008179FE">
      <w:pPr>
        <w:jc w:val="both"/>
        <w:rPr>
          <w:b/>
        </w:rPr>
      </w:pPr>
    </w:p>
    <w:p w14:paraId="2AC19CCC" w14:textId="77777777" w:rsidR="008179FE" w:rsidRDefault="008179FE" w:rsidP="008179FE">
      <w:pPr>
        <w:jc w:val="both"/>
        <w:rPr>
          <w:b/>
        </w:rPr>
      </w:pPr>
    </w:p>
    <w:p w14:paraId="4BD058D0" w14:textId="77777777" w:rsidR="008179FE" w:rsidRDefault="008179FE" w:rsidP="008179FE">
      <w:pPr>
        <w:jc w:val="both"/>
        <w:rPr>
          <w:b/>
        </w:rPr>
      </w:pPr>
    </w:p>
    <w:p w14:paraId="0076C057" w14:textId="77777777" w:rsidR="008179FE" w:rsidRDefault="008179FE" w:rsidP="008179FE">
      <w:pPr>
        <w:jc w:val="both"/>
        <w:rPr>
          <w:b/>
        </w:rPr>
      </w:pPr>
    </w:p>
    <w:p w14:paraId="0B60C3BE" w14:textId="77777777" w:rsidR="008179FE" w:rsidRDefault="008179FE" w:rsidP="008179FE">
      <w:pPr>
        <w:jc w:val="both"/>
        <w:rPr>
          <w:b/>
        </w:rPr>
      </w:pPr>
    </w:p>
    <w:p w14:paraId="6FF209AA" w14:textId="77777777" w:rsidR="008179FE" w:rsidRDefault="008179FE" w:rsidP="008179FE">
      <w:pPr>
        <w:jc w:val="both"/>
        <w:rPr>
          <w:b/>
        </w:rPr>
      </w:pPr>
    </w:p>
    <w:p w14:paraId="77128040" w14:textId="77777777" w:rsidR="008179FE" w:rsidRDefault="008179FE" w:rsidP="008179FE">
      <w:pPr>
        <w:jc w:val="both"/>
        <w:rPr>
          <w:b/>
        </w:rPr>
      </w:pPr>
    </w:p>
    <w:p w14:paraId="7378A6D0" w14:textId="77777777" w:rsidR="008179FE" w:rsidRDefault="008179FE" w:rsidP="008179FE">
      <w:pPr>
        <w:jc w:val="both"/>
        <w:rPr>
          <w:b/>
        </w:rPr>
      </w:pPr>
    </w:p>
    <w:p w14:paraId="1C7BE193" w14:textId="77777777" w:rsidR="008179FE" w:rsidRDefault="008179FE" w:rsidP="008179FE">
      <w:pPr>
        <w:jc w:val="both"/>
        <w:rPr>
          <w:b/>
        </w:rPr>
      </w:pPr>
    </w:p>
    <w:p w14:paraId="5121B4E4" w14:textId="77777777" w:rsidR="008179FE" w:rsidRDefault="008179FE" w:rsidP="008179FE">
      <w:pPr>
        <w:jc w:val="both"/>
        <w:rPr>
          <w:b/>
        </w:rPr>
      </w:pPr>
    </w:p>
    <w:p w14:paraId="57BCF353" w14:textId="77777777" w:rsidR="008179FE" w:rsidRDefault="008179FE" w:rsidP="008179FE">
      <w:pPr>
        <w:jc w:val="both"/>
        <w:rPr>
          <w:b/>
        </w:rPr>
      </w:pPr>
    </w:p>
    <w:p w14:paraId="67868914" w14:textId="77777777" w:rsidR="008179FE" w:rsidRDefault="008179FE" w:rsidP="008179FE">
      <w:pPr>
        <w:jc w:val="both"/>
        <w:rPr>
          <w:b/>
        </w:rPr>
      </w:pPr>
    </w:p>
    <w:p w14:paraId="1D0E80A3" w14:textId="77777777" w:rsidR="008179FE" w:rsidRDefault="008179FE" w:rsidP="008179FE">
      <w:pPr>
        <w:jc w:val="both"/>
        <w:rPr>
          <w:b/>
        </w:rPr>
      </w:pPr>
    </w:p>
    <w:p w14:paraId="02DE4E98" w14:textId="77777777" w:rsidR="008179FE" w:rsidRDefault="008179FE" w:rsidP="008179FE">
      <w:pPr>
        <w:jc w:val="both"/>
        <w:rPr>
          <w:b/>
        </w:rPr>
      </w:pPr>
    </w:p>
    <w:p w14:paraId="4B0EE7F2" w14:textId="77777777" w:rsidR="008179FE" w:rsidRDefault="008179FE" w:rsidP="008179FE">
      <w:pPr>
        <w:jc w:val="both"/>
        <w:rPr>
          <w:b/>
        </w:rPr>
      </w:pPr>
    </w:p>
    <w:p w14:paraId="0DBBCF3B" w14:textId="77777777" w:rsidR="008179FE" w:rsidRDefault="008179FE" w:rsidP="008179FE">
      <w:pPr>
        <w:jc w:val="both"/>
        <w:rPr>
          <w:b/>
        </w:rPr>
      </w:pPr>
    </w:p>
    <w:p w14:paraId="04CD5092" w14:textId="77777777" w:rsidR="008179FE" w:rsidRDefault="008179FE" w:rsidP="008179FE">
      <w:pPr>
        <w:jc w:val="both"/>
        <w:rPr>
          <w:b/>
        </w:rPr>
      </w:pPr>
    </w:p>
    <w:p w14:paraId="23DA9762" w14:textId="77777777" w:rsidR="008179FE" w:rsidRDefault="008179FE" w:rsidP="008179FE">
      <w:pPr>
        <w:jc w:val="both"/>
        <w:rPr>
          <w:b/>
        </w:rPr>
      </w:pPr>
    </w:p>
    <w:p w14:paraId="38C1750E" w14:textId="77777777" w:rsidR="008179FE" w:rsidRDefault="008179FE" w:rsidP="008179FE">
      <w:pPr>
        <w:jc w:val="both"/>
        <w:rPr>
          <w:b/>
        </w:rPr>
      </w:pPr>
    </w:p>
    <w:p w14:paraId="54EA271D" w14:textId="77777777" w:rsidR="008179FE" w:rsidRDefault="008179FE" w:rsidP="008179FE">
      <w:pPr>
        <w:jc w:val="both"/>
        <w:rPr>
          <w:b/>
        </w:rPr>
      </w:pPr>
    </w:p>
    <w:p w14:paraId="24C856C0" w14:textId="77777777" w:rsidR="008179FE" w:rsidRDefault="008179FE" w:rsidP="008179FE">
      <w:pPr>
        <w:jc w:val="both"/>
        <w:rPr>
          <w:b/>
        </w:rPr>
      </w:pPr>
    </w:p>
    <w:p w14:paraId="18470B4F" w14:textId="77777777" w:rsidR="008179FE" w:rsidRDefault="008179FE" w:rsidP="008179FE">
      <w:pPr>
        <w:jc w:val="both"/>
        <w:rPr>
          <w:b/>
        </w:rPr>
      </w:pPr>
    </w:p>
    <w:p w14:paraId="4FEA4ED0" w14:textId="77777777" w:rsidR="008179FE" w:rsidRDefault="008179FE" w:rsidP="008179FE">
      <w:pPr>
        <w:jc w:val="both"/>
        <w:rPr>
          <w:b/>
        </w:rPr>
      </w:pPr>
    </w:p>
    <w:p w14:paraId="6E73DAF3" w14:textId="77777777" w:rsidR="008179FE" w:rsidRDefault="008179FE" w:rsidP="008179FE">
      <w:pPr>
        <w:jc w:val="both"/>
        <w:rPr>
          <w:b/>
        </w:rPr>
      </w:pPr>
    </w:p>
    <w:p w14:paraId="38CDEB66" w14:textId="77777777" w:rsidR="008179FE" w:rsidRDefault="008179FE" w:rsidP="008179FE">
      <w:pPr>
        <w:jc w:val="both"/>
        <w:rPr>
          <w:b/>
        </w:rPr>
      </w:pPr>
    </w:p>
    <w:p w14:paraId="12AC2D64" w14:textId="77777777" w:rsidR="008179FE" w:rsidRDefault="008179FE" w:rsidP="008179FE">
      <w:pPr>
        <w:jc w:val="both"/>
        <w:rPr>
          <w:b/>
        </w:rPr>
      </w:pPr>
    </w:p>
    <w:p w14:paraId="687765B2" w14:textId="77777777" w:rsidR="008179FE" w:rsidRDefault="008179FE" w:rsidP="008179FE">
      <w:pPr>
        <w:jc w:val="both"/>
        <w:rPr>
          <w:b/>
        </w:rPr>
      </w:pPr>
    </w:p>
    <w:p w14:paraId="621E62F1" w14:textId="77777777" w:rsidR="008179FE" w:rsidRDefault="008179FE" w:rsidP="008179FE">
      <w:pPr>
        <w:jc w:val="both"/>
        <w:rPr>
          <w:b/>
        </w:rPr>
      </w:pPr>
    </w:p>
    <w:p w14:paraId="56BEBB42" w14:textId="77777777" w:rsidR="008179FE" w:rsidRDefault="008179FE" w:rsidP="008179FE">
      <w:pPr>
        <w:jc w:val="both"/>
        <w:rPr>
          <w:b/>
        </w:rPr>
      </w:pPr>
    </w:p>
    <w:p w14:paraId="44779226" w14:textId="77777777" w:rsidR="008179FE" w:rsidRDefault="008179FE" w:rsidP="008179FE">
      <w:pPr>
        <w:jc w:val="both"/>
        <w:rPr>
          <w:b/>
        </w:rPr>
      </w:pPr>
    </w:p>
    <w:p w14:paraId="27273883" w14:textId="77777777" w:rsidR="008179FE" w:rsidRDefault="008179FE" w:rsidP="008179FE">
      <w:pPr>
        <w:jc w:val="both"/>
        <w:rPr>
          <w:b/>
        </w:rPr>
      </w:pPr>
    </w:p>
    <w:p w14:paraId="41913D2B" w14:textId="77777777" w:rsidR="008179FE" w:rsidRDefault="008179FE" w:rsidP="008179FE">
      <w:pPr>
        <w:jc w:val="both"/>
        <w:rPr>
          <w:b/>
        </w:rPr>
      </w:pPr>
    </w:p>
    <w:p w14:paraId="06C79F5F" w14:textId="77777777" w:rsidR="008179FE" w:rsidRDefault="008179FE" w:rsidP="008179FE">
      <w:pPr>
        <w:jc w:val="both"/>
        <w:rPr>
          <w:b/>
        </w:rPr>
      </w:pPr>
    </w:p>
    <w:p w14:paraId="45D3F9C2" w14:textId="77777777" w:rsidR="008179FE" w:rsidRDefault="008179FE" w:rsidP="008179FE">
      <w:pPr>
        <w:jc w:val="both"/>
        <w:rPr>
          <w:b/>
        </w:rPr>
      </w:pPr>
    </w:p>
    <w:p w14:paraId="4A2982E9" w14:textId="77777777" w:rsidR="008179FE" w:rsidRDefault="008179FE" w:rsidP="008179FE">
      <w:pPr>
        <w:jc w:val="both"/>
        <w:rPr>
          <w:b/>
        </w:rPr>
      </w:pPr>
    </w:p>
    <w:p w14:paraId="60A8FE06" w14:textId="77777777" w:rsidR="008179FE" w:rsidRDefault="008179FE" w:rsidP="008179FE">
      <w:pPr>
        <w:jc w:val="both"/>
        <w:rPr>
          <w:b/>
        </w:rPr>
      </w:pPr>
    </w:p>
    <w:p w14:paraId="4E2603B2" w14:textId="77777777" w:rsidR="008179FE" w:rsidRPr="00904494" w:rsidRDefault="008179FE" w:rsidP="008179FE">
      <w:pPr>
        <w:jc w:val="both"/>
        <w:rPr>
          <w:b/>
        </w:rPr>
      </w:pPr>
    </w:p>
    <w:p w14:paraId="2368A380" w14:textId="77777777" w:rsidR="008179FE" w:rsidRDefault="008179FE" w:rsidP="008179FE">
      <w:pPr>
        <w:jc w:val="center"/>
        <w:rPr>
          <w:b/>
        </w:rPr>
      </w:pPr>
      <w:r w:rsidRPr="00904494">
        <w:rPr>
          <w:b/>
        </w:rPr>
        <w:t>DESPACHO DO ORDENADOR DE DESPESAS</w:t>
      </w:r>
    </w:p>
    <w:p w14:paraId="21DA8F3C" w14:textId="77777777" w:rsidR="008179FE" w:rsidRDefault="008179FE" w:rsidP="008179FE">
      <w:pPr>
        <w:jc w:val="center"/>
        <w:rPr>
          <w:b/>
        </w:rPr>
      </w:pPr>
    </w:p>
    <w:p w14:paraId="4B85C1F0" w14:textId="77777777" w:rsidR="008179FE" w:rsidRDefault="008179FE" w:rsidP="008179FE">
      <w:pPr>
        <w:jc w:val="center"/>
        <w:rPr>
          <w:b/>
        </w:rPr>
      </w:pPr>
    </w:p>
    <w:p w14:paraId="4570F2CB" w14:textId="77777777" w:rsidR="008179FE" w:rsidRPr="00904494" w:rsidRDefault="008179FE" w:rsidP="008179FE">
      <w:pPr>
        <w:jc w:val="center"/>
        <w:rPr>
          <w:b/>
        </w:rPr>
      </w:pPr>
    </w:p>
    <w:p w14:paraId="00552531" w14:textId="77777777" w:rsidR="008179FE" w:rsidRPr="00904494" w:rsidRDefault="008179FE" w:rsidP="008179FE">
      <w:pPr>
        <w:jc w:val="both"/>
        <w:rPr>
          <w:b/>
        </w:rPr>
      </w:pPr>
    </w:p>
    <w:p w14:paraId="5D808B69" w14:textId="77777777" w:rsidR="008179FE" w:rsidRPr="00904494" w:rsidRDefault="008179FE" w:rsidP="008179FE">
      <w:pPr>
        <w:ind w:firstLine="708"/>
        <w:jc w:val="both"/>
      </w:pPr>
      <w:r w:rsidRPr="00904494">
        <w:t>O documento apresentado descreve de maneira adequada o planejamento da contratação, permitindo avaliação de custos e demandas, e possui anexos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</w:p>
    <w:p w14:paraId="27712758" w14:textId="77777777" w:rsidR="008179FE" w:rsidRPr="00904494" w:rsidRDefault="008179FE" w:rsidP="008179FE">
      <w:pPr>
        <w:jc w:val="both"/>
      </w:pPr>
    </w:p>
    <w:p w14:paraId="3AFF27EC" w14:textId="77777777" w:rsidR="008179FE" w:rsidRPr="00904494" w:rsidRDefault="008179FE" w:rsidP="008179FE">
      <w:pPr>
        <w:jc w:val="both"/>
      </w:pPr>
      <w:r w:rsidRPr="00904494">
        <w:t>Dessa forma, nos termos do 6º XXIII da Lei 14.133/2021, aprovo o presente Termo de Referência.</w:t>
      </w:r>
    </w:p>
    <w:p w14:paraId="69AB511D" w14:textId="77777777" w:rsidR="008179FE" w:rsidRPr="00904494" w:rsidRDefault="008179FE" w:rsidP="008179FE">
      <w:pPr>
        <w:jc w:val="both"/>
      </w:pPr>
    </w:p>
    <w:p w14:paraId="6C53B134" w14:textId="77777777" w:rsidR="008179FE" w:rsidRPr="00904494" w:rsidRDefault="008179FE" w:rsidP="008179FE">
      <w:pPr>
        <w:jc w:val="both"/>
      </w:pPr>
    </w:p>
    <w:p w14:paraId="61C218C4" w14:textId="77777777" w:rsidR="008179FE" w:rsidRDefault="008179FE" w:rsidP="008179FE">
      <w:pPr>
        <w:jc w:val="both"/>
      </w:pPr>
    </w:p>
    <w:p w14:paraId="6E3D0139" w14:textId="77777777" w:rsidR="008179FE" w:rsidRDefault="008179FE" w:rsidP="008179FE">
      <w:pPr>
        <w:jc w:val="both"/>
      </w:pPr>
    </w:p>
    <w:p w14:paraId="3564E8BC" w14:textId="77777777" w:rsidR="008179FE" w:rsidRDefault="008179FE" w:rsidP="008179FE">
      <w:pPr>
        <w:jc w:val="both"/>
      </w:pPr>
    </w:p>
    <w:p w14:paraId="7B41460A" w14:textId="77777777" w:rsidR="008179FE" w:rsidRPr="00904494" w:rsidRDefault="008179FE" w:rsidP="008179FE">
      <w:pPr>
        <w:jc w:val="both"/>
        <w:rPr>
          <w:b/>
        </w:rPr>
      </w:pPr>
      <w:r>
        <w:t>Bom Jesus do Oeste, SC. 02 de janeiro de 2025.</w:t>
      </w:r>
    </w:p>
    <w:p w14:paraId="1228F45B" w14:textId="77777777" w:rsidR="008179FE" w:rsidRPr="00904494" w:rsidRDefault="008179FE" w:rsidP="008179FE">
      <w:pPr>
        <w:jc w:val="both"/>
        <w:rPr>
          <w:b/>
        </w:rPr>
      </w:pPr>
    </w:p>
    <w:p w14:paraId="48331150" w14:textId="77777777" w:rsidR="008179FE" w:rsidRPr="00904494" w:rsidRDefault="008179FE" w:rsidP="008179FE">
      <w:pPr>
        <w:jc w:val="both"/>
        <w:rPr>
          <w:b/>
        </w:rPr>
      </w:pPr>
    </w:p>
    <w:p w14:paraId="6A2C0420" w14:textId="77777777" w:rsidR="008179FE" w:rsidRPr="00904494" w:rsidRDefault="008179FE" w:rsidP="008179FE">
      <w:pPr>
        <w:jc w:val="both"/>
        <w:rPr>
          <w:b/>
        </w:rPr>
      </w:pPr>
    </w:p>
    <w:p w14:paraId="35A72634" w14:textId="77777777" w:rsidR="008179FE" w:rsidRPr="00904494" w:rsidRDefault="008179FE" w:rsidP="008179FE">
      <w:pPr>
        <w:jc w:val="both"/>
        <w:rPr>
          <w:b/>
        </w:rPr>
      </w:pPr>
    </w:p>
    <w:p w14:paraId="687165EA" w14:textId="77777777" w:rsidR="008179FE" w:rsidRPr="00904494" w:rsidRDefault="008179FE" w:rsidP="008179FE">
      <w:pPr>
        <w:jc w:val="both"/>
        <w:rPr>
          <w:b/>
        </w:rPr>
      </w:pPr>
    </w:p>
    <w:p w14:paraId="615FB7B8" w14:textId="77777777" w:rsidR="008179FE" w:rsidRPr="00904494" w:rsidRDefault="008179FE" w:rsidP="008179FE">
      <w:pPr>
        <w:jc w:val="both"/>
        <w:rPr>
          <w:b/>
        </w:rPr>
      </w:pPr>
    </w:p>
    <w:p w14:paraId="3017F565" w14:textId="77777777" w:rsidR="008179FE" w:rsidRPr="00904494" w:rsidRDefault="008179FE" w:rsidP="008179FE">
      <w:pPr>
        <w:jc w:val="both"/>
        <w:rPr>
          <w:b/>
        </w:rPr>
      </w:pPr>
    </w:p>
    <w:p w14:paraId="222DFE95" w14:textId="77777777" w:rsidR="008179FE" w:rsidRPr="00904494" w:rsidRDefault="008179FE" w:rsidP="008179FE">
      <w:pPr>
        <w:jc w:val="both"/>
        <w:rPr>
          <w:b/>
        </w:rPr>
      </w:pPr>
    </w:p>
    <w:p w14:paraId="598C5A44" w14:textId="77777777" w:rsidR="008179FE" w:rsidRPr="00904494" w:rsidRDefault="008179FE" w:rsidP="008179FE">
      <w:pPr>
        <w:jc w:val="center"/>
        <w:rPr>
          <w:b/>
        </w:rPr>
      </w:pPr>
      <w:r w:rsidRPr="00904494">
        <w:rPr>
          <w:b/>
        </w:rPr>
        <w:t>______________________</w:t>
      </w:r>
    </w:p>
    <w:p w14:paraId="786FCF1F" w14:textId="77777777" w:rsidR="008179FE" w:rsidRPr="00766DA1" w:rsidRDefault="008179FE" w:rsidP="008179FE">
      <w:pPr>
        <w:jc w:val="center"/>
        <w:rPr>
          <w:bCs/>
        </w:rPr>
      </w:pPr>
      <w:r w:rsidRPr="00766DA1">
        <w:rPr>
          <w:bCs/>
        </w:rPr>
        <w:t>Márcio José Storck</w:t>
      </w:r>
    </w:p>
    <w:p w14:paraId="0388E262" w14:textId="5BB3DD92" w:rsidR="008179FE" w:rsidRPr="00157436" w:rsidRDefault="008179FE" w:rsidP="00817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DA1">
        <w:rPr>
          <w:bCs/>
        </w:rPr>
        <w:t>Prefeito Municipal</w:t>
      </w:r>
    </w:p>
    <w:sectPr w:rsidR="008179FE" w:rsidRPr="00157436" w:rsidSect="00157436">
      <w:pgSz w:w="11920" w:h="16840"/>
      <w:pgMar w:top="1940" w:right="850" w:bottom="860" w:left="992" w:header="3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D88EB" w14:textId="77777777" w:rsidR="005B2C31" w:rsidRDefault="005B2C31">
      <w:r>
        <w:separator/>
      </w:r>
    </w:p>
  </w:endnote>
  <w:endnote w:type="continuationSeparator" w:id="0">
    <w:p w14:paraId="1CE624D7" w14:textId="77777777" w:rsidR="005B2C31" w:rsidRDefault="005B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526217"/>
      <w:docPartObj>
        <w:docPartGallery w:val="Page Numbers (Bottom of Page)"/>
        <w:docPartUnique/>
      </w:docPartObj>
    </w:sdtPr>
    <w:sdtContent>
      <w:p w14:paraId="5B2171CD" w14:textId="5442C083" w:rsidR="00603A7E" w:rsidRDefault="00603A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E6E811B" w14:textId="737AEDAB" w:rsidR="00AB4AA9" w:rsidRDefault="00AB4AA9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8CE95" w14:textId="77777777" w:rsidR="005B2C31" w:rsidRDefault="005B2C31">
      <w:r>
        <w:separator/>
      </w:r>
    </w:p>
  </w:footnote>
  <w:footnote w:type="continuationSeparator" w:id="0">
    <w:p w14:paraId="16D4EB57" w14:textId="77777777" w:rsidR="005B2C31" w:rsidRDefault="005B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D544" w14:textId="433567D8" w:rsidR="00157436" w:rsidRDefault="00157436" w:rsidP="00157436">
    <w:pPr>
      <w:pStyle w:val="Ttulo1"/>
      <w:ind w:left="1701"/>
      <w:rPr>
        <w:rFonts w:ascii="Arial" w:hAnsi="Arial"/>
      </w:rPr>
    </w:pPr>
    <w:bookmarkStart w:id="0" w:name="_Hlk187072258"/>
  </w:p>
  <w:p w14:paraId="728847F1" w14:textId="0399D881" w:rsidR="00157436" w:rsidRDefault="00157436" w:rsidP="00157436">
    <w:pPr>
      <w:pStyle w:val="Ttulo1"/>
      <w:ind w:left="1701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4FBF2F3" wp14:editId="74351F23">
          <wp:simplePos x="0" y="0"/>
          <wp:positionH relativeFrom="column">
            <wp:posOffset>-51435</wp:posOffset>
          </wp:positionH>
          <wp:positionV relativeFrom="paragraph">
            <wp:posOffset>93015</wp:posOffset>
          </wp:positionV>
          <wp:extent cx="1043940" cy="1006475"/>
          <wp:effectExtent l="0" t="0" r="3810" b="3175"/>
          <wp:wrapNone/>
          <wp:docPr id="197439054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479287" wp14:editId="276BC214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371600" cy="0"/>
              <wp:effectExtent l="0" t="0" r="0" b="0"/>
              <wp:wrapNone/>
              <wp:docPr id="1836323925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0D0F8E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" o:allowincell="f" stroked="f"/>
          </w:pict>
        </mc:Fallback>
      </mc:AlternateContent>
    </w: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758219D" wp14:editId="3B0E6D63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0" b="0"/>
              <wp:wrapNone/>
              <wp:docPr id="935486965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A81CC" id="Retângulo 1" o:spid="_x0000_s1026" style="position:absolute;margin-left:-126.7pt;margin-top:18.8pt;width:7.2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" o:allowincell="f" stroked="f"/>
          </w:pict>
        </mc:Fallback>
      </mc:AlternateContent>
    </w:r>
    <w:r>
      <w:rPr>
        <w:rFonts w:ascii="Arial" w:hAnsi="Arial"/>
      </w:rPr>
      <w:t xml:space="preserve">     ESTADO DE SANTA CATARINA</w:t>
    </w:r>
  </w:p>
  <w:p w14:paraId="14644A16" w14:textId="64999223" w:rsidR="00157436" w:rsidRDefault="00157436" w:rsidP="00157436">
    <w:pPr>
      <w:pStyle w:val="Ttulo1"/>
      <w:ind w:left="1701"/>
      <w:rPr>
        <w:rFonts w:ascii="Arial" w:hAnsi="Arial"/>
      </w:rPr>
    </w:pPr>
    <w:r>
      <w:rPr>
        <w:rFonts w:ascii="Arial" w:hAnsi="Arial"/>
        <w:sz w:val="22"/>
      </w:rPr>
      <w:t xml:space="preserve">     MUNICIPIO DE BOM JESUS DO OESTE</w:t>
    </w:r>
  </w:p>
  <w:p w14:paraId="667AE42A" w14:textId="2818883C" w:rsidR="00157436" w:rsidRDefault="00157436" w:rsidP="00157436">
    <w:pPr>
      <w:ind w:left="1701"/>
      <w:rPr>
        <w:rFonts w:ascii="Arial" w:hAnsi="Arial"/>
      </w:rPr>
    </w:pPr>
    <w:r>
      <w:rPr>
        <w:rFonts w:ascii="Arial" w:hAnsi="Arial"/>
      </w:rPr>
      <w:t>SECRETARIA DE ADMINISTRAÇÃO E FAZENDA</w:t>
    </w:r>
  </w:p>
  <w:p w14:paraId="1390059D" w14:textId="77777777" w:rsidR="00157436" w:rsidRDefault="00157436" w:rsidP="00157436">
    <w:pPr>
      <w:ind w:left="1701"/>
      <w:rPr>
        <w:rFonts w:ascii="Arial" w:hAnsi="Arial"/>
      </w:rPr>
    </w:pPr>
    <w:r>
      <w:rPr>
        <w:rFonts w:ascii="Arial" w:hAnsi="Arial"/>
      </w:rPr>
      <w:t>Av. Nossa Senhora de Fátima, 120</w:t>
    </w:r>
    <w:r>
      <w:rPr>
        <w:rFonts w:ascii="Arial" w:hAnsi="Arial"/>
      </w:rPr>
      <w:tab/>
      <w:t xml:space="preserve">                          CEP 89.873-000</w:t>
    </w:r>
  </w:p>
  <w:p w14:paraId="17341029" w14:textId="77777777" w:rsidR="00157436" w:rsidRDefault="00157436" w:rsidP="00157436">
    <w:pPr>
      <w:ind w:left="1701"/>
      <w:rPr>
        <w:rFonts w:ascii="Arial" w:hAnsi="Arial"/>
      </w:rPr>
    </w:pPr>
    <w:r>
      <w:rPr>
        <w:rFonts w:ascii="Arial" w:hAnsi="Arial"/>
      </w:rPr>
      <w:t xml:space="preserve">Fone/Fax: (049) 3363 0200 / 3363 0201 / 3363 0041 </w:t>
    </w:r>
  </w:p>
  <w:p w14:paraId="435CAA3E" w14:textId="77777777" w:rsidR="00157436" w:rsidRPr="00157436" w:rsidRDefault="00157436" w:rsidP="00157436">
    <w:pPr>
      <w:pStyle w:val="Ttulo7"/>
      <w:ind w:left="1701"/>
      <w:rPr>
        <w:rFonts w:ascii="Arial" w:hAnsi="Arial" w:cs="Arial"/>
        <w:i w:val="0"/>
        <w:color w:val="212121"/>
        <w:sz w:val="20"/>
      </w:rPr>
    </w:pPr>
    <w:bookmarkStart w:id="1" w:name="_Hlk187072523"/>
    <w:bookmarkEnd w:id="0"/>
    <w:r w:rsidRPr="00157436">
      <w:rPr>
        <w:rFonts w:ascii="Arial" w:hAnsi="Arial" w:cs="Arial"/>
        <w:color w:val="212121"/>
        <w:sz w:val="20"/>
      </w:rPr>
      <w:t>CNPJ 01.594.009/0001-30</w:t>
    </w:r>
  </w:p>
  <w:bookmarkEnd w:id="1"/>
  <w:p w14:paraId="4D04DFC6" w14:textId="1F7E3A4D" w:rsidR="00AB4AA9" w:rsidRPr="000B6628" w:rsidRDefault="00AB4AA9" w:rsidP="000B66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7625"/>
    <w:multiLevelType w:val="hybridMultilevel"/>
    <w:tmpl w:val="6148729A"/>
    <w:lvl w:ilvl="0" w:tplc="D7A45526">
      <w:start w:val="1"/>
      <w:numFmt w:val="lowerLetter"/>
      <w:lvlText w:val="%1)"/>
      <w:lvlJc w:val="left"/>
      <w:pPr>
        <w:ind w:left="139" w:hanging="391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80E4B70">
      <w:numFmt w:val="bullet"/>
      <w:lvlText w:val="•"/>
      <w:lvlJc w:val="left"/>
      <w:pPr>
        <w:ind w:left="1133" w:hanging="391"/>
      </w:pPr>
      <w:rPr>
        <w:rFonts w:hint="default"/>
        <w:lang w:val="pt-PT" w:eastAsia="en-US" w:bidi="ar-SA"/>
      </w:rPr>
    </w:lvl>
    <w:lvl w:ilvl="2" w:tplc="85AEDACE">
      <w:numFmt w:val="bullet"/>
      <w:lvlText w:val="•"/>
      <w:lvlJc w:val="left"/>
      <w:pPr>
        <w:ind w:left="2127" w:hanging="391"/>
      </w:pPr>
      <w:rPr>
        <w:rFonts w:hint="default"/>
        <w:lang w:val="pt-PT" w:eastAsia="en-US" w:bidi="ar-SA"/>
      </w:rPr>
    </w:lvl>
    <w:lvl w:ilvl="3" w:tplc="AAE6EE10">
      <w:numFmt w:val="bullet"/>
      <w:lvlText w:val="•"/>
      <w:lvlJc w:val="left"/>
      <w:pPr>
        <w:ind w:left="3121" w:hanging="391"/>
      </w:pPr>
      <w:rPr>
        <w:rFonts w:hint="default"/>
        <w:lang w:val="pt-PT" w:eastAsia="en-US" w:bidi="ar-SA"/>
      </w:rPr>
    </w:lvl>
    <w:lvl w:ilvl="4" w:tplc="6ADCFD54">
      <w:numFmt w:val="bullet"/>
      <w:lvlText w:val="•"/>
      <w:lvlJc w:val="left"/>
      <w:pPr>
        <w:ind w:left="4115" w:hanging="391"/>
      </w:pPr>
      <w:rPr>
        <w:rFonts w:hint="default"/>
        <w:lang w:val="pt-PT" w:eastAsia="en-US" w:bidi="ar-SA"/>
      </w:rPr>
    </w:lvl>
    <w:lvl w:ilvl="5" w:tplc="059C9502">
      <w:numFmt w:val="bullet"/>
      <w:lvlText w:val="•"/>
      <w:lvlJc w:val="left"/>
      <w:pPr>
        <w:ind w:left="5109" w:hanging="391"/>
      </w:pPr>
      <w:rPr>
        <w:rFonts w:hint="default"/>
        <w:lang w:val="pt-PT" w:eastAsia="en-US" w:bidi="ar-SA"/>
      </w:rPr>
    </w:lvl>
    <w:lvl w:ilvl="6" w:tplc="04163DCA">
      <w:numFmt w:val="bullet"/>
      <w:lvlText w:val="•"/>
      <w:lvlJc w:val="left"/>
      <w:pPr>
        <w:ind w:left="6102" w:hanging="391"/>
      </w:pPr>
      <w:rPr>
        <w:rFonts w:hint="default"/>
        <w:lang w:val="pt-PT" w:eastAsia="en-US" w:bidi="ar-SA"/>
      </w:rPr>
    </w:lvl>
    <w:lvl w:ilvl="7" w:tplc="DC38E840">
      <w:numFmt w:val="bullet"/>
      <w:lvlText w:val="•"/>
      <w:lvlJc w:val="left"/>
      <w:pPr>
        <w:ind w:left="7096" w:hanging="391"/>
      </w:pPr>
      <w:rPr>
        <w:rFonts w:hint="default"/>
        <w:lang w:val="pt-PT" w:eastAsia="en-US" w:bidi="ar-SA"/>
      </w:rPr>
    </w:lvl>
    <w:lvl w:ilvl="8" w:tplc="9BBE7938">
      <w:numFmt w:val="bullet"/>
      <w:lvlText w:val="•"/>
      <w:lvlJc w:val="left"/>
      <w:pPr>
        <w:ind w:left="8090" w:hanging="391"/>
      </w:pPr>
      <w:rPr>
        <w:rFonts w:hint="default"/>
        <w:lang w:val="pt-PT" w:eastAsia="en-US" w:bidi="ar-SA"/>
      </w:rPr>
    </w:lvl>
  </w:abstractNum>
  <w:abstractNum w:abstractNumId="1" w15:restartNumberingAfterBreak="0">
    <w:nsid w:val="15B73704"/>
    <w:multiLevelType w:val="multilevel"/>
    <w:tmpl w:val="8F96FC26"/>
    <w:lvl w:ilvl="0">
      <w:start w:val="5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2" w15:restartNumberingAfterBreak="0">
    <w:nsid w:val="270C1F6C"/>
    <w:multiLevelType w:val="hybridMultilevel"/>
    <w:tmpl w:val="743C8280"/>
    <w:lvl w:ilvl="0" w:tplc="00E48B10">
      <w:start w:val="1"/>
      <w:numFmt w:val="lowerLetter"/>
      <w:lvlText w:val="%1)"/>
      <w:lvlJc w:val="left"/>
      <w:pPr>
        <w:ind w:left="514" w:hanging="376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46CC80">
      <w:numFmt w:val="bullet"/>
      <w:lvlText w:val="•"/>
      <w:lvlJc w:val="left"/>
      <w:pPr>
        <w:ind w:left="1475" w:hanging="376"/>
      </w:pPr>
      <w:rPr>
        <w:rFonts w:hint="default"/>
        <w:lang w:val="pt-PT" w:eastAsia="en-US" w:bidi="ar-SA"/>
      </w:rPr>
    </w:lvl>
    <w:lvl w:ilvl="2" w:tplc="08C0173C">
      <w:numFmt w:val="bullet"/>
      <w:lvlText w:val="•"/>
      <w:lvlJc w:val="left"/>
      <w:pPr>
        <w:ind w:left="2431" w:hanging="376"/>
      </w:pPr>
      <w:rPr>
        <w:rFonts w:hint="default"/>
        <w:lang w:val="pt-PT" w:eastAsia="en-US" w:bidi="ar-SA"/>
      </w:rPr>
    </w:lvl>
    <w:lvl w:ilvl="3" w:tplc="DE6A114C">
      <w:numFmt w:val="bullet"/>
      <w:lvlText w:val="•"/>
      <w:lvlJc w:val="left"/>
      <w:pPr>
        <w:ind w:left="3387" w:hanging="376"/>
      </w:pPr>
      <w:rPr>
        <w:rFonts w:hint="default"/>
        <w:lang w:val="pt-PT" w:eastAsia="en-US" w:bidi="ar-SA"/>
      </w:rPr>
    </w:lvl>
    <w:lvl w:ilvl="4" w:tplc="05CEF038">
      <w:numFmt w:val="bullet"/>
      <w:lvlText w:val="•"/>
      <w:lvlJc w:val="left"/>
      <w:pPr>
        <w:ind w:left="4343" w:hanging="376"/>
      </w:pPr>
      <w:rPr>
        <w:rFonts w:hint="default"/>
        <w:lang w:val="pt-PT" w:eastAsia="en-US" w:bidi="ar-SA"/>
      </w:rPr>
    </w:lvl>
    <w:lvl w:ilvl="5" w:tplc="29D41476">
      <w:numFmt w:val="bullet"/>
      <w:lvlText w:val="•"/>
      <w:lvlJc w:val="left"/>
      <w:pPr>
        <w:ind w:left="5299" w:hanging="376"/>
      </w:pPr>
      <w:rPr>
        <w:rFonts w:hint="default"/>
        <w:lang w:val="pt-PT" w:eastAsia="en-US" w:bidi="ar-SA"/>
      </w:rPr>
    </w:lvl>
    <w:lvl w:ilvl="6" w:tplc="56E0250C">
      <w:numFmt w:val="bullet"/>
      <w:lvlText w:val="•"/>
      <w:lvlJc w:val="left"/>
      <w:pPr>
        <w:ind w:left="6254" w:hanging="376"/>
      </w:pPr>
      <w:rPr>
        <w:rFonts w:hint="default"/>
        <w:lang w:val="pt-PT" w:eastAsia="en-US" w:bidi="ar-SA"/>
      </w:rPr>
    </w:lvl>
    <w:lvl w:ilvl="7" w:tplc="9FE25334">
      <w:numFmt w:val="bullet"/>
      <w:lvlText w:val="•"/>
      <w:lvlJc w:val="left"/>
      <w:pPr>
        <w:ind w:left="7210" w:hanging="376"/>
      </w:pPr>
      <w:rPr>
        <w:rFonts w:hint="default"/>
        <w:lang w:val="pt-PT" w:eastAsia="en-US" w:bidi="ar-SA"/>
      </w:rPr>
    </w:lvl>
    <w:lvl w:ilvl="8" w:tplc="8334E98E">
      <w:numFmt w:val="bullet"/>
      <w:lvlText w:val="•"/>
      <w:lvlJc w:val="left"/>
      <w:pPr>
        <w:ind w:left="8166" w:hanging="376"/>
      </w:pPr>
      <w:rPr>
        <w:rFonts w:hint="default"/>
        <w:lang w:val="pt-PT" w:eastAsia="en-US" w:bidi="ar-SA"/>
      </w:rPr>
    </w:lvl>
  </w:abstractNum>
  <w:abstractNum w:abstractNumId="3" w15:restartNumberingAfterBreak="0">
    <w:nsid w:val="2D137FF7"/>
    <w:multiLevelType w:val="multilevel"/>
    <w:tmpl w:val="D13A2804"/>
    <w:lvl w:ilvl="0">
      <w:start w:val="1"/>
      <w:numFmt w:val="decimal"/>
      <w:lvlText w:val="%1."/>
      <w:lvlJc w:val="left"/>
      <w:pPr>
        <w:ind w:left="478" w:hanging="34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72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38623F36"/>
    <w:multiLevelType w:val="multilevel"/>
    <w:tmpl w:val="68ACFCAE"/>
    <w:lvl w:ilvl="0">
      <w:start w:val="7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5" w15:restartNumberingAfterBreak="0">
    <w:nsid w:val="4FD73313"/>
    <w:multiLevelType w:val="multilevel"/>
    <w:tmpl w:val="602614D4"/>
    <w:lvl w:ilvl="0">
      <w:start w:val="1"/>
      <w:numFmt w:val="decimal"/>
      <w:lvlText w:val="%1."/>
      <w:lvlJc w:val="left"/>
      <w:pPr>
        <w:ind w:left="478" w:hanging="340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720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56CB7E3A"/>
    <w:multiLevelType w:val="hybridMultilevel"/>
    <w:tmpl w:val="8634DB2C"/>
    <w:lvl w:ilvl="0" w:tplc="E2767A66">
      <w:start w:val="1"/>
      <w:numFmt w:val="lowerLetter"/>
      <w:lvlText w:val="%1)"/>
      <w:lvlJc w:val="left"/>
      <w:pPr>
        <w:ind w:left="139" w:hanging="406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36BF8E">
      <w:numFmt w:val="bullet"/>
      <w:lvlText w:val="•"/>
      <w:lvlJc w:val="left"/>
      <w:pPr>
        <w:ind w:left="1133" w:hanging="406"/>
      </w:pPr>
      <w:rPr>
        <w:rFonts w:hint="default"/>
        <w:lang w:val="pt-PT" w:eastAsia="en-US" w:bidi="ar-SA"/>
      </w:rPr>
    </w:lvl>
    <w:lvl w:ilvl="2" w:tplc="1FD44A6E">
      <w:numFmt w:val="bullet"/>
      <w:lvlText w:val="•"/>
      <w:lvlJc w:val="left"/>
      <w:pPr>
        <w:ind w:left="2127" w:hanging="406"/>
      </w:pPr>
      <w:rPr>
        <w:rFonts w:hint="default"/>
        <w:lang w:val="pt-PT" w:eastAsia="en-US" w:bidi="ar-SA"/>
      </w:rPr>
    </w:lvl>
    <w:lvl w:ilvl="3" w:tplc="E7CE6E0C">
      <w:numFmt w:val="bullet"/>
      <w:lvlText w:val="•"/>
      <w:lvlJc w:val="left"/>
      <w:pPr>
        <w:ind w:left="3121" w:hanging="406"/>
      </w:pPr>
      <w:rPr>
        <w:rFonts w:hint="default"/>
        <w:lang w:val="pt-PT" w:eastAsia="en-US" w:bidi="ar-SA"/>
      </w:rPr>
    </w:lvl>
    <w:lvl w:ilvl="4" w:tplc="53E86E5A">
      <w:numFmt w:val="bullet"/>
      <w:lvlText w:val="•"/>
      <w:lvlJc w:val="left"/>
      <w:pPr>
        <w:ind w:left="4115" w:hanging="406"/>
      </w:pPr>
      <w:rPr>
        <w:rFonts w:hint="default"/>
        <w:lang w:val="pt-PT" w:eastAsia="en-US" w:bidi="ar-SA"/>
      </w:rPr>
    </w:lvl>
    <w:lvl w:ilvl="5" w:tplc="D74C0FB0">
      <w:numFmt w:val="bullet"/>
      <w:lvlText w:val="•"/>
      <w:lvlJc w:val="left"/>
      <w:pPr>
        <w:ind w:left="5109" w:hanging="406"/>
      </w:pPr>
      <w:rPr>
        <w:rFonts w:hint="default"/>
        <w:lang w:val="pt-PT" w:eastAsia="en-US" w:bidi="ar-SA"/>
      </w:rPr>
    </w:lvl>
    <w:lvl w:ilvl="6" w:tplc="3E222726">
      <w:numFmt w:val="bullet"/>
      <w:lvlText w:val="•"/>
      <w:lvlJc w:val="left"/>
      <w:pPr>
        <w:ind w:left="6102" w:hanging="406"/>
      </w:pPr>
      <w:rPr>
        <w:rFonts w:hint="default"/>
        <w:lang w:val="pt-PT" w:eastAsia="en-US" w:bidi="ar-SA"/>
      </w:rPr>
    </w:lvl>
    <w:lvl w:ilvl="7" w:tplc="570E3A4E">
      <w:numFmt w:val="bullet"/>
      <w:lvlText w:val="•"/>
      <w:lvlJc w:val="left"/>
      <w:pPr>
        <w:ind w:left="7096" w:hanging="406"/>
      </w:pPr>
      <w:rPr>
        <w:rFonts w:hint="default"/>
        <w:lang w:val="pt-PT" w:eastAsia="en-US" w:bidi="ar-SA"/>
      </w:rPr>
    </w:lvl>
    <w:lvl w:ilvl="8" w:tplc="2E666A3E">
      <w:numFmt w:val="bullet"/>
      <w:lvlText w:val="•"/>
      <w:lvlJc w:val="left"/>
      <w:pPr>
        <w:ind w:left="8090" w:hanging="406"/>
      </w:pPr>
      <w:rPr>
        <w:rFonts w:hint="default"/>
        <w:lang w:val="pt-PT" w:eastAsia="en-US" w:bidi="ar-SA"/>
      </w:rPr>
    </w:lvl>
  </w:abstractNum>
  <w:abstractNum w:abstractNumId="7" w15:restartNumberingAfterBreak="0">
    <w:nsid w:val="66423E3B"/>
    <w:multiLevelType w:val="multilevel"/>
    <w:tmpl w:val="1DA6B9EC"/>
    <w:lvl w:ilvl="0">
      <w:start w:val="9"/>
      <w:numFmt w:val="decimal"/>
      <w:lvlText w:val="%1"/>
      <w:lvlJc w:val="left"/>
      <w:pPr>
        <w:ind w:left="396" w:hanging="396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8" w15:restartNumberingAfterBreak="0">
    <w:nsid w:val="71CB4EC1"/>
    <w:multiLevelType w:val="multilevel"/>
    <w:tmpl w:val="125E1470"/>
    <w:lvl w:ilvl="0">
      <w:start w:val="1"/>
      <w:numFmt w:val="decimal"/>
      <w:lvlText w:val="%1."/>
      <w:lvlJc w:val="left"/>
      <w:pPr>
        <w:ind w:left="818" w:hanging="680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735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" w:hanging="917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2" w:hanging="1114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160" w:hanging="11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60" w:hanging="11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23" w:hanging="11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87" w:hanging="11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50" w:hanging="1114"/>
      </w:pPr>
      <w:rPr>
        <w:rFonts w:hint="default"/>
        <w:lang w:val="pt-PT" w:eastAsia="en-US" w:bidi="ar-SA"/>
      </w:rPr>
    </w:lvl>
  </w:abstractNum>
  <w:abstractNum w:abstractNumId="9" w15:restartNumberingAfterBreak="0">
    <w:nsid w:val="7257467A"/>
    <w:multiLevelType w:val="multilevel"/>
    <w:tmpl w:val="EAA2E098"/>
    <w:lvl w:ilvl="0">
      <w:start w:val="6"/>
      <w:numFmt w:val="decimal"/>
      <w:lvlText w:val="%1"/>
      <w:lvlJc w:val="left"/>
      <w:pPr>
        <w:ind w:left="636" w:hanging="636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i w:val="0"/>
      </w:rPr>
    </w:lvl>
  </w:abstractNum>
  <w:abstractNum w:abstractNumId="10" w15:restartNumberingAfterBreak="0">
    <w:nsid w:val="734E3920"/>
    <w:multiLevelType w:val="multilevel"/>
    <w:tmpl w:val="65EC84E0"/>
    <w:lvl w:ilvl="0">
      <w:start w:val="1"/>
      <w:numFmt w:val="decimal"/>
      <w:lvlText w:val="%1."/>
      <w:lvlJc w:val="left"/>
      <w:pPr>
        <w:ind w:left="478" w:hanging="340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62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20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2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4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6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9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627"/>
      </w:pPr>
      <w:rPr>
        <w:rFonts w:hint="default"/>
        <w:lang w:val="pt-PT" w:eastAsia="en-US" w:bidi="ar-SA"/>
      </w:rPr>
    </w:lvl>
  </w:abstractNum>
  <w:abstractNum w:abstractNumId="11" w15:restartNumberingAfterBreak="0">
    <w:nsid w:val="7E7D5F38"/>
    <w:multiLevelType w:val="multilevel"/>
    <w:tmpl w:val="760C3AFE"/>
    <w:lvl w:ilvl="0">
      <w:start w:val="1"/>
      <w:numFmt w:val="decimal"/>
      <w:lvlText w:val="%1."/>
      <w:lvlJc w:val="left"/>
      <w:pPr>
        <w:ind w:left="478" w:hanging="340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768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9" w:hanging="7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9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8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8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8" w:hanging="768"/>
      </w:pPr>
      <w:rPr>
        <w:rFonts w:hint="default"/>
        <w:lang w:val="pt-PT" w:eastAsia="en-US" w:bidi="ar-SA"/>
      </w:rPr>
    </w:lvl>
  </w:abstractNum>
  <w:num w:numId="1" w16cid:durableId="158011608">
    <w:abstractNumId w:val="10"/>
  </w:num>
  <w:num w:numId="2" w16cid:durableId="1569147625">
    <w:abstractNumId w:val="11"/>
  </w:num>
  <w:num w:numId="3" w16cid:durableId="1300693923">
    <w:abstractNumId w:val="5"/>
  </w:num>
  <w:num w:numId="4" w16cid:durableId="1764760271">
    <w:abstractNumId w:val="0"/>
  </w:num>
  <w:num w:numId="5" w16cid:durableId="713696597">
    <w:abstractNumId w:val="2"/>
  </w:num>
  <w:num w:numId="6" w16cid:durableId="1135291066">
    <w:abstractNumId w:val="6"/>
  </w:num>
  <w:num w:numId="7" w16cid:durableId="607348910">
    <w:abstractNumId w:val="8"/>
  </w:num>
  <w:num w:numId="8" w16cid:durableId="889347308">
    <w:abstractNumId w:val="3"/>
  </w:num>
  <w:num w:numId="9" w16cid:durableId="100617742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8556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183122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890993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AA9"/>
    <w:rsid w:val="000431F5"/>
    <w:rsid w:val="000B6628"/>
    <w:rsid w:val="0015595E"/>
    <w:rsid w:val="00157436"/>
    <w:rsid w:val="001B10CC"/>
    <w:rsid w:val="0032175A"/>
    <w:rsid w:val="00515258"/>
    <w:rsid w:val="005B2C31"/>
    <w:rsid w:val="005C0A74"/>
    <w:rsid w:val="00603A7E"/>
    <w:rsid w:val="00656F50"/>
    <w:rsid w:val="007950F4"/>
    <w:rsid w:val="008179FE"/>
    <w:rsid w:val="008A7635"/>
    <w:rsid w:val="0098065C"/>
    <w:rsid w:val="00A14045"/>
    <w:rsid w:val="00AB4AA9"/>
    <w:rsid w:val="00B14DA1"/>
    <w:rsid w:val="00BE43F3"/>
    <w:rsid w:val="00C02418"/>
    <w:rsid w:val="00DB0615"/>
    <w:rsid w:val="00E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E8086"/>
  <w15:docId w15:val="{699E6A26-1EB5-4C3A-93AC-1D55B53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20"/>
      <w:ind w:left="478" w:hanging="3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240"/>
      <w:ind w:left="478" w:hanging="339"/>
      <w:outlineLvl w:val="1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66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3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2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B66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628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66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628"/>
    <w:rPr>
      <w:rFonts w:ascii="Verdana" w:eastAsia="Verdana" w:hAnsi="Verdana" w:cs="Verdana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6628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styleId="Hyperlink">
    <w:name w:val="Hyperlink"/>
    <w:basedOn w:val="Fontepargpadro"/>
    <w:uiPriority w:val="99"/>
    <w:unhideWhenUsed/>
    <w:rsid w:val="000431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31F5"/>
    <w:rPr>
      <w:color w:val="605E5C"/>
      <w:shd w:val="clear" w:color="auto" w:fill="E1DFDD"/>
    </w:rPr>
  </w:style>
  <w:style w:type="paragraph" w:customStyle="1" w:styleId="Standard">
    <w:name w:val="Standard"/>
    <w:rsid w:val="008179FE"/>
    <w:pPr>
      <w:suppressAutoHyphens/>
      <w:autoSpaceDE/>
      <w:textAlignment w:val="baseline"/>
    </w:pPr>
    <w:rPr>
      <w:rFonts w:ascii="Times New Roman" w:eastAsia="SimSun" w:hAnsi="Times New Roman" w:cs="Tahoma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1-2014/2013/Lei/L12846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mjesusdooeste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1-2014/2013/Lei/L12846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23</Pages>
  <Words>7215</Words>
  <Characters>38964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INEX - aluguel.docx</vt:lpstr>
    </vt:vector>
  </TitlesOfParts>
  <Company/>
  <LinksUpToDate>false</LinksUpToDate>
  <CharactersWithSpaces>46087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INEX - aluguel.docx</dc:title>
  <cp:lastModifiedBy>Compras</cp:lastModifiedBy>
  <cp:revision>5</cp:revision>
  <cp:lastPrinted>2025-01-07T18:19:00Z</cp:lastPrinted>
  <dcterms:created xsi:type="dcterms:W3CDTF">2025-01-06T13:14:00Z</dcterms:created>
  <dcterms:modified xsi:type="dcterms:W3CDTF">2025-01-08T18:30:00Z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Skia/PDF m127 Google Docs Renderer</vt:lpwstr>
  </property>
</Properties>
</file>