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74" w:rsidRPr="00F6381F" w:rsidRDefault="00A50A74" w:rsidP="00F6381F">
      <w:pPr>
        <w:overflowPunct w:val="0"/>
        <w:autoSpaceDE w:val="0"/>
        <w:autoSpaceDN w:val="0"/>
        <w:adjustRightInd w:val="0"/>
        <w:spacing w:after="0" w:line="240" w:lineRule="auto"/>
        <w:ind w:left="720"/>
        <w:jc w:val="both"/>
        <w:textAlignment w:val="baseline"/>
        <w:rPr>
          <w:rFonts w:eastAsia="Times New Roman"/>
          <w:b/>
          <w:sz w:val="24"/>
          <w:szCs w:val="24"/>
          <w:u w:val="single"/>
          <w:lang w:eastAsia="pt-BR"/>
        </w:rPr>
      </w:pPr>
      <w:r w:rsidRPr="00F6381F">
        <w:rPr>
          <w:rFonts w:eastAsia="Times New Roman"/>
          <w:b/>
          <w:sz w:val="24"/>
          <w:szCs w:val="24"/>
          <w:u w:val="single"/>
        </w:rPr>
        <w:t>CONTRATO ADMINISTRATIVO N.º</w:t>
      </w:r>
      <w:r w:rsidR="00F6381F">
        <w:rPr>
          <w:rFonts w:eastAsia="Times New Roman"/>
          <w:b/>
          <w:sz w:val="24"/>
          <w:szCs w:val="24"/>
          <w:u w:val="single"/>
        </w:rPr>
        <w:t xml:space="preserve"> 41</w:t>
      </w:r>
      <w:r w:rsidRPr="00F6381F">
        <w:rPr>
          <w:rFonts w:eastAsia="Times New Roman"/>
          <w:b/>
          <w:sz w:val="24"/>
          <w:szCs w:val="24"/>
          <w:u w:val="single"/>
        </w:rPr>
        <w:t>/202</w:t>
      </w:r>
      <w:r w:rsidR="00F6381F">
        <w:rPr>
          <w:rFonts w:eastAsia="Times New Roman"/>
          <w:b/>
          <w:sz w:val="24"/>
          <w:szCs w:val="24"/>
          <w:u w:val="single"/>
        </w:rPr>
        <w:t>2</w:t>
      </w:r>
      <w:r w:rsidRPr="00F6381F">
        <w:rPr>
          <w:rFonts w:eastAsia="Times New Roman"/>
          <w:b/>
          <w:sz w:val="24"/>
          <w:szCs w:val="24"/>
          <w:u w:val="single"/>
        </w:rPr>
        <w:t xml:space="preserve"> DE </w:t>
      </w:r>
      <w:r w:rsidR="00F6381F">
        <w:rPr>
          <w:rFonts w:eastAsia="Times New Roman"/>
          <w:b/>
          <w:sz w:val="24"/>
          <w:szCs w:val="24"/>
          <w:u w:val="single"/>
        </w:rPr>
        <w:t>09</w:t>
      </w:r>
      <w:r w:rsidRPr="00F6381F">
        <w:rPr>
          <w:rFonts w:eastAsia="Times New Roman"/>
          <w:b/>
          <w:sz w:val="24"/>
          <w:szCs w:val="24"/>
          <w:u w:val="single"/>
        </w:rPr>
        <w:t xml:space="preserve"> DE</w:t>
      </w:r>
      <w:r w:rsidR="007A56E0" w:rsidRPr="00F6381F">
        <w:rPr>
          <w:rFonts w:eastAsia="Times New Roman"/>
          <w:b/>
          <w:sz w:val="24"/>
          <w:szCs w:val="24"/>
          <w:u w:val="single"/>
        </w:rPr>
        <w:t xml:space="preserve"> </w:t>
      </w:r>
      <w:r w:rsidR="00F6381F">
        <w:rPr>
          <w:rFonts w:eastAsia="Times New Roman"/>
          <w:b/>
          <w:sz w:val="24"/>
          <w:szCs w:val="24"/>
          <w:u w:val="single"/>
        </w:rPr>
        <w:t xml:space="preserve">MARÇO </w:t>
      </w:r>
      <w:r w:rsidR="005F57C8" w:rsidRPr="00F6381F">
        <w:rPr>
          <w:rFonts w:eastAsia="Times New Roman"/>
          <w:b/>
          <w:sz w:val="24"/>
          <w:szCs w:val="24"/>
          <w:u w:val="single"/>
        </w:rPr>
        <w:t>DE</w:t>
      </w:r>
      <w:r w:rsidRPr="00F6381F">
        <w:rPr>
          <w:rFonts w:eastAsia="Times New Roman"/>
          <w:b/>
          <w:sz w:val="24"/>
          <w:szCs w:val="24"/>
          <w:u w:val="single"/>
        </w:rPr>
        <w:t xml:space="preserve"> 202</w:t>
      </w:r>
      <w:r w:rsidR="00F6381F">
        <w:rPr>
          <w:rFonts w:eastAsia="Times New Roman"/>
          <w:b/>
          <w:sz w:val="24"/>
          <w:szCs w:val="24"/>
          <w:u w:val="single"/>
        </w:rPr>
        <w:t>2</w:t>
      </w:r>
      <w:r w:rsidRPr="00F6381F">
        <w:rPr>
          <w:rFonts w:eastAsia="Times New Roman"/>
          <w:b/>
          <w:sz w:val="24"/>
          <w:szCs w:val="24"/>
          <w:u w:val="single"/>
        </w:rPr>
        <w:t>.</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b/>
          <w:sz w:val="24"/>
          <w:szCs w:val="24"/>
          <w:u w:val="single"/>
        </w:rPr>
      </w:pPr>
    </w:p>
    <w:p w:rsidR="00F6381F" w:rsidRPr="00F6381F" w:rsidRDefault="00F6381F" w:rsidP="00F6381F">
      <w:pPr>
        <w:overflowPunct w:val="0"/>
        <w:autoSpaceDE w:val="0"/>
        <w:autoSpaceDN w:val="0"/>
        <w:adjustRightInd w:val="0"/>
        <w:spacing w:after="0" w:line="240" w:lineRule="auto"/>
        <w:ind w:firstLine="720"/>
        <w:jc w:val="both"/>
        <w:textAlignment w:val="baseline"/>
        <w:rPr>
          <w:rFonts w:eastAsia="Times New Roman"/>
          <w:color w:val="000000"/>
          <w:sz w:val="24"/>
          <w:szCs w:val="24"/>
          <w:lang w:eastAsia="pt-BR"/>
        </w:rPr>
      </w:pPr>
      <w:r w:rsidRPr="00F6381F">
        <w:rPr>
          <w:rFonts w:eastAsia="Times New Roman"/>
          <w:sz w:val="24"/>
          <w:szCs w:val="24"/>
        </w:rPr>
        <w:t xml:space="preserve">O </w:t>
      </w:r>
      <w:r w:rsidRPr="00F6381F">
        <w:rPr>
          <w:rFonts w:eastAsia="Times New Roman"/>
          <w:b/>
          <w:sz w:val="24"/>
          <w:szCs w:val="24"/>
        </w:rPr>
        <w:t>MUNICIPIO DE BOM JESUS DO OESTE</w:t>
      </w:r>
      <w:r w:rsidRPr="00F6381F">
        <w:rPr>
          <w:rFonts w:eastAsia="Times New Roman"/>
          <w:sz w:val="24"/>
          <w:szCs w:val="24"/>
        </w:rPr>
        <w:t xml:space="preserve">, Estado de Santa Catarina, Pessoa Jurídica de Direito Público Interno, inscrito no CGC sob n°. 01.594.009/0001-30, com sua sede na Av. Nossa Senhora de Fátima, 120, neste ato representado pelo Prefeito Municipal, senhor </w:t>
      </w:r>
      <w:r w:rsidRPr="00F6381F">
        <w:rPr>
          <w:rFonts w:eastAsia="Times New Roman"/>
          <w:b/>
          <w:sz w:val="24"/>
          <w:szCs w:val="24"/>
        </w:rPr>
        <w:t>Airton Antônio Reinehr</w:t>
      </w:r>
      <w:r w:rsidRPr="00F6381F">
        <w:rPr>
          <w:rFonts w:eastAsia="Times New Roman"/>
          <w:sz w:val="24"/>
          <w:szCs w:val="24"/>
        </w:rPr>
        <w:t xml:space="preserve">, residente e domiciliado na Rua Eduardo Sehnem nº 385, Centro, neste Município de Bom Jesus do Oeste - SC, portador do CI, sob nº. 12R – 1.835.845 do CPF nº 569.504.709-91, doravante denominado </w:t>
      </w:r>
      <w:r w:rsidRPr="00F6381F">
        <w:rPr>
          <w:rFonts w:eastAsia="Times New Roman"/>
          <w:b/>
          <w:bCs/>
          <w:sz w:val="24"/>
          <w:szCs w:val="24"/>
        </w:rPr>
        <w:t>CONTRATANTE</w:t>
      </w:r>
      <w:r w:rsidRPr="00F6381F">
        <w:rPr>
          <w:rFonts w:eastAsia="Times New Roman"/>
          <w:sz w:val="24"/>
          <w:szCs w:val="24"/>
        </w:rPr>
        <w:t>, e de outro lado;</w:t>
      </w:r>
      <w:r w:rsidRPr="00F6381F">
        <w:rPr>
          <w:rFonts w:eastAsia="Times New Roman"/>
          <w:color w:val="000000"/>
          <w:sz w:val="24"/>
          <w:szCs w:val="24"/>
        </w:rPr>
        <w:t xml:space="preserve"> </w:t>
      </w:r>
    </w:p>
    <w:p w:rsidR="00F6381F" w:rsidRPr="00F6381F" w:rsidRDefault="00F6381F" w:rsidP="00F6381F">
      <w:pPr>
        <w:overflowPunct w:val="0"/>
        <w:autoSpaceDE w:val="0"/>
        <w:autoSpaceDN w:val="0"/>
        <w:adjustRightInd w:val="0"/>
        <w:spacing w:after="0" w:line="240" w:lineRule="auto"/>
        <w:ind w:firstLine="720"/>
        <w:jc w:val="both"/>
        <w:textAlignment w:val="baseline"/>
        <w:rPr>
          <w:rFonts w:eastAsia="Times New Roman"/>
          <w:color w:val="000000"/>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tab/>
        <w:t>A empresa</w:t>
      </w:r>
      <w:r w:rsidR="007A56E0" w:rsidRPr="00F6381F">
        <w:rPr>
          <w:rFonts w:eastAsia="Times New Roman"/>
          <w:sz w:val="24"/>
          <w:szCs w:val="24"/>
        </w:rPr>
        <w:t xml:space="preserve"> </w:t>
      </w:r>
      <w:r w:rsidR="00F6381F">
        <w:rPr>
          <w:rFonts w:eastAsia="Times New Roman"/>
          <w:sz w:val="24"/>
          <w:szCs w:val="24"/>
        </w:rPr>
        <w:t>Idromol industria Mecânica LTDA,</w:t>
      </w:r>
      <w:r w:rsidRPr="00F6381F">
        <w:rPr>
          <w:rFonts w:eastAsia="Times New Roman"/>
          <w:sz w:val="24"/>
          <w:szCs w:val="24"/>
        </w:rPr>
        <w:t xml:space="preserve"> Pessoa jurídica de direito Privado, inscrita no CGC/MF sob nº.</w:t>
      </w:r>
      <w:r w:rsidR="007A56E0" w:rsidRPr="00F6381F">
        <w:rPr>
          <w:rFonts w:eastAsia="Times New Roman"/>
          <w:sz w:val="24"/>
          <w:szCs w:val="24"/>
        </w:rPr>
        <w:t xml:space="preserve"> </w:t>
      </w:r>
      <w:r w:rsidR="00F6381F">
        <w:rPr>
          <w:rFonts w:eastAsia="Times New Roman"/>
          <w:sz w:val="24"/>
          <w:szCs w:val="24"/>
        </w:rPr>
        <w:t>01.647.128/0001-04</w:t>
      </w:r>
      <w:r w:rsidRPr="00F6381F">
        <w:rPr>
          <w:rFonts w:eastAsia="Times New Roman"/>
          <w:sz w:val="24"/>
          <w:szCs w:val="24"/>
        </w:rPr>
        <w:t>, com sede à</w:t>
      </w:r>
      <w:r w:rsidR="007A56E0" w:rsidRPr="00F6381F">
        <w:rPr>
          <w:rFonts w:eastAsia="Times New Roman"/>
          <w:sz w:val="24"/>
          <w:szCs w:val="24"/>
        </w:rPr>
        <w:t xml:space="preserve"> Rua </w:t>
      </w:r>
      <w:r w:rsidR="00F6381F">
        <w:rPr>
          <w:rFonts w:eastAsia="Times New Roman"/>
          <w:sz w:val="24"/>
          <w:szCs w:val="24"/>
        </w:rPr>
        <w:t>Oscar Werlang</w:t>
      </w:r>
      <w:r w:rsidRPr="00F6381F">
        <w:rPr>
          <w:rFonts w:eastAsia="Times New Roman"/>
          <w:sz w:val="24"/>
          <w:szCs w:val="24"/>
        </w:rPr>
        <w:t>,</w:t>
      </w:r>
      <w:r w:rsidR="007A56E0" w:rsidRPr="00F6381F">
        <w:rPr>
          <w:rFonts w:eastAsia="Times New Roman"/>
          <w:sz w:val="24"/>
          <w:szCs w:val="24"/>
        </w:rPr>
        <w:t xml:space="preserve"> </w:t>
      </w:r>
      <w:r w:rsidR="00F6381F">
        <w:rPr>
          <w:rFonts w:eastAsia="Times New Roman"/>
          <w:sz w:val="24"/>
          <w:szCs w:val="24"/>
        </w:rPr>
        <w:t>S/N, Bai</w:t>
      </w:r>
      <w:r w:rsidR="007A56E0" w:rsidRPr="00F6381F">
        <w:rPr>
          <w:rFonts w:eastAsia="Times New Roman"/>
          <w:sz w:val="24"/>
          <w:szCs w:val="24"/>
        </w:rPr>
        <w:t xml:space="preserve">rro </w:t>
      </w:r>
      <w:r w:rsidR="00F6381F">
        <w:rPr>
          <w:rFonts w:eastAsia="Times New Roman"/>
          <w:sz w:val="24"/>
          <w:szCs w:val="24"/>
        </w:rPr>
        <w:t>Industrial</w:t>
      </w:r>
      <w:r w:rsidR="007A56E0" w:rsidRPr="00F6381F">
        <w:rPr>
          <w:rFonts w:eastAsia="Times New Roman"/>
          <w:sz w:val="24"/>
          <w:szCs w:val="24"/>
        </w:rPr>
        <w:t>,</w:t>
      </w:r>
      <w:r w:rsidRPr="00F6381F">
        <w:rPr>
          <w:rFonts w:eastAsia="Times New Roman"/>
          <w:sz w:val="24"/>
          <w:szCs w:val="24"/>
        </w:rPr>
        <w:t xml:space="preserve"> Município de</w:t>
      </w:r>
      <w:r w:rsidR="007A56E0" w:rsidRPr="00F6381F">
        <w:rPr>
          <w:rFonts w:eastAsia="Times New Roman"/>
          <w:sz w:val="24"/>
          <w:szCs w:val="24"/>
        </w:rPr>
        <w:t xml:space="preserve"> </w:t>
      </w:r>
      <w:r w:rsidR="00F6381F">
        <w:rPr>
          <w:rFonts w:eastAsia="Times New Roman"/>
          <w:sz w:val="24"/>
          <w:szCs w:val="24"/>
        </w:rPr>
        <w:t>Modelo</w:t>
      </w:r>
      <w:r w:rsidR="007A56E0" w:rsidRPr="00F6381F">
        <w:rPr>
          <w:rFonts w:eastAsia="Times New Roman"/>
          <w:sz w:val="24"/>
          <w:szCs w:val="24"/>
        </w:rPr>
        <w:t>/SC,</w:t>
      </w:r>
      <w:r w:rsidRPr="00F6381F">
        <w:rPr>
          <w:rFonts w:eastAsia="Times New Roman"/>
          <w:sz w:val="24"/>
          <w:szCs w:val="24"/>
        </w:rPr>
        <w:t xml:space="preserve"> neste ato representada pelo administrador Sr.</w:t>
      </w:r>
      <w:r w:rsidR="007A56E0" w:rsidRPr="00F6381F">
        <w:rPr>
          <w:rFonts w:eastAsia="Times New Roman"/>
          <w:sz w:val="24"/>
          <w:szCs w:val="24"/>
        </w:rPr>
        <w:t xml:space="preserve"> </w:t>
      </w:r>
      <w:r w:rsidR="0049694D">
        <w:rPr>
          <w:rFonts w:eastAsia="Times New Roman"/>
          <w:sz w:val="24"/>
          <w:szCs w:val="24"/>
        </w:rPr>
        <w:t>João Pezenatto</w:t>
      </w:r>
      <w:r w:rsidRPr="00F6381F">
        <w:rPr>
          <w:rFonts w:eastAsia="Times New Roman"/>
          <w:sz w:val="24"/>
          <w:szCs w:val="24"/>
        </w:rPr>
        <w:t>, residente e domiciliado na</w:t>
      </w:r>
      <w:r w:rsidR="007A56E0" w:rsidRPr="00F6381F">
        <w:rPr>
          <w:rFonts w:eastAsia="Times New Roman"/>
          <w:sz w:val="24"/>
          <w:szCs w:val="24"/>
        </w:rPr>
        <w:t xml:space="preserve"> Rua </w:t>
      </w:r>
      <w:r w:rsidR="0049694D">
        <w:rPr>
          <w:rFonts w:eastAsia="Times New Roman"/>
          <w:sz w:val="24"/>
          <w:szCs w:val="24"/>
        </w:rPr>
        <w:t xml:space="preserve">Oscar Werlang, </w:t>
      </w:r>
      <w:r w:rsidR="0049694D" w:rsidRPr="00F6381F">
        <w:rPr>
          <w:rFonts w:eastAsia="Times New Roman"/>
          <w:sz w:val="24"/>
          <w:szCs w:val="24"/>
        </w:rPr>
        <w:t>155</w:t>
      </w:r>
      <w:r w:rsidRPr="00F6381F">
        <w:rPr>
          <w:rFonts w:eastAsia="Times New Roman"/>
          <w:sz w:val="24"/>
          <w:szCs w:val="24"/>
        </w:rPr>
        <w:t>, Bairro</w:t>
      </w:r>
      <w:r w:rsidR="007A56E0" w:rsidRPr="00F6381F">
        <w:rPr>
          <w:rFonts w:eastAsia="Times New Roman"/>
          <w:sz w:val="24"/>
          <w:szCs w:val="24"/>
        </w:rPr>
        <w:t xml:space="preserve"> </w:t>
      </w:r>
      <w:r w:rsidR="0049694D">
        <w:rPr>
          <w:rFonts w:eastAsia="Times New Roman"/>
          <w:sz w:val="24"/>
          <w:szCs w:val="24"/>
        </w:rPr>
        <w:t>Industrial</w:t>
      </w:r>
      <w:r w:rsidRPr="00F6381F">
        <w:rPr>
          <w:rFonts w:eastAsia="Times New Roman"/>
          <w:sz w:val="24"/>
          <w:szCs w:val="24"/>
        </w:rPr>
        <w:t>, Município de</w:t>
      </w:r>
      <w:r w:rsidR="007A56E0" w:rsidRPr="00F6381F">
        <w:rPr>
          <w:rFonts w:eastAsia="Times New Roman"/>
          <w:sz w:val="24"/>
          <w:szCs w:val="24"/>
        </w:rPr>
        <w:t xml:space="preserve"> </w:t>
      </w:r>
      <w:r w:rsidR="0049694D">
        <w:rPr>
          <w:rFonts w:eastAsia="Times New Roman"/>
          <w:sz w:val="24"/>
          <w:szCs w:val="24"/>
        </w:rPr>
        <w:t>Modelo</w:t>
      </w:r>
      <w:r w:rsidRPr="00F6381F">
        <w:rPr>
          <w:rFonts w:eastAsia="Times New Roman"/>
          <w:sz w:val="24"/>
          <w:szCs w:val="24"/>
        </w:rPr>
        <w:t>/</w:t>
      </w:r>
      <w:r w:rsidR="007A56E0" w:rsidRPr="00F6381F">
        <w:rPr>
          <w:rFonts w:eastAsia="Times New Roman"/>
          <w:sz w:val="24"/>
          <w:szCs w:val="24"/>
        </w:rPr>
        <w:t>SC</w:t>
      </w:r>
      <w:r w:rsidRPr="00F6381F">
        <w:rPr>
          <w:rFonts w:eastAsia="Times New Roman"/>
          <w:sz w:val="24"/>
          <w:szCs w:val="24"/>
        </w:rPr>
        <w:t>, portador do CPF sob nº.</w:t>
      </w:r>
      <w:r w:rsidR="007A56E0" w:rsidRPr="00F6381F">
        <w:rPr>
          <w:rFonts w:eastAsia="Times New Roman"/>
          <w:sz w:val="24"/>
          <w:szCs w:val="24"/>
        </w:rPr>
        <w:t xml:space="preserve"> </w:t>
      </w:r>
      <w:r w:rsidR="0049694D">
        <w:rPr>
          <w:rFonts w:eastAsia="Times New Roman"/>
          <w:sz w:val="24"/>
          <w:szCs w:val="24"/>
        </w:rPr>
        <w:t>573.805.119-04</w:t>
      </w:r>
      <w:r w:rsidR="005F57C8" w:rsidRPr="00F6381F">
        <w:rPr>
          <w:rFonts w:eastAsia="Times New Roman"/>
          <w:sz w:val="24"/>
          <w:szCs w:val="24"/>
        </w:rPr>
        <w:t xml:space="preserve"> e</w:t>
      </w:r>
      <w:r w:rsidRPr="00F6381F">
        <w:rPr>
          <w:rFonts w:eastAsia="Times New Roman"/>
          <w:sz w:val="24"/>
          <w:szCs w:val="24"/>
        </w:rPr>
        <w:t xml:space="preserve"> do RG nº.</w:t>
      </w:r>
      <w:r w:rsidR="007A56E0" w:rsidRPr="00F6381F">
        <w:rPr>
          <w:rFonts w:eastAsia="Times New Roman"/>
          <w:sz w:val="24"/>
          <w:szCs w:val="24"/>
        </w:rPr>
        <w:t xml:space="preserve"> </w:t>
      </w:r>
      <w:r w:rsidR="0049694D">
        <w:rPr>
          <w:rFonts w:eastAsia="Times New Roman"/>
          <w:sz w:val="24"/>
          <w:szCs w:val="24"/>
        </w:rPr>
        <w:t>1.710.087-9</w:t>
      </w:r>
      <w:r w:rsidR="005F57C8" w:rsidRPr="00F6381F">
        <w:rPr>
          <w:rFonts w:eastAsia="Times New Roman"/>
          <w:sz w:val="24"/>
          <w:szCs w:val="24"/>
        </w:rPr>
        <w:t xml:space="preserve"> doravante</w:t>
      </w:r>
      <w:r w:rsidRPr="00F6381F">
        <w:rPr>
          <w:rFonts w:eastAsia="Times New Roman"/>
          <w:sz w:val="24"/>
          <w:szCs w:val="24"/>
        </w:rPr>
        <w:t xml:space="preserve"> denominada simplesmente </w:t>
      </w:r>
      <w:r w:rsidRPr="00F6381F">
        <w:rPr>
          <w:rFonts w:eastAsia="Times New Roman"/>
          <w:b/>
          <w:bCs/>
          <w:sz w:val="24"/>
          <w:szCs w:val="24"/>
        </w:rPr>
        <w:t>CONTRATADA;</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t xml:space="preserve">         Tem de comum acordo e com amparo legal nas Lei </w:t>
      </w:r>
      <w:r w:rsidR="00F6381F" w:rsidRPr="00F6381F">
        <w:rPr>
          <w:rFonts w:eastAsia="Times New Roman"/>
          <w:sz w:val="24"/>
          <w:szCs w:val="24"/>
        </w:rPr>
        <w:t>Federal</w:t>
      </w:r>
      <w:r w:rsidRPr="00F6381F">
        <w:rPr>
          <w:rFonts w:eastAsia="Times New Roman"/>
          <w:sz w:val="24"/>
          <w:szCs w:val="24"/>
        </w:rPr>
        <w:t xml:space="preserve"> nº. </w:t>
      </w:r>
      <w:r w:rsidR="0049694D">
        <w:rPr>
          <w:rFonts w:eastAsia="Times New Roman"/>
          <w:sz w:val="24"/>
          <w:szCs w:val="24"/>
        </w:rPr>
        <w:t>14.133/2021,</w:t>
      </w:r>
      <w:r w:rsidRPr="00F6381F">
        <w:rPr>
          <w:rFonts w:eastAsia="Times New Roman"/>
          <w:sz w:val="24"/>
          <w:szCs w:val="24"/>
        </w:rPr>
        <w:t xml:space="preserve"> e suas alterações, que entre si, certos e ajustados resolvem contratar o objeto do presente pelas seguintes cláusulas que seguem:</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keepNext/>
        <w:tabs>
          <w:tab w:val="left" w:pos="536"/>
          <w:tab w:val="left" w:pos="2270"/>
          <w:tab w:val="left" w:pos="4294"/>
        </w:tabs>
        <w:overflowPunct w:val="0"/>
        <w:autoSpaceDE w:val="0"/>
        <w:autoSpaceDN w:val="0"/>
        <w:adjustRightInd w:val="0"/>
        <w:spacing w:after="0" w:line="240" w:lineRule="auto"/>
        <w:jc w:val="both"/>
        <w:textAlignment w:val="baseline"/>
        <w:outlineLvl w:val="5"/>
        <w:rPr>
          <w:rFonts w:eastAsia="Arial Unicode MS"/>
          <w:sz w:val="24"/>
          <w:szCs w:val="24"/>
          <w:lang w:eastAsia="pt-BR"/>
        </w:rPr>
      </w:pPr>
      <w:r w:rsidRPr="00F6381F">
        <w:rPr>
          <w:rFonts w:eastAsia="Arial Unicode MS"/>
          <w:b/>
          <w:sz w:val="24"/>
          <w:szCs w:val="24"/>
          <w:lang w:eastAsia="pt-BR"/>
        </w:rPr>
        <w:t>CLÁUSULA PRIMEIRA - DO OBJETO</w:t>
      </w:r>
    </w:p>
    <w:p w:rsidR="00A50A74" w:rsidRPr="00F6381F" w:rsidRDefault="00A50A74" w:rsidP="00F6381F">
      <w:pPr>
        <w:keepNext/>
        <w:tabs>
          <w:tab w:val="left" w:pos="536"/>
          <w:tab w:val="left" w:pos="2270"/>
          <w:tab w:val="left" w:pos="4294"/>
        </w:tabs>
        <w:overflowPunct w:val="0"/>
        <w:autoSpaceDE w:val="0"/>
        <w:autoSpaceDN w:val="0"/>
        <w:adjustRightInd w:val="0"/>
        <w:spacing w:after="0" w:line="240" w:lineRule="auto"/>
        <w:jc w:val="both"/>
        <w:textAlignment w:val="baseline"/>
        <w:outlineLvl w:val="5"/>
        <w:rPr>
          <w:rFonts w:eastAsia="Arial Unicode MS"/>
          <w:sz w:val="24"/>
          <w:szCs w:val="24"/>
          <w:lang w:eastAsia="pt-BR"/>
        </w:rPr>
      </w:pPr>
    </w:p>
    <w:p w:rsidR="00A50A74" w:rsidRPr="00F6381F" w:rsidRDefault="00A50A74" w:rsidP="00F6381F">
      <w:pPr>
        <w:keepNext/>
        <w:tabs>
          <w:tab w:val="left" w:pos="536"/>
          <w:tab w:val="left" w:pos="2270"/>
          <w:tab w:val="left" w:pos="4294"/>
        </w:tabs>
        <w:overflowPunct w:val="0"/>
        <w:autoSpaceDE w:val="0"/>
        <w:autoSpaceDN w:val="0"/>
        <w:adjustRightInd w:val="0"/>
        <w:spacing w:after="0" w:line="240" w:lineRule="auto"/>
        <w:jc w:val="both"/>
        <w:textAlignment w:val="baseline"/>
        <w:outlineLvl w:val="5"/>
        <w:rPr>
          <w:rFonts w:eastAsia="Arial Unicode MS"/>
          <w:sz w:val="24"/>
          <w:szCs w:val="24"/>
          <w:lang w:eastAsia="pt-BR"/>
        </w:rPr>
      </w:pPr>
      <w:r w:rsidRPr="00F6381F">
        <w:rPr>
          <w:rFonts w:eastAsia="Arial Unicode MS"/>
          <w:sz w:val="24"/>
          <w:szCs w:val="24"/>
          <w:lang w:eastAsia="pt-BR"/>
        </w:rPr>
        <w:tab/>
        <w:t xml:space="preserve">   1. </w:t>
      </w:r>
      <w:r w:rsidRPr="00F6381F">
        <w:rPr>
          <w:rFonts w:eastAsia="Times New Roman"/>
          <w:sz w:val="24"/>
          <w:szCs w:val="24"/>
          <w:lang w:eastAsia="pt-BR"/>
        </w:rPr>
        <w:t xml:space="preserve">O presente contrato tem por objetivo, a </w:t>
      </w:r>
      <w:r w:rsidR="00F6381F" w:rsidRPr="00463AD4">
        <w:rPr>
          <w:rFonts w:eastAsia="Times New Roman"/>
          <w:b/>
          <w:i/>
          <w:sz w:val="24"/>
          <w:szCs w:val="24"/>
          <w:u w:val="single"/>
        </w:rPr>
        <w:t xml:space="preserve">Aquisição de peças, óleo originais ou paralela de primeira linha e mão de obra mecânica para manutenção de motoniveladora Caterpillar 120 K, ano/modelo 2014, nº. </w:t>
      </w:r>
      <w:proofErr w:type="gramStart"/>
      <w:r w:rsidR="00F6381F" w:rsidRPr="00463AD4">
        <w:rPr>
          <w:rFonts w:eastAsia="Times New Roman"/>
          <w:b/>
          <w:i/>
          <w:sz w:val="24"/>
          <w:szCs w:val="24"/>
          <w:u w:val="single"/>
        </w:rPr>
        <w:t>de</w:t>
      </w:r>
      <w:proofErr w:type="gramEnd"/>
      <w:r w:rsidR="00F6381F" w:rsidRPr="00463AD4">
        <w:rPr>
          <w:rFonts w:eastAsia="Times New Roman"/>
          <w:b/>
          <w:i/>
          <w:sz w:val="24"/>
          <w:szCs w:val="24"/>
          <w:u w:val="single"/>
        </w:rPr>
        <w:t xml:space="preserve"> serie MGF 06883, chassi KHX 53526</w:t>
      </w:r>
      <w:r w:rsidR="00F6381F" w:rsidRPr="00826FC0">
        <w:rPr>
          <w:rFonts w:eastAsia="Times New Roman"/>
          <w:sz w:val="24"/>
          <w:szCs w:val="24"/>
        </w:rPr>
        <w:t>,</w:t>
      </w:r>
      <w:r w:rsidR="00F6381F" w:rsidRPr="00826FC0">
        <w:rPr>
          <w:rFonts w:eastAsia="Calibri"/>
          <w:color w:val="000000"/>
          <w:sz w:val="24"/>
          <w:szCs w:val="24"/>
        </w:rPr>
        <w:t xml:space="preserve"> </w:t>
      </w:r>
      <w:r w:rsidRPr="00F6381F">
        <w:rPr>
          <w:rFonts w:eastAsia="Calibri"/>
          <w:bCs/>
          <w:color w:val="000000"/>
          <w:sz w:val="24"/>
          <w:szCs w:val="24"/>
        </w:rPr>
        <w:t xml:space="preserve">para manutenção </w:t>
      </w:r>
      <w:r w:rsidR="00F6381F">
        <w:rPr>
          <w:rFonts w:eastAsia="Calibri"/>
          <w:bCs/>
          <w:color w:val="000000"/>
          <w:sz w:val="24"/>
          <w:szCs w:val="24"/>
        </w:rPr>
        <w:t>das atividades da Secretaria do DMER e de</w:t>
      </w:r>
      <w:r w:rsidRPr="00F6381F">
        <w:rPr>
          <w:rFonts w:eastAsia="Times New Roman"/>
          <w:sz w:val="24"/>
          <w:szCs w:val="24"/>
          <w:lang w:eastAsia="pt-BR"/>
        </w:rPr>
        <w:t>scrição e valor abaixo especificado:</w:t>
      </w:r>
    </w:p>
    <w:tbl>
      <w:tblPr>
        <w:tblW w:w="0" w:type="auto"/>
        <w:tblInd w:w="11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1368"/>
        <w:gridCol w:w="1007"/>
        <w:gridCol w:w="3035"/>
        <w:gridCol w:w="1077"/>
        <w:gridCol w:w="1269"/>
      </w:tblGrid>
      <w:tr w:rsidR="00F5065E" w:rsidRPr="00826FC0" w:rsidTr="009A19AA">
        <w:tc>
          <w:tcPr>
            <w:tcW w:w="620" w:type="dxa"/>
            <w:tcBorders>
              <w:top w:val="single" w:sz="4" w:space="0" w:color="auto"/>
              <w:left w:val="single" w:sz="4" w:space="0" w:color="auto"/>
              <w:bottom w:val="single" w:sz="4" w:space="0" w:color="auto"/>
              <w:right w:val="single" w:sz="4" w:space="0" w:color="auto"/>
            </w:tcBorders>
            <w:hideMark/>
          </w:tcPr>
          <w:p w:rsidR="00F6381F" w:rsidRPr="00826FC0" w:rsidRDefault="00F6381F" w:rsidP="009A19AA">
            <w:pPr>
              <w:overflowPunct w:val="0"/>
              <w:autoSpaceDE w:val="0"/>
              <w:autoSpaceDN w:val="0"/>
              <w:adjustRightInd w:val="0"/>
              <w:spacing w:after="0" w:line="240" w:lineRule="auto"/>
              <w:jc w:val="both"/>
              <w:textAlignment w:val="baseline"/>
              <w:rPr>
                <w:rFonts w:eastAsia="Times New Roman"/>
                <w:b/>
                <w:bCs/>
                <w:sz w:val="24"/>
                <w:szCs w:val="24"/>
              </w:rPr>
            </w:pPr>
            <w:r w:rsidRPr="00826FC0">
              <w:rPr>
                <w:rFonts w:eastAsia="Times New Roman"/>
                <w:b/>
                <w:bCs/>
                <w:sz w:val="24"/>
                <w:szCs w:val="24"/>
              </w:rPr>
              <w:t>Item</w:t>
            </w:r>
          </w:p>
        </w:tc>
        <w:tc>
          <w:tcPr>
            <w:tcW w:w="1374" w:type="dxa"/>
            <w:tcBorders>
              <w:top w:val="single" w:sz="4" w:space="0" w:color="auto"/>
              <w:left w:val="single" w:sz="4" w:space="0" w:color="auto"/>
              <w:bottom w:val="single" w:sz="4" w:space="0" w:color="auto"/>
              <w:right w:val="single" w:sz="4" w:space="0" w:color="auto"/>
            </w:tcBorders>
            <w:hideMark/>
          </w:tcPr>
          <w:p w:rsidR="00F6381F" w:rsidRPr="00826FC0" w:rsidRDefault="00F6381F" w:rsidP="009A19AA">
            <w:pPr>
              <w:overflowPunct w:val="0"/>
              <w:autoSpaceDE w:val="0"/>
              <w:autoSpaceDN w:val="0"/>
              <w:adjustRightInd w:val="0"/>
              <w:spacing w:after="0" w:line="240" w:lineRule="auto"/>
              <w:jc w:val="both"/>
              <w:textAlignment w:val="baseline"/>
              <w:rPr>
                <w:rFonts w:eastAsia="Times New Roman"/>
                <w:b/>
                <w:bCs/>
                <w:sz w:val="24"/>
                <w:szCs w:val="24"/>
              </w:rPr>
            </w:pPr>
            <w:r w:rsidRPr="00826FC0">
              <w:rPr>
                <w:rFonts w:eastAsia="Times New Roman"/>
                <w:b/>
                <w:bCs/>
                <w:sz w:val="24"/>
                <w:szCs w:val="24"/>
              </w:rPr>
              <w:t>Quantidade</w:t>
            </w:r>
          </w:p>
        </w:tc>
        <w:tc>
          <w:tcPr>
            <w:tcW w:w="1007" w:type="dxa"/>
            <w:tcBorders>
              <w:top w:val="single" w:sz="4" w:space="0" w:color="auto"/>
              <w:left w:val="single" w:sz="4" w:space="0" w:color="auto"/>
              <w:bottom w:val="single" w:sz="4" w:space="0" w:color="auto"/>
              <w:right w:val="single" w:sz="4" w:space="0" w:color="auto"/>
            </w:tcBorders>
            <w:hideMark/>
          </w:tcPr>
          <w:p w:rsidR="00F6381F" w:rsidRPr="00826FC0" w:rsidRDefault="00F6381F" w:rsidP="009A19AA">
            <w:pPr>
              <w:overflowPunct w:val="0"/>
              <w:autoSpaceDE w:val="0"/>
              <w:autoSpaceDN w:val="0"/>
              <w:adjustRightInd w:val="0"/>
              <w:spacing w:after="0" w:line="240" w:lineRule="auto"/>
              <w:jc w:val="both"/>
              <w:textAlignment w:val="baseline"/>
              <w:rPr>
                <w:rFonts w:eastAsia="Times New Roman"/>
                <w:b/>
                <w:bCs/>
                <w:sz w:val="24"/>
                <w:szCs w:val="24"/>
              </w:rPr>
            </w:pPr>
            <w:r w:rsidRPr="00826FC0">
              <w:rPr>
                <w:rFonts w:eastAsia="Times New Roman"/>
                <w:b/>
                <w:bCs/>
                <w:sz w:val="24"/>
                <w:szCs w:val="24"/>
              </w:rPr>
              <w:t>Unidade</w:t>
            </w:r>
          </w:p>
        </w:tc>
        <w:tc>
          <w:tcPr>
            <w:tcW w:w="3584" w:type="dxa"/>
            <w:tcBorders>
              <w:top w:val="single" w:sz="4" w:space="0" w:color="auto"/>
              <w:left w:val="single" w:sz="4" w:space="0" w:color="auto"/>
              <w:bottom w:val="single" w:sz="4" w:space="0" w:color="auto"/>
              <w:right w:val="single" w:sz="4" w:space="0" w:color="auto"/>
            </w:tcBorders>
            <w:hideMark/>
          </w:tcPr>
          <w:p w:rsidR="00F6381F" w:rsidRPr="00826FC0" w:rsidRDefault="00F6381F" w:rsidP="009A19AA">
            <w:pPr>
              <w:keepNext/>
              <w:overflowPunct w:val="0"/>
              <w:autoSpaceDE w:val="0"/>
              <w:autoSpaceDN w:val="0"/>
              <w:adjustRightInd w:val="0"/>
              <w:spacing w:after="0" w:line="240" w:lineRule="auto"/>
              <w:jc w:val="both"/>
              <w:textAlignment w:val="baseline"/>
              <w:outlineLvl w:val="4"/>
              <w:rPr>
                <w:rFonts w:eastAsia="Times New Roman"/>
                <w:b/>
                <w:bCs/>
                <w:sz w:val="24"/>
                <w:szCs w:val="24"/>
              </w:rPr>
            </w:pPr>
            <w:r w:rsidRPr="00826FC0">
              <w:rPr>
                <w:rFonts w:eastAsia="Times New Roman"/>
                <w:b/>
                <w:bCs/>
                <w:sz w:val="24"/>
                <w:szCs w:val="24"/>
              </w:rPr>
              <w:t>Descrição</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keepNext/>
              <w:overflowPunct w:val="0"/>
              <w:autoSpaceDE w:val="0"/>
              <w:autoSpaceDN w:val="0"/>
              <w:adjustRightInd w:val="0"/>
              <w:spacing w:after="0" w:line="240" w:lineRule="auto"/>
              <w:jc w:val="both"/>
              <w:textAlignment w:val="baseline"/>
              <w:outlineLvl w:val="4"/>
              <w:rPr>
                <w:rFonts w:eastAsia="Times New Roman"/>
                <w:b/>
                <w:bCs/>
                <w:sz w:val="24"/>
                <w:szCs w:val="24"/>
              </w:rPr>
            </w:pPr>
            <w:r w:rsidRPr="00826FC0">
              <w:rPr>
                <w:rFonts w:eastAsia="Times New Roman"/>
                <w:b/>
                <w:bCs/>
                <w:sz w:val="24"/>
                <w:szCs w:val="24"/>
              </w:rPr>
              <w:t>Valor máximo unitário R$</w:t>
            </w:r>
          </w:p>
        </w:tc>
        <w:tc>
          <w:tcPr>
            <w:tcW w:w="1385" w:type="dxa"/>
            <w:tcBorders>
              <w:top w:val="single" w:sz="4" w:space="0" w:color="auto"/>
              <w:left w:val="single" w:sz="4" w:space="0" w:color="auto"/>
              <w:bottom w:val="single" w:sz="4" w:space="0" w:color="auto"/>
              <w:right w:val="single" w:sz="4" w:space="0" w:color="auto"/>
            </w:tcBorders>
            <w:hideMark/>
          </w:tcPr>
          <w:p w:rsidR="00F6381F" w:rsidRPr="00826FC0" w:rsidRDefault="00F6381F" w:rsidP="009A19AA">
            <w:pPr>
              <w:keepNext/>
              <w:overflowPunct w:val="0"/>
              <w:autoSpaceDE w:val="0"/>
              <w:autoSpaceDN w:val="0"/>
              <w:adjustRightInd w:val="0"/>
              <w:spacing w:after="0" w:line="240" w:lineRule="auto"/>
              <w:jc w:val="both"/>
              <w:textAlignment w:val="baseline"/>
              <w:outlineLvl w:val="4"/>
              <w:rPr>
                <w:rFonts w:eastAsia="Times New Roman"/>
                <w:b/>
                <w:bCs/>
                <w:sz w:val="24"/>
                <w:szCs w:val="24"/>
              </w:rPr>
            </w:pPr>
            <w:r w:rsidRPr="00826FC0">
              <w:rPr>
                <w:rFonts w:eastAsia="Times New Roman"/>
                <w:b/>
                <w:bCs/>
                <w:sz w:val="24"/>
                <w:szCs w:val="24"/>
              </w:rPr>
              <w:t xml:space="preserve">Valor máximo </w:t>
            </w:r>
            <w:r w:rsidRPr="00463AD4">
              <w:rPr>
                <w:rFonts w:eastAsia="Times New Roman"/>
                <w:b/>
                <w:bCs/>
                <w:sz w:val="24"/>
                <w:szCs w:val="24"/>
              </w:rPr>
              <w:t>total</w:t>
            </w:r>
            <w:r w:rsidRPr="00826FC0">
              <w:rPr>
                <w:rFonts w:eastAsia="Times New Roman"/>
                <w:b/>
                <w:bCs/>
                <w:sz w:val="24"/>
                <w:szCs w:val="24"/>
              </w:rPr>
              <w:t xml:space="preserve"> R$</w:t>
            </w:r>
          </w:p>
        </w:tc>
      </w:tr>
      <w:tr w:rsidR="00F5065E" w:rsidRPr="00826FC0" w:rsidTr="009A19AA">
        <w:tc>
          <w:tcPr>
            <w:tcW w:w="620" w:type="dxa"/>
            <w:tcBorders>
              <w:top w:val="single" w:sz="4" w:space="0" w:color="auto"/>
              <w:left w:val="single" w:sz="4" w:space="0" w:color="auto"/>
              <w:bottom w:val="single" w:sz="4" w:space="0" w:color="auto"/>
              <w:right w:val="single" w:sz="4" w:space="0" w:color="auto"/>
            </w:tcBorders>
            <w:hideMark/>
          </w:tcPr>
          <w:p w:rsidR="00F6381F" w:rsidRPr="00826FC0"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w:t>
            </w:r>
          </w:p>
        </w:tc>
        <w:tc>
          <w:tcPr>
            <w:tcW w:w="1374" w:type="dxa"/>
            <w:tcBorders>
              <w:top w:val="single" w:sz="4" w:space="0" w:color="auto"/>
              <w:left w:val="single" w:sz="4" w:space="0" w:color="auto"/>
              <w:bottom w:val="single" w:sz="4" w:space="0" w:color="auto"/>
              <w:right w:val="single" w:sz="4" w:space="0" w:color="auto"/>
            </w:tcBorders>
            <w:hideMark/>
          </w:tcPr>
          <w:p w:rsidR="00F6381F" w:rsidRPr="00826FC0"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8</w:t>
            </w:r>
          </w:p>
        </w:tc>
        <w:tc>
          <w:tcPr>
            <w:tcW w:w="1007" w:type="dxa"/>
            <w:tcBorders>
              <w:top w:val="single" w:sz="4" w:space="0" w:color="auto"/>
              <w:left w:val="single" w:sz="4" w:space="0" w:color="auto"/>
              <w:bottom w:val="single" w:sz="4" w:space="0" w:color="auto"/>
              <w:right w:val="single" w:sz="4" w:space="0" w:color="auto"/>
            </w:tcBorders>
            <w:hideMark/>
          </w:tcPr>
          <w:p w:rsidR="00F6381F" w:rsidRPr="00826FC0"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und</w:t>
            </w:r>
            <w:proofErr w:type="gramEnd"/>
          </w:p>
        </w:tc>
        <w:tc>
          <w:tcPr>
            <w:tcW w:w="3584" w:type="dxa"/>
            <w:tcBorders>
              <w:top w:val="single" w:sz="4" w:space="0" w:color="auto"/>
              <w:left w:val="single" w:sz="4" w:space="0" w:color="auto"/>
              <w:bottom w:val="single" w:sz="4" w:space="0" w:color="auto"/>
              <w:right w:val="single" w:sz="4" w:space="0" w:color="auto"/>
            </w:tcBorders>
            <w:hideMark/>
          </w:tcPr>
          <w:p w:rsidR="00F6381F" w:rsidRPr="00826FC0"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Calço aço</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F6381F" w:rsidP="0049694D">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7,</w:t>
            </w:r>
            <w:r w:rsidR="0049694D">
              <w:rPr>
                <w:rFonts w:eastAsia="Times New Roman"/>
                <w:sz w:val="24"/>
                <w:szCs w:val="24"/>
              </w:rPr>
              <w:t>0</w:t>
            </w:r>
            <w:r w:rsidRPr="00463AD4">
              <w:rPr>
                <w:rFonts w:eastAsia="Times New Roman"/>
                <w:sz w:val="24"/>
                <w:szCs w:val="24"/>
              </w:rPr>
              <w:t>0</w:t>
            </w:r>
          </w:p>
        </w:tc>
        <w:tc>
          <w:tcPr>
            <w:tcW w:w="1385" w:type="dxa"/>
            <w:tcBorders>
              <w:top w:val="single" w:sz="4" w:space="0" w:color="auto"/>
              <w:left w:val="single" w:sz="4" w:space="0" w:color="auto"/>
              <w:bottom w:val="single" w:sz="4" w:space="0" w:color="auto"/>
              <w:right w:val="single" w:sz="4" w:space="0" w:color="auto"/>
            </w:tcBorders>
            <w:hideMark/>
          </w:tcPr>
          <w:p w:rsidR="00F6381F" w:rsidRPr="00826FC0" w:rsidRDefault="0049694D"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56</w:t>
            </w:r>
            <w:r w:rsidR="00F6381F" w:rsidRPr="00463AD4">
              <w:rPr>
                <w:rFonts w:eastAsia="Times New Roman"/>
                <w:sz w:val="24"/>
                <w:szCs w:val="24"/>
              </w:rPr>
              <w:t>,00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2</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2</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PC</w:t>
            </w:r>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Terminal de direção</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49694D" w:rsidP="0049694D">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218,00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49694D" w:rsidP="0049694D">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436,00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3</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4</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und</w:t>
            </w:r>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Tira 5T8366</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49694D"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125,00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49694D"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500,00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4</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6</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und</w:t>
            </w:r>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Placa 8W1749</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49694D"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22,00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49694D"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132,00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5</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und</w:t>
            </w:r>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Castanha 8D5467</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49694D"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85</w:t>
            </w:r>
            <w:r w:rsidR="00F6381F" w:rsidRPr="00463AD4">
              <w:rPr>
                <w:rFonts w:eastAsia="Times New Roman"/>
                <w:sz w:val="24"/>
                <w:szCs w:val="24"/>
              </w:rPr>
              <w:t>,00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49694D"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85</w:t>
            </w:r>
            <w:r w:rsidR="00F6381F" w:rsidRPr="00463AD4">
              <w:rPr>
                <w:rFonts w:eastAsia="Times New Roman"/>
                <w:sz w:val="24"/>
                <w:szCs w:val="24"/>
              </w:rPr>
              <w:t>,00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6</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2</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und</w:t>
            </w:r>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Engrenagem Tanner</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49694D" w:rsidP="0049694D">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1.948</w:t>
            </w:r>
            <w:r w:rsidR="00F6381F" w:rsidRPr="00463AD4">
              <w:rPr>
                <w:rFonts w:eastAsia="Times New Roman"/>
                <w:sz w:val="24"/>
                <w:szCs w:val="24"/>
              </w:rPr>
              <w:t>,00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6381F" w:rsidP="0049694D">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3.</w:t>
            </w:r>
            <w:r w:rsidR="0049694D">
              <w:rPr>
                <w:rFonts w:eastAsia="Times New Roman"/>
                <w:sz w:val="24"/>
                <w:szCs w:val="24"/>
              </w:rPr>
              <w:t>896,</w:t>
            </w:r>
            <w:r w:rsidRPr="00463AD4">
              <w:rPr>
                <w:rFonts w:eastAsia="Times New Roman"/>
                <w:sz w:val="24"/>
                <w:szCs w:val="24"/>
              </w:rPr>
              <w:t>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7</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36</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und</w:t>
            </w:r>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Disco freio</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49694D"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79,00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5065E" w:rsidP="00F5065E">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2.844</w:t>
            </w:r>
            <w:r w:rsidR="00F6381F" w:rsidRPr="00463AD4">
              <w:rPr>
                <w:rFonts w:eastAsia="Times New Roman"/>
                <w:sz w:val="24"/>
                <w:szCs w:val="24"/>
              </w:rPr>
              <w:t>,00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8</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40</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und</w:t>
            </w:r>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 xml:space="preserve">Disco Aço </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F6381F" w:rsidP="0049694D">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79,</w:t>
            </w:r>
            <w:r w:rsidR="0049694D">
              <w:rPr>
                <w:rFonts w:eastAsia="Times New Roman"/>
                <w:sz w:val="24"/>
                <w:szCs w:val="24"/>
              </w:rPr>
              <w:t>0</w:t>
            </w:r>
            <w:r w:rsidRPr="00463AD4">
              <w:rPr>
                <w:rFonts w:eastAsia="Times New Roman"/>
                <w:sz w:val="24"/>
                <w:szCs w:val="24"/>
              </w:rPr>
              <w:t>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6381F" w:rsidP="00F5065E">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3.1</w:t>
            </w:r>
            <w:r w:rsidR="00F5065E">
              <w:rPr>
                <w:rFonts w:eastAsia="Times New Roman"/>
                <w:sz w:val="24"/>
                <w:szCs w:val="24"/>
              </w:rPr>
              <w:t>60</w:t>
            </w:r>
            <w:r w:rsidRPr="00463AD4">
              <w:rPr>
                <w:rFonts w:eastAsia="Times New Roman"/>
                <w:sz w:val="24"/>
                <w:szCs w:val="24"/>
              </w:rPr>
              <w:t>,00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9</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4</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und</w:t>
            </w:r>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Anel 9D7972</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49694D" w:rsidP="0049694D">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15,00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5065E" w:rsidP="00F5065E">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60,00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10</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4</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und</w:t>
            </w:r>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Duocone 3S0303</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49694D"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120,0</w:t>
            </w:r>
            <w:r w:rsidR="00F6381F" w:rsidRPr="00463AD4">
              <w:rPr>
                <w:rFonts w:eastAsia="Times New Roman"/>
                <w:sz w:val="24"/>
                <w:szCs w:val="24"/>
              </w:rPr>
              <w:t>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6381F" w:rsidP="00F5065E">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48</w:t>
            </w:r>
            <w:r w:rsidR="00F5065E">
              <w:rPr>
                <w:rFonts w:eastAsia="Times New Roman"/>
                <w:sz w:val="24"/>
                <w:szCs w:val="24"/>
              </w:rPr>
              <w:t>0,00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11</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8</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und</w:t>
            </w:r>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Anel 5P2545</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49694D"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17,00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5065E"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136,00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12</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2</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PC</w:t>
            </w:r>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Terminal de direção</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210,00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420,00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13</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16</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und</w:t>
            </w:r>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Sede 8X4741</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49694D"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39,0</w:t>
            </w:r>
            <w:r w:rsidR="00F6381F" w:rsidRPr="00463AD4">
              <w:rPr>
                <w:rFonts w:eastAsia="Times New Roman"/>
                <w:sz w:val="24"/>
                <w:szCs w:val="24"/>
              </w:rPr>
              <w:t>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6381F" w:rsidP="00F5065E">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6</w:t>
            </w:r>
            <w:r w:rsidR="00F5065E">
              <w:rPr>
                <w:rFonts w:eastAsia="Times New Roman"/>
                <w:sz w:val="24"/>
                <w:szCs w:val="24"/>
              </w:rPr>
              <w:t>24,00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14</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2</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und</w:t>
            </w:r>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Bucha 8D8168</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60,00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120,00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15</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2</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und</w:t>
            </w:r>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Bucha 7D8889</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49694D"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67,0</w:t>
            </w:r>
            <w:r w:rsidR="00F6381F" w:rsidRPr="00463AD4">
              <w:rPr>
                <w:rFonts w:eastAsia="Times New Roman"/>
                <w:sz w:val="24"/>
                <w:szCs w:val="24"/>
              </w:rPr>
              <w:t>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6381F" w:rsidP="00F5065E">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13</w:t>
            </w:r>
            <w:r w:rsidR="00F5065E">
              <w:rPr>
                <w:rFonts w:eastAsia="Times New Roman"/>
                <w:sz w:val="24"/>
                <w:szCs w:val="24"/>
              </w:rPr>
              <w:t>4</w:t>
            </w:r>
            <w:r w:rsidRPr="00463AD4">
              <w:rPr>
                <w:rFonts w:eastAsia="Times New Roman"/>
                <w:sz w:val="24"/>
                <w:szCs w:val="24"/>
              </w:rPr>
              <w:t>,00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16</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4</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und</w:t>
            </w:r>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Retentor 3P1461</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49694D"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42,0</w:t>
            </w:r>
            <w:r w:rsidR="00F6381F" w:rsidRPr="00463AD4">
              <w:rPr>
                <w:rFonts w:eastAsia="Times New Roman"/>
                <w:sz w:val="24"/>
                <w:szCs w:val="24"/>
              </w:rPr>
              <w:t>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5065E" w:rsidP="00F5065E">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168,00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17</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4</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und</w:t>
            </w:r>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Bucha 8D7996</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49694D"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60,0</w:t>
            </w:r>
            <w:r w:rsidR="00F6381F" w:rsidRPr="00463AD4">
              <w:rPr>
                <w:rFonts w:eastAsia="Times New Roman"/>
                <w:sz w:val="24"/>
                <w:szCs w:val="24"/>
              </w:rPr>
              <w:t>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6381F" w:rsidP="00F5065E">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24</w:t>
            </w:r>
            <w:r w:rsidR="00F5065E">
              <w:rPr>
                <w:rFonts w:eastAsia="Times New Roman"/>
                <w:sz w:val="24"/>
                <w:szCs w:val="24"/>
              </w:rPr>
              <w:t>0,00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18</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4</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und</w:t>
            </w:r>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Elo Corrente</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F6381F" w:rsidP="0049694D">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35,</w:t>
            </w:r>
            <w:r w:rsidR="0049694D">
              <w:rPr>
                <w:rFonts w:eastAsia="Times New Roman"/>
                <w:sz w:val="24"/>
                <w:szCs w:val="24"/>
              </w:rPr>
              <w:t>0</w:t>
            </w:r>
            <w:r w:rsidRPr="00463AD4">
              <w:rPr>
                <w:rFonts w:eastAsia="Times New Roman"/>
                <w:sz w:val="24"/>
                <w:szCs w:val="24"/>
              </w:rPr>
              <w:t>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6381F" w:rsidP="00F5065E">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14</w:t>
            </w:r>
            <w:r w:rsidR="00F5065E">
              <w:rPr>
                <w:rFonts w:eastAsia="Times New Roman"/>
                <w:sz w:val="24"/>
                <w:szCs w:val="24"/>
              </w:rPr>
              <w:t>0,00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lastRenderedPageBreak/>
              <w:t>19</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und</w:t>
            </w:r>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Vidro cabine</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480,00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480,00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20</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3</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und</w:t>
            </w:r>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Cola cinza</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49694D"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33,0</w:t>
            </w:r>
            <w:r w:rsidR="00F6381F" w:rsidRPr="00463AD4">
              <w:rPr>
                <w:rFonts w:eastAsia="Times New Roman"/>
                <w:sz w:val="24"/>
                <w:szCs w:val="24"/>
              </w:rPr>
              <w:t>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5065E"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99,00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21</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3</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kg</w:t>
            </w:r>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Graxa mp-2</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39,00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5065E" w:rsidP="00F5065E">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117,00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22</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und</w:t>
            </w:r>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Tira 5T8367</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172,00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172,00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23</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9</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und</w:t>
            </w:r>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Tira 128-9654</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49694D"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79,0</w:t>
            </w:r>
            <w:r w:rsidR="00F6381F" w:rsidRPr="00463AD4">
              <w:rPr>
                <w:rFonts w:eastAsia="Times New Roman"/>
                <w:sz w:val="24"/>
                <w:szCs w:val="24"/>
              </w:rPr>
              <w:t>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5065E"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711,00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24</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4</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und</w:t>
            </w:r>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Tira 128-9656</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F6381F" w:rsidP="0049694D">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195,</w:t>
            </w:r>
            <w:r w:rsidR="0049694D">
              <w:rPr>
                <w:rFonts w:eastAsia="Times New Roman"/>
                <w:sz w:val="24"/>
                <w:szCs w:val="24"/>
              </w:rPr>
              <w:t>0</w:t>
            </w:r>
            <w:r w:rsidRPr="00463AD4">
              <w:rPr>
                <w:rFonts w:eastAsia="Times New Roman"/>
                <w:sz w:val="24"/>
                <w:szCs w:val="24"/>
              </w:rPr>
              <w:t>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5065E"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780,00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25</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PC</w:t>
            </w:r>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Filtro transmissão</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49694D"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398,0</w:t>
            </w:r>
            <w:r w:rsidR="00F6381F" w:rsidRPr="00463AD4">
              <w:rPr>
                <w:rFonts w:eastAsia="Times New Roman"/>
                <w:sz w:val="24"/>
                <w:szCs w:val="24"/>
              </w:rPr>
              <w:t>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5065E"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398,00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26</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2</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spellStart"/>
            <w:proofErr w:type="gramStart"/>
            <w:r w:rsidRPr="00463AD4">
              <w:rPr>
                <w:rFonts w:eastAsia="Times New Roman"/>
                <w:sz w:val="24"/>
                <w:szCs w:val="24"/>
              </w:rPr>
              <w:t>bld</w:t>
            </w:r>
            <w:proofErr w:type="spellEnd"/>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Óleo Transmissão</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520,00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1.040,00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27</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4</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spellStart"/>
            <w:proofErr w:type="gramStart"/>
            <w:r w:rsidRPr="00463AD4">
              <w:rPr>
                <w:rFonts w:eastAsia="Times New Roman"/>
                <w:sz w:val="24"/>
                <w:szCs w:val="24"/>
              </w:rPr>
              <w:t>bld</w:t>
            </w:r>
            <w:proofErr w:type="spellEnd"/>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Óleo Tanner</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580,00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2.320,00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28</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12</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spellStart"/>
            <w:proofErr w:type="gramStart"/>
            <w:r w:rsidRPr="00463AD4">
              <w:rPr>
                <w:rFonts w:eastAsia="Times New Roman"/>
                <w:sz w:val="24"/>
                <w:szCs w:val="24"/>
              </w:rPr>
              <w:t>lt</w:t>
            </w:r>
            <w:proofErr w:type="spellEnd"/>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Aditivo radiador - Motoniveladora</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49694D"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29,00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6381F" w:rsidP="00F5065E">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3</w:t>
            </w:r>
            <w:r w:rsidR="00F5065E">
              <w:rPr>
                <w:rFonts w:eastAsia="Times New Roman"/>
                <w:sz w:val="24"/>
                <w:szCs w:val="24"/>
              </w:rPr>
              <w:t>48,00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29</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12</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und</w:t>
            </w:r>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 xml:space="preserve">Ponteira Escarificador </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49694D"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60,00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6381F" w:rsidP="00F5065E">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7</w:t>
            </w:r>
            <w:r w:rsidR="00F5065E">
              <w:rPr>
                <w:rFonts w:eastAsia="Times New Roman"/>
                <w:sz w:val="24"/>
                <w:szCs w:val="24"/>
              </w:rPr>
              <w:t>2</w:t>
            </w:r>
            <w:r w:rsidRPr="00463AD4">
              <w:rPr>
                <w:rFonts w:eastAsia="Times New Roman"/>
                <w:sz w:val="24"/>
                <w:szCs w:val="24"/>
              </w:rPr>
              <w:t>0,00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30</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ser</w:t>
            </w:r>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Serviço de mão de obra, para verificação revisão e manutenção de sistema de freio , com troca de discos e vedação, troca de para-brisa inferior da cabine, troca de ponteiras da direção, troca do jogo de calço gira círculo, troca de calços de deslizamento da lamina, desmontagem da corrente do tanner e troca de elos da corrente, troca de engrenagem da ponta  de eixo do cubo traseiro, troca do embuchamento do cavalete do cilindro do levantamento da lamina, troca do óleo do tanner e da transmissão, troca de filtro da transmissão, verificação da parte elétrica do sistema de transmissão e montagem.</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49694D"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8.5</w:t>
            </w:r>
            <w:r w:rsidR="00F6381F" w:rsidRPr="00463AD4">
              <w:rPr>
                <w:rFonts w:eastAsia="Times New Roman"/>
                <w:sz w:val="24"/>
                <w:szCs w:val="24"/>
              </w:rPr>
              <w:t>00,00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5065E"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8.5</w:t>
            </w:r>
            <w:r w:rsidR="00F6381F" w:rsidRPr="00463AD4">
              <w:rPr>
                <w:rFonts w:eastAsia="Times New Roman"/>
                <w:sz w:val="24"/>
                <w:szCs w:val="24"/>
              </w:rPr>
              <w:t>00,00</w:t>
            </w:r>
          </w:p>
        </w:tc>
      </w:tr>
      <w:tr w:rsidR="00F5065E" w:rsidRPr="00463AD4" w:rsidTr="009A19AA">
        <w:tc>
          <w:tcPr>
            <w:tcW w:w="620"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31</w:t>
            </w:r>
          </w:p>
        </w:tc>
        <w:tc>
          <w:tcPr>
            <w:tcW w:w="137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proofErr w:type="gramStart"/>
            <w:r w:rsidRPr="00463AD4">
              <w:rPr>
                <w:rFonts w:eastAsia="Times New Roman"/>
                <w:sz w:val="24"/>
                <w:szCs w:val="24"/>
              </w:rPr>
              <w:t>ser</w:t>
            </w:r>
            <w:proofErr w:type="gramEnd"/>
          </w:p>
        </w:tc>
        <w:tc>
          <w:tcPr>
            <w:tcW w:w="3584" w:type="dxa"/>
            <w:tcBorders>
              <w:top w:val="single" w:sz="4" w:space="0" w:color="auto"/>
              <w:left w:val="single" w:sz="4" w:space="0" w:color="auto"/>
              <w:bottom w:val="single" w:sz="4" w:space="0" w:color="auto"/>
              <w:right w:val="single" w:sz="4" w:space="0" w:color="auto"/>
            </w:tcBorders>
          </w:tcPr>
          <w:p w:rsidR="00F6381F" w:rsidRPr="00463AD4" w:rsidRDefault="00F6381F" w:rsidP="009A19AA">
            <w:pPr>
              <w:overflowPunct w:val="0"/>
              <w:autoSpaceDE w:val="0"/>
              <w:autoSpaceDN w:val="0"/>
              <w:adjustRightInd w:val="0"/>
              <w:spacing w:after="0" w:line="240" w:lineRule="auto"/>
              <w:jc w:val="both"/>
              <w:textAlignment w:val="baseline"/>
              <w:rPr>
                <w:rFonts w:eastAsia="Times New Roman"/>
                <w:sz w:val="24"/>
                <w:szCs w:val="24"/>
              </w:rPr>
            </w:pPr>
            <w:r w:rsidRPr="00463AD4">
              <w:rPr>
                <w:rFonts w:eastAsia="Times New Roman"/>
                <w:sz w:val="24"/>
                <w:szCs w:val="24"/>
              </w:rPr>
              <w:t>Serviço de solda migui para recuperação dos dentes do gira circulo</w:t>
            </w:r>
          </w:p>
        </w:tc>
        <w:tc>
          <w:tcPr>
            <w:tcW w:w="1116" w:type="dxa"/>
            <w:tcBorders>
              <w:top w:val="single" w:sz="4" w:space="0" w:color="auto"/>
              <w:left w:val="single" w:sz="4" w:space="0" w:color="auto"/>
              <w:bottom w:val="single" w:sz="4" w:space="0" w:color="auto"/>
              <w:right w:val="single" w:sz="4" w:space="0" w:color="auto"/>
            </w:tcBorders>
          </w:tcPr>
          <w:p w:rsidR="00F6381F" w:rsidRPr="00463AD4" w:rsidRDefault="0049694D" w:rsidP="009A19AA">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50</w:t>
            </w:r>
            <w:r w:rsidR="00F6381F" w:rsidRPr="00463AD4">
              <w:rPr>
                <w:rFonts w:eastAsia="Times New Roman"/>
                <w:sz w:val="24"/>
                <w:szCs w:val="24"/>
              </w:rPr>
              <w:t>0,00</w:t>
            </w:r>
          </w:p>
        </w:tc>
        <w:tc>
          <w:tcPr>
            <w:tcW w:w="1385" w:type="dxa"/>
            <w:tcBorders>
              <w:top w:val="single" w:sz="4" w:space="0" w:color="auto"/>
              <w:left w:val="single" w:sz="4" w:space="0" w:color="auto"/>
              <w:bottom w:val="single" w:sz="4" w:space="0" w:color="auto"/>
              <w:right w:val="single" w:sz="4" w:space="0" w:color="auto"/>
            </w:tcBorders>
          </w:tcPr>
          <w:p w:rsidR="00F6381F" w:rsidRPr="00463AD4" w:rsidRDefault="00F5065E" w:rsidP="00F5065E">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500,00</w:t>
            </w:r>
            <w:bookmarkStart w:id="0" w:name="_GoBack"/>
            <w:bookmarkEnd w:id="0"/>
          </w:p>
        </w:tc>
      </w:tr>
    </w:tbl>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lang w:eastAsia="pt-BR"/>
        </w:rPr>
      </w:pPr>
    </w:p>
    <w:p w:rsidR="00A50A74" w:rsidRPr="00F6381F" w:rsidRDefault="00A50A74" w:rsidP="00F6381F">
      <w:pPr>
        <w:overflowPunct w:val="0"/>
        <w:autoSpaceDE w:val="0"/>
        <w:autoSpaceDN w:val="0"/>
        <w:adjustRightInd w:val="0"/>
        <w:spacing w:after="0" w:line="240" w:lineRule="auto"/>
        <w:jc w:val="both"/>
        <w:textAlignment w:val="baseline"/>
        <w:rPr>
          <w:rFonts w:eastAsia="Arial Unicode MS"/>
          <w:b/>
          <w:sz w:val="24"/>
          <w:szCs w:val="24"/>
          <w:lang w:eastAsia="pt-BR"/>
        </w:rPr>
      </w:pPr>
      <w:r w:rsidRPr="00F6381F">
        <w:rPr>
          <w:rFonts w:eastAsia="Arial Unicode MS"/>
          <w:b/>
          <w:sz w:val="24"/>
          <w:szCs w:val="24"/>
          <w:lang w:eastAsia="pt-BR"/>
        </w:rPr>
        <w:t>CLÁUSULA SEGUNDA - DO PREÇO</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b/>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t xml:space="preserve">         1. A </w:t>
      </w:r>
      <w:r w:rsidRPr="00F6381F">
        <w:rPr>
          <w:rFonts w:eastAsia="Times New Roman"/>
          <w:b/>
          <w:bCs/>
          <w:sz w:val="24"/>
          <w:szCs w:val="24"/>
        </w:rPr>
        <w:t xml:space="preserve">CONTRATANTE </w:t>
      </w:r>
      <w:r w:rsidRPr="00F6381F">
        <w:rPr>
          <w:rFonts w:eastAsia="Times New Roman"/>
          <w:sz w:val="24"/>
          <w:szCs w:val="24"/>
        </w:rPr>
        <w:t>pagará a contratada o valor de R$</w:t>
      </w:r>
      <w:r w:rsidR="00F6381F">
        <w:rPr>
          <w:rFonts w:eastAsia="Times New Roman"/>
          <w:sz w:val="24"/>
          <w:szCs w:val="24"/>
        </w:rPr>
        <w:t xml:space="preserve"> </w:t>
      </w:r>
      <w:r w:rsidR="0049694D">
        <w:rPr>
          <w:rFonts w:eastAsia="Times New Roman"/>
          <w:sz w:val="24"/>
          <w:szCs w:val="24"/>
        </w:rPr>
        <w:t>29.816,00</w:t>
      </w:r>
      <w:r w:rsidR="007A56E0" w:rsidRPr="00F6381F">
        <w:rPr>
          <w:rFonts w:eastAsia="Times New Roman"/>
          <w:sz w:val="24"/>
          <w:szCs w:val="24"/>
        </w:rPr>
        <w:t xml:space="preserve"> (</w:t>
      </w:r>
      <w:r w:rsidR="0049694D">
        <w:rPr>
          <w:rFonts w:eastAsia="Times New Roman"/>
          <w:sz w:val="24"/>
          <w:szCs w:val="24"/>
        </w:rPr>
        <w:t>vinte e nove mil oitocentos e dezesseis reais</w:t>
      </w:r>
      <w:r w:rsidR="007A56E0" w:rsidRPr="00F6381F">
        <w:rPr>
          <w:rFonts w:eastAsia="Times New Roman"/>
          <w:sz w:val="24"/>
          <w:szCs w:val="24"/>
        </w:rPr>
        <w:t>)</w:t>
      </w:r>
      <w:r w:rsidR="0049694D">
        <w:rPr>
          <w:rFonts w:eastAsia="Times New Roman"/>
          <w:sz w:val="24"/>
          <w:szCs w:val="24"/>
        </w:rPr>
        <w:t xml:space="preserve"> objeto licitado</w:t>
      </w:r>
      <w:r w:rsidRPr="00F6381F">
        <w:rPr>
          <w:rFonts w:eastAsia="Times New Roman"/>
          <w:sz w:val="24"/>
          <w:szCs w:val="24"/>
        </w:rPr>
        <w:t>.</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b/>
          <w:sz w:val="24"/>
          <w:szCs w:val="24"/>
        </w:rPr>
      </w:pPr>
      <w:r w:rsidRPr="00F6381F">
        <w:rPr>
          <w:rFonts w:eastAsia="Times New Roman"/>
          <w:b/>
          <w:sz w:val="24"/>
          <w:szCs w:val="24"/>
        </w:rPr>
        <w:t>CLÁUSULA TERCEIRA - DO PAGAMENTO</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t xml:space="preserve">         1. O pagamento será efetuado em moeda corrente nacional, ou por cheque nominal ao fornecedor ou por ordem bancaria.</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lastRenderedPageBreak/>
        <w:t xml:space="preserve">         2. Nenhum pagamento será efetuado antecipadamente, a entrega e instalação do objeto solicitado.</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F6381F">
        <w:rPr>
          <w:rFonts w:eastAsia="Times New Roman"/>
          <w:color w:val="FF0000"/>
          <w:sz w:val="24"/>
          <w:szCs w:val="24"/>
          <w:lang w:eastAsia="pt-BR"/>
        </w:rPr>
        <w:t xml:space="preserve">        </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F6381F">
        <w:rPr>
          <w:rFonts w:eastAsia="Times New Roman"/>
          <w:color w:val="FF0000"/>
          <w:sz w:val="24"/>
          <w:szCs w:val="24"/>
          <w:lang w:eastAsia="pt-BR"/>
        </w:rPr>
        <w:t xml:space="preserve">         </w:t>
      </w:r>
      <w:r w:rsidRPr="00F6381F">
        <w:rPr>
          <w:rFonts w:eastAsia="Times New Roman"/>
          <w:color w:val="000000"/>
          <w:sz w:val="24"/>
          <w:szCs w:val="24"/>
          <w:lang w:eastAsia="pt-BR"/>
        </w:rPr>
        <w:t>3. Condições de pagamento: o pagamento será efetuado conforme entrega e instalação dos produtos, emissão de Nota Fiscal e ordem cronológica de pagamentos.</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b/>
          <w:color w:val="000000"/>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b/>
          <w:sz w:val="24"/>
          <w:szCs w:val="24"/>
        </w:rPr>
      </w:pPr>
      <w:r w:rsidRPr="00F6381F">
        <w:rPr>
          <w:rFonts w:eastAsia="Times New Roman"/>
          <w:b/>
          <w:sz w:val="24"/>
          <w:szCs w:val="24"/>
        </w:rPr>
        <w:t>CLÁUSULA QUARTA - DO PRAZO DE ENTREGA DO OBJETO</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numPr>
          <w:ilvl w:val="0"/>
          <w:numId w:val="1"/>
        </w:numPr>
        <w:tabs>
          <w:tab w:val="left" w:pos="709"/>
        </w:tabs>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t>O prazo de entre</w:t>
      </w:r>
      <w:r w:rsidR="00F6381F">
        <w:rPr>
          <w:rFonts w:eastAsia="Times New Roman"/>
          <w:sz w:val="24"/>
          <w:szCs w:val="24"/>
        </w:rPr>
        <w:t>ga do objeto licitado será até 30</w:t>
      </w:r>
      <w:r w:rsidRPr="00F6381F">
        <w:rPr>
          <w:rFonts w:eastAsia="Times New Roman"/>
          <w:sz w:val="24"/>
          <w:szCs w:val="24"/>
        </w:rPr>
        <w:t xml:space="preserve"> (</w:t>
      </w:r>
      <w:r w:rsidR="00F6381F">
        <w:rPr>
          <w:rFonts w:eastAsia="Times New Roman"/>
          <w:sz w:val="24"/>
          <w:szCs w:val="24"/>
        </w:rPr>
        <w:t>trinta</w:t>
      </w:r>
      <w:r w:rsidRPr="00F6381F">
        <w:rPr>
          <w:rFonts w:eastAsia="Times New Roman"/>
          <w:sz w:val="24"/>
          <w:szCs w:val="24"/>
        </w:rPr>
        <w:t xml:space="preserve">) </w:t>
      </w:r>
      <w:r w:rsidR="0049694D" w:rsidRPr="00F6381F">
        <w:rPr>
          <w:rFonts w:eastAsia="Times New Roman"/>
          <w:sz w:val="24"/>
          <w:szCs w:val="24"/>
        </w:rPr>
        <w:t>dias após</w:t>
      </w:r>
      <w:r w:rsidRPr="00F6381F">
        <w:rPr>
          <w:rFonts w:eastAsia="Times New Roman"/>
          <w:sz w:val="24"/>
          <w:szCs w:val="24"/>
        </w:rPr>
        <w:t xml:space="preserve"> a </w:t>
      </w:r>
      <w:r w:rsidR="00F6381F">
        <w:rPr>
          <w:rFonts w:eastAsia="Times New Roman"/>
          <w:sz w:val="24"/>
          <w:szCs w:val="24"/>
        </w:rPr>
        <w:t>assinatura do contrato</w:t>
      </w:r>
      <w:r w:rsidRPr="00F6381F">
        <w:rPr>
          <w:rFonts w:eastAsia="Times New Roman"/>
          <w:sz w:val="24"/>
          <w:szCs w:val="24"/>
        </w:rPr>
        <w:t>.</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b/>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b/>
          <w:sz w:val="24"/>
          <w:szCs w:val="24"/>
        </w:rPr>
      </w:pPr>
      <w:r w:rsidRPr="00F6381F">
        <w:rPr>
          <w:rFonts w:eastAsia="Times New Roman"/>
          <w:b/>
          <w:sz w:val="24"/>
          <w:szCs w:val="24"/>
        </w:rPr>
        <w:t>CLÁUSULA QUINTA - DOS REAJUSTES</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b/>
          <w:sz w:val="24"/>
          <w:szCs w:val="24"/>
        </w:rPr>
      </w:pPr>
    </w:p>
    <w:p w:rsidR="00A50A74" w:rsidRPr="00F6381F" w:rsidRDefault="00A50A74" w:rsidP="00F6381F">
      <w:pPr>
        <w:overflowPunct w:val="0"/>
        <w:autoSpaceDE w:val="0"/>
        <w:autoSpaceDN w:val="0"/>
        <w:adjustRightInd w:val="0"/>
        <w:spacing w:after="0" w:line="240" w:lineRule="auto"/>
        <w:ind w:firstLine="720"/>
        <w:jc w:val="both"/>
        <w:textAlignment w:val="baseline"/>
        <w:rPr>
          <w:rFonts w:eastAsia="Times New Roman"/>
          <w:sz w:val="24"/>
          <w:szCs w:val="24"/>
        </w:rPr>
      </w:pPr>
      <w:r w:rsidRPr="00F6381F">
        <w:rPr>
          <w:rFonts w:eastAsia="Times New Roman"/>
          <w:sz w:val="24"/>
          <w:szCs w:val="24"/>
        </w:rPr>
        <w:t>1. Não haverá reajus</w:t>
      </w:r>
      <w:r w:rsidR="0049694D">
        <w:rPr>
          <w:rFonts w:eastAsia="Times New Roman"/>
          <w:sz w:val="24"/>
          <w:szCs w:val="24"/>
        </w:rPr>
        <w:t>te, nem atualização dos valores</w:t>
      </w:r>
      <w:r w:rsidRPr="00F6381F">
        <w:rPr>
          <w:rFonts w:eastAsia="Times New Roman"/>
          <w:sz w:val="24"/>
          <w:szCs w:val="24"/>
        </w:rPr>
        <w:t>.</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b/>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b/>
          <w:sz w:val="24"/>
          <w:szCs w:val="24"/>
        </w:rPr>
      </w:pPr>
      <w:r w:rsidRPr="00F6381F">
        <w:rPr>
          <w:rFonts w:eastAsia="Times New Roman"/>
          <w:b/>
          <w:sz w:val="24"/>
          <w:szCs w:val="24"/>
        </w:rPr>
        <w:t>CLÁUSULA SEXTA - DAS OBRIGAÇÕES DA CONTRATANTE</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t xml:space="preserve">         A </w:t>
      </w:r>
      <w:r w:rsidRPr="00F6381F">
        <w:rPr>
          <w:rFonts w:eastAsia="Times New Roman"/>
          <w:b/>
          <w:bCs/>
          <w:sz w:val="24"/>
          <w:szCs w:val="24"/>
        </w:rPr>
        <w:t>CONTRATANTE</w:t>
      </w:r>
      <w:r w:rsidRPr="00F6381F">
        <w:rPr>
          <w:rFonts w:eastAsia="Times New Roman"/>
          <w:sz w:val="24"/>
          <w:szCs w:val="24"/>
        </w:rPr>
        <w:t xml:space="preserve"> obrigar-se-á:</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numPr>
          <w:ilvl w:val="0"/>
          <w:numId w:val="2"/>
        </w:numPr>
        <w:overflowPunct w:val="0"/>
        <w:autoSpaceDE w:val="0"/>
        <w:autoSpaceDN w:val="0"/>
        <w:adjustRightInd w:val="0"/>
        <w:spacing w:after="0" w:line="240" w:lineRule="auto"/>
        <w:contextualSpacing/>
        <w:jc w:val="both"/>
        <w:textAlignment w:val="baseline"/>
        <w:rPr>
          <w:rFonts w:eastAsia="Times New Roman"/>
          <w:sz w:val="24"/>
          <w:szCs w:val="24"/>
        </w:rPr>
      </w:pPr>
      <w:r w:rsidRPr="00F6381F">
        <w:rPr>
          <w:rFonts w:eastAsia="Times New Roman"/>
          <w:sz w:val="24"/>
          <w:szCs w:val="24"/>
        </w:rPr>
        <w:t>Cumprir as condições de pagamento, sendo que o pagamento ficará condicionado a entrega do objeto licitado.</w:t>
      </w:r>
    </w:p>
    <w:p w:rsidR="00A50A74" w:rsidRPr="00F6381F" w:rsidRDefault="00A50A74" w:rsidP="00F6381F">
      <w:pPr>
        <w:overflowPunct w:val="0"/>
        <w:autoSpaceDE w:val="0"/>
        <w:autoSpaceDN w:val="0"/>
        <w:adjustRightInd w:val="0"/>
        <w:spacing w:after="0" w:line="240" w:lineRule="auto"/>
        <w:ind w:left="900"/>
        <w:contextualSpacing/>
        <w:jc w:val="both"/>
        <w:textAlignment w:val="baseline"/>
        <w:rPr>
          <w:rFonts w:eastAsia="Times New Roman"/>
          <w:sz w:val="24"/>
          <w:szCs w:val="24"/>
        </w:rPr>
      </w:pPr>
    </w:p>
    <w:p w:rsidR="00A50A74" w:rsidRPr="00F6381F" w:rsidRDefault="00A50A74" w:rsidP="00F6381F">
      <w:pPr>
        <w:numPr>
          <w:ilvl w:val="0"/>
          <w:numId w:val="2"/>
        </w:numPr>
        <w:overflowPunct w:val="0"/>
        <w:autoSpaceDE w:val="0"/>
        <w:autoSpaceDN w:val="0"/>
        <w:adjustRightInd w:val="0"/>
        <w:spacing w:after="0" w:line="240" w:lineRule="auto"/>
        <w:contextualSpacing/>
        <w:jc w:val="both"/>
        <w:textAlignment w:val="baseline"/>
        <w:rPr>
          <w:rFonts w:eastAsia="Times New Roman"/>
          <w:sz w:val="24"/>
          <w:szCs w:val="24"/>
        </w:rPr>
      </w:pPr>
      <w:r w:rsidRPr="00F6381F">
        <w:rPr>
          <w:rFonts w:eastAsia="Times New Roman"/>
          <w:sz w:val="24"/>
          <w:szCs w:val="24"/>
        </w:rPr>
        <w:t>Transmitir por escrito determinações sobre possíveis modificações no produto a serem entregue.</w:t>
      </w:r>
    </w:p>
    <w:p w:rsidR="00A50A74" w:rsidRPr="00F6381F" w:rsidRDefault="00A50A74" w:rsidP="00F6381F">
      <w:pPr>
        <w:overflowPunct w:val="0"/>
        <w:autoSpaceDE w:val="0"/>
        <w:autoSpaceDN w:val="0"/>
        <w:adjustRightInd w:val="0"/>
        <w:spacing w:after="0" w:line="240" w:lineRule="auto"/>
        <w:ind w:left="900"/>
        <w:contextualSpacing/>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t xml:space="preserve">         3. Esclarecer dúvidas que lhe forem apresentadas.</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b/>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b/>
          <w:sz w:val="24"/>
          <w:szCs w:val="24"/>
        </w:rPr>
      </w:pPr>
      <w:r w:rsidRPr="00F6381F">
        <w:rPr>
          <w:rFonts w:eastAsia="Times New Roman"/>
          <w:b/>
          <w:sz w:val="24"/>
          <w:szCs w:val="24"/>
        </w:rPr>
        <w:t>CLÁUSULA SETIMA - DAS OBRIGAÇÕES DA CONTRATADA</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t xml:space="preserve">         A </w:t>
      </w:r>
      <w:r w:rsidRPr="00F6381F">
        <w:rPr>
          <w:rFonts w:eastAsia="Times New Roman"/>
          <w:b/>
          <w:bCs/>
          <w:sz w:val="24"/>
          <w:szCs w:val="24"/>
        </w:rPr>
        <w:t>CONTRATADA</w:t>
      </w:r>
      <w:r w:rsidRPr="00F6381F">
        <w:rPr>
          <w:rFonts w:eastAsia="Times New Roman"/>
          <w:sz w:val="24"/>
          <w:szCs w:val="24"/>
        </w:rPr>
        <w:t xml:space="preserve"> obrigar-se-á:</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t xml:space="preserve">         1. Entregar objeto licitado</w:t>
      </w:r>
      <w:r w:rsidR="0049694D">
        <w:rPr>
          <w:rFonts w:eastAsia="Times New Roman"/>
          <w:sz w:val="24"/>
          <w:szCs w:val="24"/>
        </w:rPr>
        <w:t xml:space="preserve"> em funcionamento</w:t>
      </w:r>
      <w:r w:rsidRPr="00F6381F">
        <w:rPr>
          <w:rFonts w:eastAsia="Times New Roman"/>
          <w:sz w:val="24"/>
          <w:szCs w:val="24"/>
        </w:rPr>
        <w:t xml:space="preserve"> no prazo estabelecido;</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t xml:space="preserve">         2. Fornecer todas as informações quanto a qualidade e especificações dos produtos.</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t xml:space="preserve">          3. Utilizar-se de adequada estrutura de operação e formar o quadro de pessoal necessário a entrega do objeto deste contratado.</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t xml:space="preserve">          4. Permitir que os prepostos do Município inspecionem e fiscalizem a qualquer tempo e hora o produto a ser entregue.</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t xml:space="preserve">          5. Responsabilizar-se por todos os encargos trabalhistas, previdenciários, sociais, tributários e comerciais, previstos em leis, para a fiel execução do objeto deste contrato.</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t xml:space="preserve">          6. É da </w:t>
      </w:r>
      <w:r w:rsidRPr="00F6381F">
        <w:rPr>
          <w:rFonts w:eastAsia="Times New Roman"/>
          <w:b/>
          <w:bCs/>
          <w:sz w:val="24"/>
          <w:szCs w:val="24"/>
        </w:rPr>
        <w:t>CONTRATADA</w:t>
      </w:r>
      <w:r w:rsidRPr="00F6381F">
        <w:rPr>
          <w:rFonts w:eastAsia="Times New Roman"/>
          <w:sz w:val="24"/>
          <w:szCs w:val="24"/>
        </w:rPr>
        <w:t xml:space="preserve"> a obrigação do pagamento de tributos que incidirem sobre as materiais, em qualquer esfera.</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t xml:space="preserve">          7. Assumir as despesas decorrentes de ferramentas e equipamentos, energia elétrica, </w:t>
      </w:r>
      <w:proofErr w:type="spellStart"/>
      <w:r w:rsidRPr="00F6381F">
        <w:rPr>
          <w:rFonts w:eastAsia="Times New Roman"/>
          <w:sz w:val="24"/>
          <w:szCs w:val="24"/>
        </w:rPr>
        <w:t>etc</w:t>
      </w:r>
      <w:proofErr w:type="spellEnd"/>
      <w:r w:rsidRPr="00F6381F">
        <w:rPr>
          <w:rFonts w:eastAsia="Times New Roman"/>
          <w:sz w:val="24"/>
          <w:szCs w:val="24"/>
        </w:rPr>
        <w:t>, necessários à entrega do objeto licitado.</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lastRenderedPageBreak/>
        <w:t xml:space="preserve">          8. Dar garantia de 6 (seis) meses das peças licitadas.</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b/>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b/>
          <w:sz w:val="24"/>
          <w:szCs w:val="24"/>
        </w:rPr>
      </w:pPr>
      <w:r w:rsidRPr="00F6381F">
        <w:rPr>
          <w:rFonts w:eastAsia="Times New Roman"/>
          <w:b/>
          <w:sz w:val="24"/>
          <w:szCs w:val="24"/>
        </w:rPr>
        <w:t>CLÁUSULA OITAVA - DA INADIMPLÊNCIA</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t xml:space="preserve">         1. Em caso de inexecução contratual fica estabelecido a multa de 10 % (dez por cento) sobre o valor do objeto contratado, atualizado pelos índices oficiais.</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b/>
          <w:sz w:val="24"/>
          <w:szCs w:val="24"/>
        </w:rPr>
      </w:pPr>
      <w:r w:rsidRPr="00F6381F">
        <w:rPr>
          <w:rFonts w:eastAsia="Times New Roman"/>
          <w:b/>
          <w:sz w:val="24"/>
          <w:szCs w:val="24"/>
        </w:rPr>
        <w:t>CLÁUSULA NONA - DA RESCISÃO</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F6381F">
        <w:rPr>
          <w:rFonts w:eastAsia="Times New Roman"/>
          <w:color w:val="FF0000"/>
          <w:sz w:val="24"/>
          <w:szCs w:val="24"/>
          <w:lang w:eastAsia="pt-BR"/>
        </w:rPr>
        <w:t xml:space="preserve">         </w:t>
      </w:r>
      <w:r w:rsidRPr="00F6381F">
        <w:rPr>
          <w:rFonts w:eastAsia="Times New Roman"/>
          <w:color w:val="000000"/>
          <w:sz w:val="24"/>
          <w:szCs w:val="24"/>
          <w:lang w:eastAsia="pt-BR"/>
        </w:rPr>
        <w:t xml:space="preserve">1. O presente contrato poderá ser rescindido por mútuo acordo ou conveniência administrativa, recebendo a </w:t>
      </w:r>
      <w:r w:rsidRPr="00F6381F">
        <w:rPr>
          <w:rFonts w:eastAsia="Times New Roman"/>
          <w:b/>
          <w:bCs/>
          <w:color w:val="000000"/>
          <w:sz w:val="24"/>
          <w:szCs w:val="24"/>
          <w:lang w:eastAsia="pt-BR"/>
        </w:rPr>
        <w:t xml:space="preserve">CONTRATADA </w:t>
      </w:r>
      <w:r w:rsidRPr="00F6381F">
        <w:rPr>
          <w:rFonts w:eastAsia="Times New Roman"/>
          <w:color w:val="000000"/>
          <w:sz w:val="24"/>
          <w:szCs w:val="24"/>
          <w:lang w:eastAsia="pt-BR"/>
        </w:rPr>
        <w:t>somente o valor do produto já entregue, não lhe sendo devido qualquer outro valor a título de indenização ou qualquer outro título, presente ou futuramente, sob qualquer alegação ou fundamento.</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lang w:eastAsia="pt-BR"/>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b/>
          <w:sz w:val="24"/>
          <w:szCs w:val="24"/>
        </w:rPr>
      </w:pPr>
      <w:r w:rsidRPr="00F6381F">
        <w:rPr>
          <w:rFonts w:eastAsia="Times New Roman"/>
          <w:b/>
          <w:sz w:val="24"/>
          <w:szCs w:val="24"/>
        </w:rPr>
        <w:t>CLÁUSULA DÉCIMA - DA DOTAÇÃO ORÇAMENTARIA</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ind w:firstLine="708"/>
        <w:jc w:val="both"/>
        <w:textAlignment w:val="baseline"/>
        <w:rPr>
          <w:rFonts w:eastAsia="Times New Roman"/>
          <w:sz w:val="24"/>
          <w:szCs w:val="24"/>
        </w:rPr>
      </w:pPr>
      <w:r w:rsidRPr="00F6381F">
        <w:rPr>
          <w:rFonts w:eastAsia="Times New Roman"/>
          <w:sz w:val="24"/>
          <w:szCs w:val="24"/>
        </w:rPr>
        <w:t>1. Serão utilizados para o objeto do presente contrato a dotação orçamentaria de projeto/atividade adequados conforme elemento nº.</w:t>
      </w:r>
      <w:r w:rsidRPr="00F6381F">
        <w:rPr>
          <w:rFonts w:eastAsia="Times New Roman"/>
          <w:bCs/>
          <w:sz w:val="24"/>
          <w:szCs w:val="24"/>
        </w:rPr>
        <w:t xml:space="preserve"> 3.3.90.30.39.00.00 – Material para manutenção de veículos</w:t>
      </w:r>
      <w:r w:rsidRPr="00F6381F">
        <w:rPr>
          <w:rFonts w:eastAsia="Times New Roman"/>
          <w:sz w:val="24"/>
          <w:szCs w:val="24"/>
        </w:rPr>
        <w:t>, apropriados para essas despesas.</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b/>
          <w:sz w:val="24"/>
          <w:szCs w:val="24"/>
        </w:rPr>
      </w:pPr>
    </w:p>
    <w:p w:rsidR="00A50A74" w:rsidRPr="00F6381F" w:rsidRDefault="00A50A74" w:rsidP="00F6381F">
      <w:pPr>
        <w:keepNext/>
        <w:tabs>
          <w:tab w:val="left" w:pos="536"/>
          <w:tab w:val="left" w:pos="2270"/>
          <w:tab w:val="left" w:pos="4294"/>
        </w:tabs>
        <w:overflowPunct w:val="0"/>
        <w:autoSpaceDE w:val="0"/>
        <w:autoSpaceDN w:val="0"/>
        <w:adjustRightInd w:val="0"/>
        <w:spacing w:after="0" w:line="240" w:lineRule="auto"/>
        <w:jc w:val="both"/>
        <w:textAlignment w:val="baseline"/>
        <w:outlineLvl w:val="5"/>
        <w:rPr>
          <w:rFonts w:eastAsia="Arial Unicode MS"/>
          <w:b/>
          <w:sz w:val="24"/>
          <w:szCs w:val="24"/>
          <w:lang w:eastAsia="pt-BR"/>
        </w:rPr>
      </w:pPr>
      <w:r w:rsidRPr="00F6381F">
        <w:rPr>
          <w:rFonts w:eastAsia="Arial Unicode MS"/>
          <w:b/>
          <w:sz w:val="24"/>
          <w:szCs w:val="24"/>
          <w:lang w:eastAsia="pt-BR"/>
        </w:rPr>
        <w:t>CLAUSULA DÉCIMA PRIMEIRA - DO FISCAL DO CONTRATO</w:t>
      </w:r>
    </w:p>
    <w:p w:rsidR="00A50A74" w:rsidRPr="00F6381F" w:rsidRDefault="00A50A74" w:rsidP="00F6381F">
      <w:pPr>
        <w:keepNext/>
        <w:tabs>
          <w:tab w:val="left" w:pos="536"/>
          <w:tab w:val="left" w:pos="2270"/>
          <w:tab w:val="left" w:pos="4294"/>
        </w:tabs>
        <w:overflowPunct w:val="0"/>
        <w:autoSpaceDE w:val="0"/>
        <w:autoSpaceDN w:val="0"/>
        <w:adjustRightInd w:val="0"/>
        <w:spacing w:after="0" w:line="240" w:lineRule="auto"/>
        <w:jc w:val="both"/>
        <w:textAlignment w:val="baseline"/>
        <w:outlineLvl w:val="5"/>
        <w:rPr>
          <w:rFonts w:eastAsia="Arial Unicode MS"/>
          <w:b/>
          <w:sz w:val="24"/>
          <w:szCs w:val="24"/>
          <w:lang w:eastAsia="pt-BR"/>
        </w:rPr>
      </w:pPr>
    </w:p>
    <w:p w:rsidR="00A50A74" w:rsidRPr="00F6381F" w:rsidRDefault="00A50A74" w:rsidP="00F6381F">
      <w:pPr>
        <w:keepNext/>
        <w:tabs>
          <w:tab w:val="left" w:pos="536"/>
          <w:tab w:val="left" w:pos="2270"/>
          <w:tab w:val="left" w:pos="4294"/>
        </w:tabs>
        <w:overflowPunct w:val="0"/>
        <w:autoSpaceDE w:val="0"/>
        <w:autoSpaceDN w:val="0"/>
        <w:adjustRightInd w:val="0"/>
        <w:spacing w:after="0" w:line="240" w:lineRule="auto"/>
        <w:jc w:val="both"/>
        <w:textAlignment w:val="baseline"/>
        <w:outlineLvl w:val="5"/>
        <w:rPr>
          <w:rFonts w:eastAsia="Arial Unicode MS"/>
          <w:b/>
          <w:sz w:val="24"/>
          <w:szCs w:val="24"/>
          <w:lang w:eastAsia="pt-BR"/>
        </w:rPr>
      </w:pPr>
      <w:r w:rsidRPr="00F6381F">
        <w:rPr>
          <w:rFonts w:eastAsia="Arial Unicode MS"/>
          <w:b/>
          <w:sz w:val="24"/>
          <w:szCs w:val="24"/>
          <w:lang w:eastAsia="pt-BR"/>
        </w:rPr>
        <w:tab/>
        <w:t xml:space="preserve">1. </w:t>
      </w:r>
      <w:r w:rsidR="0049694D">
        <w:rPr>
          <w:rFonts w:eastAsia="Times New Roman"/>
          <w:sz w:val="24"/>
          <w:szCs w:val="24"/>
        </w:rPr>
        <w:t xml:space="preserve">O fiscal de contrato será o servidor Cilvio Odair Willsmann, inscrito no CPF nº. </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b/>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b/>
          <w:sz w:val="24"/>
          <w:szCs w:val="24"/>
        </w:rPr>
      </w:pPr>
      <w:r w:rsidRPr="00F6381F">
        <w:rPr>
          <w:rFonts w:eastAsia="Times New Roman"/>
          <w:b/>
          <w:sz w:val="24"/>
          <w:szCs w:val="24"/>
        </w:rPr>
        <w:t>CLÁUSULA DÉCIMA SEGUNDA - DO FORO</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t xml:space="preserve">         1. Para dirimir as questões decorrentes da execução deste termo de contrato, fica eleito o Foro da Comarca de Modelo, Estado de Santa Catarina, com renúncia expressa de qualquer outro, por mais privilegiado ou especial que possa ser exceto o que dispõe o inciso VIII do art. 29 da constituição Federal.</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b/>
          <w:sz w:val="24"/>
          <w:szCs w:val="24"/>
        </w:rPr>
      </w:pPr>
      <w:r w:rsidRPr="00F6381F">
        <w:rPr>
          <w:rFonts w:eastAsia="Times New Roman"/>
          <w:b/>
          <w:sz w:val="24"/>
          <w:szCs w:val="24"/>
        </w:rPr>
        <w:t>CLÁUSULA DÉCIMA TERCEIRA - DAS DISPOSIÇÕES GERAIS</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t xml:space="preserve">         1. O presente contrato não será de nenhuma forma, fundamento para constituição de vínculo trabalhista com empregados e funcionários.</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t xml:space="preserve">         2. Nenhuma modificação poderá ser introduzida no contrato sem o consentimento prévio do município, mediante acordo escrito, obedecido os limites legais permitidos.</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t xml:space="preserve">         3. Quaisquer comunicações entre as partes com relação a assuntos relacionados a este contrato serão formalizados por escrito, por carta ou ofício, em duas vias de igual teor e forma, uma das quais visadas pelo destinatário, o que constituirá prova de efetiva entrega.</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t xml:space="preserve">         4. Os casos omissos a este contrato, reger-se-ão pela legislação pertinente a matéria, as Lei </w:t>
      </w:r>
      <w:proofErr w:type="gramStart"/>
      <w:r w:rsidRPr="00F6381F">
        <w:rPr>
          <w:rFonts w:eastAsia="Times New Roman"/>
          <w:sz w:val="24"/>
          <w:szCs w:val="24"/>
        </w:rPr>
        <w:t>Federa</w:t>
      </w:r>
      <w:r w:rsidR="00F6381F">
        <w:rPr>
          <w:rFonts w:eastAsia="Times New Roman"/>
          <w:sz w:val="24"/>
          <w:szCs w:val="24"/>
        </w:rPr>
        <w:t>l</w:t>
      </w:r>
      <w:r w:rsidRPr="00F6381F">
        <w:rPr>
          <w:rFonts w:eastAsia="Times New Roman"/>
          <w:sz w:val="24"/>
          <w:szCs w:val="24"/>
        </w:rPr>
        <w:t xml:space="preserve"> .</w:t>
      </w:r>
      <w:proofErr w:type="gramEnd"/>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t xml:space="preserve">         E por estarem assim juntos e contratados, firmam o presente contrato de empreitada, juntamente com duas testemunhas, em duas vias de igual teor e forma, sem emendas ou rasuras, para que produza seus jurídicos e legais efeitos.</w:t>
      </w: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p>
    <w:p w:rsidR="00A50A74" w:rsidRPr="00F6381F" w:rsidRDefault="00A50A74" w:rsidP="00F6381F">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t xml:space="preserve">       Município de Bom Jesus do Oeste,</w:t>
      </w:r>
      <w:r w:rsidR="00F6381F">
        <w:rPr>
          <w:rFonts w:eastAsia="Times New Roman"/>
          <w:sz w:val="24"/>
          <w:szCs w:val="24"/>
        </w:rPr>
        <w:t xml:space="preserve"> Estado de Santa Catarina, aos 09</w:t>
      </w:r>
      <w:r w:rsidRPr="00F6381F">
        <w:rPr>
          <w:rFonts w:eastAsia="Times New Roman"/>
          <w:sz w:val="24"/>
          <w:szCs w:val="24"/>
        </w:rPr>
        <w:t xml:space="preserve"> de </w:t>
      </w:r>
      <w:r w:rsidR="00F6381F">
        <w:rPr>
          <w:rFonts w:eastAsia="Times New Roman"/>
          <w:sz w:val="24"/>
          <w:szCs w:val="24"/>
        </w:rPr>
        <w:t>março de 2.022</w:t>
      </w:r>
      <w:r w:rsidRPr="00F6381F">
        <w:rPr>
          <w:rFonts w:eastAsia="Times New Roman"/>
          <w:sz w:val="24"/>
          <w:szCs w:val="24"/>
        </w:rPr>
        <w:t xml:space="preserve">. </w:t>
      </w:r>
    </w:p>
    <w:p w:rsidR="0049694D" w:rsidRDefault="00A50A74" w:rsidP="0049694D">
      <w:pPr>
        <w:overflowPunct w:val="0"/>
        <w:autoSpaceDE w:val="0"/>
        <w:autoSpaceDN w:val="0"/>
        <w:adjustRightInd w:val="0"/>
        <w:spacing w:after="0" w:line="240" w:lineRule="auto"/>
        <w:jc w:val="both"/>
        <w:textAlignment w:val="baseline"/>
        <w:rPr>
          <w:rFonts w:eastAsia="Times New Roman"/>
          <w:sz w:val="24"/>
          <w:szCs w:val="24"/>
        </w:rPr>
      </w:pPr>
      <w:r w:rsidRPr="00F6381F">
        <w:rPr>
          <w:rFonts w:eastAsia="Times New Roman"/>
          <w:sz w:val="24"/>
          <w:szCs w:val="24"/>
        </w:rPr>
        <w:tab/>
        <w:t xml:space="preserve"> </w:t>
      </w:r>
      <w:r w:rsidRPr="00F6381F">
        <w:rPr>
          <w:rFonts w:eastAsia="Times New Roman"/>
          <w:sz w:val="24"/>
          <w:szCs w:val="24"/>
        </w:rPr>
        <w:tab/>
      </w:r>
      <w:r w:rsidRPr="00F6381F">
        <w:rPr>
          <w:rFonts w:eastAsia="Times New Roman"/>
          <w:sz w:val="24"/>
          <w:szCs w:val="24"/>
        </w:rPr>
        <w:tab/>
      </w:r>
      <w:r w:rsidRPr="00F6381F">
        <w:rPr>
          <w:rFonts w:eastAsia="Times New Roman"/>
          <w:sz w:val="24"/>
          <w:szCs w:val="24"/>
        </w:rPr>
        <w:tab/>
      </w:r>
    </w:p>
    <w:p w:rsidR="0049694D" w:rsidRDefault="0049694D" w:rsidP="0049694D">
      <w:pPr>
        <w:overflowPunct w:val="0"/>
        <w:autoSpaceDE w:val="0"/>
        <w:autoSpaceDN w:val="0"/>
        <w:adjustRightInd w:val="0"/>
        <w:spacing w:after="0" w:line="240" w:lineRule="auto"/>
        <w:jc w:val="both"/>
        <w:textAlignment w:val="baseline"/>
        <w:rPr>
          <w:rFonts w:eastAsia="Times New Roman"/>
          <w:sz w:val="24"/>
          <w:szCs w:val="24"/>
        </w:rPr>
      </w:pPr>
    </w:p>
    <w:p w:rsidR="0049694D" w:rsidRDefault="0049694D" w:rsidP="0049694D">
      <w:pPr>
        <w:overflowPunct w:val="0"/>
        <w:autoSpaceDE w:val="0"/>
        <w:autoSpaceDN w:val="0"/>
        <w:adjustRightInd w:val="0"/>
        <w:spacing w:after="0" w:line="240" w:lineRule="auto"/>
        <w:jc w:val="both"/>
        <w:textAlignment w:val="baseline"/>
        <w:rPr>
          <w:rFonts w:eastAsia="Times New Roman"/>
          <w:sz w:val="24"/>
          <w:szCs w:val="24"/>
        </w:rPr>
      </w:pPr>
    </w:p>
    <w:p w:rsidR="0049694D" w:rsidRDefault="00F6381F" w:rsidP="0049694D">
      <w:pPr>
        <w:overflowPunct w:val="0"/>
        <w:autoSpaceDE w:val="0"/>
        <w:autoSpaceDN w:val="0"/>
        <w:adjustRightInd w:val="0"/>
        <w:spacing w:after="0" w:line="240" w:lineRule="auto"/>
        <w:jc w:val="both"/>
        <w:textAlignment w:val="baseline"/>
        <w:rPr>
          <w:sz w:val="22"/>
        </w:rPr>
      </w:pPr>
      <w:r w:rsidRPr="00F46170">
        <w:rPr>
          <w:sz w:val="22"/>
        </w:rPr>
        <w:t xml:space="preserve">AIRTON ANTONIO REINEHR         </w:t>
      </w:r>
      <w:r w:rsidR="0049694D">
        <w:rPr>
          <w:sz w:val="22"/>
        </w:rPr>
        <w:tab/>
      </w:r>
      <w:r w:rsidR="0049694D">
        <w:rPr>
          <w:sz w:val="22"/>
        </w:rPr>
        <w:tab/>
      </w:r>
      <w:r w:rsidR="0049694D">
        <w:rPr>
          <w:sz w:val="22"/>
        </w:rPr>
        <w:tab/>
      </w:r>
      <w:r w:rsidR="0049694D">
        <w:rPr>
          <w:sz w:val="22"/>
        </w:rPr>
        <w:tab/>
      </w:r>
      <w:r w:rsidRPr="00F46170">
        <w:rPr>
          <w:sz w:val="22"/>
        </w:rPr>
        <w:t xml:space="preserve"> </w:t>
      </w:r>
      <w:r w:rsidR="0049694D">
        <w:rPr>
          <w:sz w:val="22"/>
        </w:rPr>
        <w:t>JOÃO PEZENATTO</w:t>
      </w:r>
    </w:p>
    <w:p w:rsidR="00F6381F" w:rsidRPr="0049694D" w:rsidRDefault="00F6381F" w:rsidP="0049694D">
      <w:pPr>
        <w:overflowPunct w:val="0"/>
        <w:autoSpaceDE w:val="0"/>
        <w:autoSpaceDN w:val="0"/>
        <w:adjustRightInd w:val="0"/>
        <w:spacing w:after="0" w:line="240" w:lineRule="auto"/>
        <w:jc w:val="both"/>
        <w:textAlignment w:val="baseline"/>
        <w:rPr>
          <w:rFonts w:eastAsia="Times New Roman"/>
          <w:sz w:val="24"/>
          <w:szCs w:val="24"/>
        </w:rPr>
      </w:pPr>
      <w:r w:rsidRPr="00F46170">
        <w:rPr>
          <w:sz w:val="22"/>
        </w:rPr>
        <w:t xml:space="preserve">PREFEITO MUNICIPAL               </w:t>
      </w:r>
      <w:r w:rsidRPr="00F46170">
        <w:rPr>
          <w:sz w:val="22"/>
        </w:rPr>
        <w:tab/>
        <w:t xml:space="preserve">     </w:t>
      </w:r>
      <w:r w:rsidR="0049694D">
        <w:rPr>
          <w:sz w:val="22"/>
        </w:rPr>
        <w:tab/>
      </w:r>
      <w:r w:rsidR="0049694D">
        <w:rPr>
          <w:sz w:val="22"/>
        </w:rPr>
        <w:tab/>
      </w:r>
      <w:r w:rsidR="0049694D">
        <w:rPr>
          <w:sz w:val="22"/>
        </w:rPr>
        <w:tab/>
      </w:r>
      <w:r w:rsidRPr="00F46170">
        <w:rPr>
          <w:sz w:val="22"/>
        </w:rPr>
        <w:t xml:space="preserve">      CONTRATADO</w:t>
      </w:r>
    </w:p>
    <w:p w:rsidR="00F6381F" w:rsidRPr="00F46170" w:rsidRDefault="00F6381F" w:rsidP="00F6381F">
      <w:pPr>
        <w:spacing w:after="0" w:line="240" w:lineRule="auto"/>
        <w:jc w:val="both"/>
        <w:rPr>
          <w:sz w:val="22"/>
        </w:rPr>
      </w:pPr>
      <w:r w:rsidRPr="00F46170">
        <w:rPr>
          <w:sz w:val="22"/>
        </w:rPr>
        <w:tab/>
        <w:t xml:space="preserve">    CPF: 569.504.709-91</w:t>
      </w:r>
      <w:r w:rsidRPr="00F46170">
        <w:rPr>
          <w:sz w:val="22"/>
        </w:rPr>
        <w:tab/>
      </w:r>
      <w:r w:rsidRPr="00F46170">
        <w:rPr>
          <w:sz w:val="22"/>
        </w:rPr>
        <w:tab/>
      </w:r>
      <w:r w:rsidRPr="00F46170">
        <w:rPr>
          <w:sz w:val="22"/>
        </w:rPr>
        <w:tab/>
      </w:r>
      <w:r w:rsidRPr="00F46170">
        <w:rPr>
          <w:sz w:val="22"/>
        </w:rPr>
        <w:tab/>
        <w:t xml:space="preserve">     CPF: </w:t>
      </w:r>
      <w:r w:rsidR="0049694D">
        <w:rPr>
          <w:sz w:val="22"/>
        </w:rPr>
        <w:t>573.805.119-04</w:t>
      </w:r>
    </w:p>
    <w:p w:rsidR="00F6381F" w:rsidRPr="00F46170" w:rsidRDefault="00F6381F" w:rsidP="00F6381F">
      <w:pPr>
        <w:spacing w:after="0" w:line="240" w:lineRule="auto"/>
        <w:jc w:val="both"/>
        <w:rPr>
          <w:sz w:val="22"/>
        </w:rPr>
      </w:pPr>
    </w:p>
    <w:p w:rsidR="00F6381F" w:rsidRPr="00F46170" w:rsidRDefault="00F6381F" w:rsidP="00F6381F">
      <w:pPr>
        <w:spacing w:after="0" w:line="240" w:lineRule="auto"/>
        <w:jc w:val="both"/>
        <w:rPr>
          <w:color w:val="000000"/>
          <w:sz w:val="22"/>
        </w:rPr>
      </w:pPr>
    </w:p>
    <w:p w:rsidR="00F6381F" w:rsidRPr="00F46170" w:rsidRDefault="00F6381F" w:rsidP="00F6381F">
      <w:pPr>
        <w:tabs>
          <w:tab w:val="left" w:pos="0"/>
        </w:tabs>
        <w:spacing w:after="0" w:line="240" w:lineRule="auto"/>
        <w:jc w:val="both"/>
        <w:rPr>
          <w:color w:val="000000"/>
          <w:sz w:val="22"/>
        </w:rPr>
      </w:pPr>
      <w:r w:rsidRPr="00F46170">
        <w:rPr>
          <w:color w:val="000000"/>
          <w:sz w:val="22"/>
        </w:rPr>
        <w:t>Testemunhas:</w:t>
      </w:r>
    </w:p>
    <w:p w:rsidR="00F6381F" w:rsidRPr="00F46170" w:rsidRDefault="00F6381F" w:rsidP="00F6381F">
      <w:pPr>
        <w:tabs>
          <w:tab w:val="left" w:pos="0"/>
        </w:tabs>
        <w:spacing w:after="0" w:line="240" w:lineRule="auto"/>
        <w:jc w:val="both"/>
        <w:rPr>
          <w:color w:val="000000"/>
          <w:sz w:val="22"/>
        </w:rPr>
      </w:pPr>
    </w:p>
    <w:p w:rsidR="00F6381F" w:rsidRPr="00F46170" w:rsidRDefault="00F6381F" w:rsidP="00F6381F">
      <w:pPr>
        <w:tabs>
          <w:tab w:val="left" w:pos="0"/>
        </w:tabs>
        <w:spacing w:after="0" w:line="240" w:lineRule="auto"/>
        <w:jc w:val="both"/>
        <w:rPr>
          <w:color w:val="000000"/>
          <w:sz w:val="22"/>
        </w:rPr>
      </w:pPr>
    </w:p>
    <w:tbl>
      <w:tblPr>
        <w:tblW w:w="0" w:type="auto"/>
        <w:tblLook w:val="04A0" w:firstRow="1" w:lastRow="0" w:firstColumn="1" w:lastColumn="0" w:noHBand="0" w:noVBand="1"/>
      </w:tblPr>
      <w:tblGrid>
        <w:gridCol w:w="4252"/>
        <w:gridCol w:w="4252"/>
      </w:tblGrid>
      <w:tr w:rsidR="00F6381F" w:rsidRPr="00F46170" w:rsidTr="009A19AA">
        <w:tc>
          <w:tcPr>
            <w:tcW w:w="4606" w:type="dxa"/>
            <w:hideMark/>
          </w:tcPr>
          <w:p w:rsidR="00F6381F" w:rsidRPr="00F46170" w:rsidRDefault="00F6381F" w:rsidP="00F6381F">
            <w:pPr>
              <w:tabs>
                <w:tab w:val="left" w:pos="0"/>
              </w:tabs>
              <w:spacing w:after="0" w:line="240" w:lineRule="auto"/>
              <w:jc w:val="both"/>
              <w:rPr>
                <w:color w:val="000000"/>
                <w:sz w:val="22"/>
              </w:rPr>
            </w:pPr>
            <w:r w:rsidRPr="00F46170">
              <w:rPr>
                <w:color w:val="000000"/>
                <w:sz w:val="22"/>
              </w:rPr>
              <w:t>Nome: El</w:t>
            </w:r>
            <w:r>
              <w:rPr>
                <w:color w:val="000000"/>
                <w:sz w:val="22"/>
              </w:rPr>
              <w:t>ton Henrique da Silva</w:t>
            </w:r>
          </w:p>
        </w:tc>
        <w:tc>
          <w:tcPr>
            <w:tcW w:w="4606" w:type="dxa"/>
            <w:hideMark/>
          </w:tcPr>
          <w:p w:rsidR="00F6381F" w:rsidRPr="00F46170" w:rsidRDefault="00F6381F" w:rsidP="009A19AA">
            <w:pPr>
              <w:tabs>
                <w:tab w:val="left" w:pos="0"/>
              </w:tabs>
              <w:spacing w:after="0" w:line="240" w:lineRule="auto"/>
              <w:jc w:val="both"/>
              <w:rPr>
                <w:color w:val="000000"/>
                <w:sz w:val="22"/>
              </w:rPr>
            </w:pPr>
            <w:r w:rsidRPr="00F46170">
              <w:rPr>
                <w:color w:val="000000"/>
                <w:sz w:val="22"/>
              </w:rPr>
              <w:t xml:space="preserve">      Nome: Sidnei Luiz Walker </w:t>
            </w:r>
          </w:p>
        </w:tc>
      </w:tr>
      <w:tr w:rsidR="00F6381F" w:rsidRPr="00F46170" w:rsidTr="009A19AA">
        <w:tc>
          <w:tcPr>
            <w:tcW w:w="4606" w:type="dxa"/>
            <w:hideMark/>
          </w:tcPr>
          <w:p w:rsidR="00F6381F" w:rsidRPr="00F46170" w:rsidRDefault="00F6381F" w:rsidP="009A19AA">
            <w:pPr>
              <w:tabs>
                <w:tab w:val="left" w:pos="0"/>
              </w:tabs>
              <w:spacing w:after="0" w:line="240" w:lineRule="auto"/>
              <w:jc w:val="both"/>
              <w:rPr>
                <w:color w:val="000000"/>
                <w:sz w:val="22"/>
              </w:rPr>
            </w:pPr>
            <w:r w:rsidRPr="00F46170">
              <w:rPr>
                <w:color w:val="000000"/>
                <w:sz w:val="22"/>
              </w:rPr>
              <w:t xml:space="preserve">              CPF: </w:t>
            </w:r>
            <w:r w:rsidR="0049694D">
              <w:rPr>
                <w:color w:val="000000"/>
                <w:sz w:val="22"/>
              </w:rPr>
              <w:t>548.276.630-68</w:t>
            </w:r>
          </w:p>
        </w:tc>
        <w:tc>
          <w:tcPr>
            <w:tcW w:w="4606" w:type="dxa"/>
            <w:hideMark/>
          </w:tcPr>
          <w:p w:rsidR="00F6381F" w:rsidRPr="00F46170" w:rsidRDefault="00F6381F" w:rsidP="009A19AA">
            <w:pPr>
              <w:tabs>
                <w:tab w:val="left" w:pos="0"/>
              </w:tabs>
              <w:spacing w:after="0" w:line="240" w:lineRule="auto"/>
              <w:jc w:val="both"/>
              <w:rPr>
                <w:color w:val="000000"/>
                <w:sz w:val="22"/>
              </w:rPr>
            </w:pPr>
            <w:r w:rsidRPr="00F46170">
              <w:rPr>
                <w:color w:val="000000"/>
                <w:sz w:val="22"/>
              </w:rPr>
              <w:t xml:space="preserve">          CPF: 035.258.379-76</w:t>
            </w:r>
          </w:p>
        </w:tc>
      </w:tr>
    </w:tbl>
    <w:p w:rsidR="00F6381F" w:rsidRPr="00F46170" w:rsidRDefault="00F6381F" w:rsidP="00F6381F">
      <w:pPr>
        <w:tabs>
          <w:tab w:val="left" w:pos="0"/>
        </w:tabs>
        <w:spacing w:after="0" w:line="240" w:lineRule="auto"/>
        <w:jc w:val="both"/>
        <w:rPr>
          <w:color w:val="000000"/>
          <w:sz w:val="22"/>
        </w:rPr>
      </w:pPr>
      <w:r w:rsidRPr="00F46170">
        <w:rPr>
          <w:color w:val="000000"/>
          <w:sz w:val="22"/>
        </w:rPr>
        <w:tab/>
      </w:r>
    </w:p>
    <w:p w:rsidR="00F6381F" w:rsidRPr="00F46170" w:rsidRDefault="00F6381F" w:rsidP="00F6381F">
      <w:pPr>
        <w:tabs>
          <w:tab w:val="left" w:pos="0"/>
        </w:tabs>
        <w:spacing w:after="0" w:line="240" w:lineRule="auto"/>
        <w:jc w:val="both"/>
        <w:rPr>
          <w:color w:val="000000"/>
          <w:sz w:val="22"/>
        </w:rPr>
      </w:pPr>
      <w:r w:rsidRPr="00F46170">
        <w:rPr>
          <w:color w:val="000000"/>
          <w:sz w:val="22"/>
        </w:rPr>
        <w:tab/>
        <w:t xml:space="preserve">         </w:t>
      </w:r>
    </w:p>
    <w:p w:rsidR="00F6381F" w:rsidRPr="00F46170" w:rsidRDefault="00F6381F" w:rsidP="00F6381F">
      <w:pPr>
        <w:spacing w:after="0" w:line="240" w:lineRule="auto"/>
        <w:jc w:val="both"/>
        <w:rPr>
          <w:sz w:val="22"/>
        </w:rPr>
      </w:pPr>
    </w:p>
    <w:p w:rsidR="00F6381F" w:rsidRPr="00F46170" w:rsidRDefault="00F6381F" w:rsidP="00F6381F">
      <w:pPr>
        <w:spacing w:after="0" w:line="240" w:lineRule="auto"/>
        <w:jc w:val="both"/>
        <w:rPr>
          <w:sz w:val="22"/>
        </w:rPr>
      </w:pPr>
      <w:r w:rsidRPr="00F46170">
        <w:rPr>
          <w:sz w:val="22"/>
        </w:rPr>
        <w:t>RICARDO LUIZ COPINI</w:t>
      </w:r>
    </w:p>
    <w:p w:rsidR="00F6381F" w:rsidRPr="00F46170" w:rsidRDefault="00F6381F" w:rsidP="00F6381F">
      <w:pPr>
        <w:spacing w:after="0" w:line="240" w:lineRule="auto"/>
        <w:jc w:val="both"/>
        <w:rPr>
          <w:sz w:val="22"/>
        </w:rPr>
      </w:pPr>
      <w:r w:rsidRPr="00F46170">
        <w:rPr>
          <w:sz w:val="22"/>
        </w:rPr>
        <w:t>ASSESSOR JURIDICO</w:t>
      </w:r>
    </w:p>
    <w:p w:rsidR="00F6381F" w:rsidRPr="00F46170" w:rsidRDefault="00F6381F" w:rsidP="00F6381F">
      <w:pPr>
        <w:spacing w:after="0" w:line="240" w:lineRule="auto"/>
        <w:jc w:val="both"/>
        <w:rPr>
          <w:sz w:val="22"/>
        </w:rPr>
      </w:pPr>
      <w:r w:rsidRPr="00F46170">
        <w:rPr>
          <w:sz w:val="22"/>
        </w:rPr>
        <w:t>OAB 41.040</w:t>
      </w:r>
    </w:p>
    <w:p w:rsidR="00084B80" w:rsidRPr="00F6381F" w:rsidRDefault="00084B80" w:rsidP="00F6381F">
      <w:pPr>
        <w:overflowPunct w:val="0"/>
        <w:autoSpaceDE w:val="0"/>
        <w:autoSpaceDN w:val="0"/>
        <w:adjustRightInd w:val="0"/>
        <w:spacing w:after="0" w:line="240" w:lineRule="auto"/>
        <w:jc w:val="both"/>
        <w:textAlignment w:val="baseline"/>
        <w:rPr>
          <w:sz w:val="24"/>
          <w:szCs w:val="24"/>
        </w:rPr>
      </w:pPr>
    </w:p>
    <w:sectPr w:rsidR="00084B80" w:rsidRPr="00F6381F">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C69" w:rsidRDefault="00C95C69" w:rsidP="005F57C8">
      <w:pPr>
        <w:spacing w:after="0" w:line="240" w:lineRule="auto"/>
      </w:pPr>
      <w:r>
        <w:separator/>
      </w:r>
    </w:p>
  </w:endnote>
  <w:endnote w:type="continuationSeparator" w:id="0">
    <w:p w:rsidR="00C95C69" w:rsidRDefault="00C95C69" w:rsidP="005F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104563"/>
      <w:docPartObj>
        <w:docPartGallery w:val="Page Numbers (Bottom of Page)"/>
        <w:docPartUnique/>
      </w:docPartObj>
    </w:sdtPr>
    <w:sdtEndPr/>
    <w:sdtContent>
      <w:sdt>
        <w:sdtPr>
          <w:id w:val="1728636285"/>
          <w:docPartObj>
            <w:docPartGallery w:val="Page Numbers (Top of Page)"/>
            <w:docPartUnique/>
          </w:docPartObj>
        </w:sdtPr>
        <w:sdtEndPr/>
        <w:sdtContent>
          <w:p w:rsidR="005F57C8" w:rsidRDefault="005F57C8">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F5065E">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5065E">
              <w:rPr>
                <w:b/>
                <w:bCs/>
                <w:noProof/>
              </w:rPr>
              <w:t>5</w:t>
            </w:r>
            <w:r>
              <w:rPr>
                <w:b/>
                <w:bCs/>
                <w:sz w:val="24"/>
                <w:szCs w:val="24"/>
              </w:rPr>
              <w:fldChar w:fldCharType="end"/>
            </w:r>
          </w:p>
        </w:sdtContent>
      </w:sdt>
    </w:sdtContent>
  </w:sdt>
  <w:p w:rsidR="005F57C8" w:rsidRDefault="005F57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C69" w:rsidRDefault="00C95C69" w:rsidP="005F57C8">
      <w:pPr>
        <w:spacing w:after="0" w:line="240" w:lineRule="auto"/>
      </w:pPr>
      <w:r>
        <w:separator/>
      </w:r>
    </w:p>
  </w:footnote>
  <w:footnote w:type="continuationSeparator" w:id="0">
    <w:p w:rsidR="00C95C69" w:rsidRDefault="00C95C69" w:rsidP="005F5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30F32"/>
    <w:multiLevelType w:val="hybridMultilevel"/>
    <w:tmpl w:val="72DE1CE0"/>
    <w:lvl w:ilvl="0" w:tplc="EFCE6CC6">
      <w:start w:val="1"/>
      <w:numFmt w:val="decimal"/>
      <w:lvlText w:val="%1."/>
      <w:lvlJc w:val="left"/>
      <w:pPr>
        <w:ind w:left="900" w:hanging="360"/>
      </w:p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1">
    <w:nsid w:val="72544482"/>
    <w:multiLevelType w:val="singleLevel"/>
    <w:tmpl w:val="FD0C49E4"/>
    <w:lvl w:ilvl="0">
      <w:start w:val="1"/>
      <w:numFmt w:val="decimal"/>
      <w:lvlText w:val="%1."/>
      <w:lvlJc w:val="left"/>
      <w:pPr>
        <w:tabs>
          <w:tab w:val="num" w:pos="1065"/>
        </w:tabs>
        <w:ind w:left="1065" w:hanging="36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74"/>
    <w:rsid w:val="00084B80"/>
    <w:rsid w:val="000D1821"/>
    <w:rsid w:val="00335C85"/>
    <w:rsid w:val="0049694D"/>
    <w:rsid w:val="005F57C8"/>
    <w:rsid w:val="007A56E0"/>
    <w:rsid w:val="007F2722"/>
    <w:rsid w:val="00A50A74"/>
    <w:rsid w:val="00C95C69"/>
    <w:rsid w:val="00F5065E"/>
    <w:rsid w:val="00F638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9C57A-8F06-4067-B81A-7875B019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74"/>
    <w:pPr>
      <w:spacing w:line="254" w:lineRule="auto"/>
    </w:pPr>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57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57C8"/>
    <w:rPr>
      <w:rFonts w:ascii="Times New Roman" w:hAnsi="Times New Roman" w:cs="Times New Roman"/>
      <w:sz w:val="20"/>
    </w:rPr>
  </w:style>
  <w:style w:type="paragraph" w:styleId="Rodap">
    <w:name w:val="footer"/>
    <w:basedOn w:val="Normal"/>
    <w:link w:val="RodapChar"/>
    <w:uiPriority w:val="99"/>
    <w:unhideWhenUsed/>
    <w:rsid w:val="005F57C8"/>
    <w:pPr>
      <w:tabs>
        <w:tab w:val="center" w:pos="4252"/>
        <w:tab w:val="right" w:pos="8504"/>
      </w:tabs>
      <w:spacing w:after="0" w:line="240" w:lineRule="auto"/>
    </w:pPr>
  </w:style>
  <w:style w:type="character" w:customStyle="1" w:styleId="RodapChar">
    <w:name w:val="Rodapé Char"/>
    <w:basedOn w:val="Fontepargpadro"/>
    <w:link w:val="Rodap"/>
    <w:uiPriority w:val="99"/>
    <w:rsid w:val="005F57C8"/>
    <w:rPr>
      <w:rFonts w:ascii="Times New Roman" w:hAnsi="Times New Roman" w:cs="Times New Roman"/>
      <w:sz w:val="20"/>
    </w:rPr>
  </w:style>
  <w:style w:type="paragraph" w:styleId="Textodebalo">
    <w:name w:val="Balloon Text"/>
    <w:basedOn w:val="Normal"/>
    <w:link w:val="TextodebaloChar"/>
    <w:uiPriority w:val="99"/>
    <w:semiHidden/>
    <w:unhideWhenUsed/>
    <w:rsid w:val="005F57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F5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81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1332</Words>
  <Characters>7195</Characters>
  <Application>Microsoft Office Word</Application>
  <DocSecurity>0</DocSecurity>
  <Lines>59</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2022-03-11T13:48:00Z</cp:lastPrinted>
  <dcterms:created xsi:type="dcterms:W3CDTF">2022-03-11T13:05:00Z</dcterms:created>
  <dcterms:modified xsi:type="dcterms:W3CDTF">2022-03-11T13:49:00Z</dcterms:modified>
</cp:coreProperties>
</file>