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702A" w14:textId="77777777" w:rsidR="00D225A0" w:rsidRPr="00570EFC" w:rsidRDefault="00D225A0" w:rsidP="00D225A0">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ascii="Arial" w:eastAsia="Arial Unicode MS" w:hAnsi="Arial" w:cs="Arial"/>
          <w:b/>
          <w:sz w:val="22"/>
          <w:lang w:eastAsia="pt-BR"/>
        </w:rPr>
      </w:pPr>
      <w:r w:rsidRPr="00570EFC">
        <w:rPr>
          <w:rFonts w:ascii="Arial" w:eastAsia="Arial Unicode MS" w:hAnsi="Arial" w:cs="Arial"/>
          <w:b/>
          <w:sz w:val="22"/>
          <w:lang w:eastAsia="pt-BR"/>
        </w:rPr>
        <w:t>EDITAL DE LICITAÇÃO</w:t>
      </w:r>
    </w:p>
    <w:p w14:paraId="2698C36A" w14:textId="77777777" w:rsidR="00D225A0" w:rsidRPr="00570EFC" w:rsidRDefault="00D225A0" w:rsidP="00D225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Arial" w:eastAsia="Times New Roman" w:hAnsi="Arial" w:cs="Arial"/>
          <w:sz w:val="22"/>
        </w:rPr>
      </w:pPr>
    </w:p>
    <w:p w14:paraId="4D8D9046" w14:textId="77777777" w:rsidR="00D225A0" w:rsidRPr="00570EFC" w:rsidRDefault="00D225A0" w:rsidP="00D225A0">
      <w:pPr>
        <w:keepNext/>
        <w:pBdr>
          <w:top w:val="single" w:sz="4" w:space="1" w:color="auto"/>
          <w:left w:val="single" w:sz="4" w:space="4" w:color="auto"/>
          <w:bottom w:val="single" w:sz="4" w:space="1" w:color="auto"/>
          <w:right w:val="single" w:sz="4" w:space="4" w:color="auto"/>
        </w:pBdr>
        <w:spacing w:after="0" w:line="360" w:lineRule="auto"/>
        <w:jc w:val="center"/>
        <w:outlineLvl w:val="0"/>
        <w:rPr>
          <w:rFonts w:ascii="Arial" w:eastAsia="Times New Roman" w:hAnsi="Arial" w:cs="Arial"/>
          <w:sz w:val="22"/>
          <w:lang w:eastAsia="pt-BR"/>
        </w:rPr>
      </w:pPr>
      <w:r w:rsidRPr="00570EFC">
        <w:rPr>
          <w:rFonts w:ascii="Arial" w:eastAsia="Times New Roman" w:hAnsi="Arial" w:cs="Arial"/>
          <w:b/>
          <w:sz w:val="22"/>
          <w:lang w:eastAsia="pt-BR"/>
          <w14:shadow w14:blurRad="50800" w14:dist="38100" w14:dir="2700000" w14:sx="100000" w14:sy="100000" w14:kx="0" w14:ky="0" w14:algn="tl">
            <w14:srgbClr w14:val="000000">
              <w14:alpha w14:val="60000"/>
            </w14:srgbClr>
          </w14:shadow>
        </w:rPr>
        <w:t xml:space="preserve">PREGÃO PRESENCIAL </w:t>
      </w:r>
    </w:p>
    <w:p w14:paraId="4AE4B44E" w14:textId="77777777" w:rsidR="00D225A0" w:rsidRPr="00570EFC" w:rsidRDefault="00D225A0" w:rsidP="00D225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ascii="Arial" w:eastAsia="Times New Roman" w:hAnsi="Arial" w:cs="Arial"/>
          <w:b/>
          <w:sz w:val="22"/>
        </w:rPr>
      </w:pPr>
    </w:p>
    <w:p w14:paraId="42E5FD3C" w14:textId="77777777" w:rsidR="00D225A0" w:rsidRPr="00570EFC" w:rsidRDefault="00D225A0" w:rsidP="00D225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Arial" w:eastAsia="Times New Roman" w:hAnsi="Arial" w:cs="Arial"/>
          <w:b/>
          <w:noProof/>
          <w:sz w:val="22"/>
        </w:rPr>
      </w:pPr>
      <w:r w:rsidRPr="00570EFC">
        <w:rPr>
          <w:rFonts w:ascii="Arial" w:eastAsia="Times New Roman" w:hAnsi="Arial" w:cs="Arial"/>
          <w:b/>
          <w:sz w:val="22"/>
        </w:rPr>
        <w:t xml:space="preserve">Processo Licitatório nº </w:t>
      </w:r>
      <w:r>
        <w:rPr>
          <w:rFonts w:ascii="Arial" w:eastAsia="Times New Roman" w:hAnsi="Arial" w:cs="Arial"/>
          <w:b/>
          <w:sz w:val="22"/>
        </w:rPr>
        <w:t>1824</w:t>
      </w:r>
      <w:r w:rsidRPr="00570EFC">
        <w:rPr>
          <w:rFonts w:ascii="Arial" w:eastAsia="Times New Roman" w:hAnsi="Arial" w:cs="Arial"/>
          <w:b/>
          <w:sz w:val="22"/>
        </w:rPr>
        <w:t>/</w:t>
      </w:r>
      <w:r>
        <w:rPr>
          <w:rFonts w:ascii="Arial" w:eastAsia="Times New Roman" w:hAnsi="Arial" w:cs="Arial"/>
          <w:b/>
          <w:sz w:val="22"/>
        </w:rPr>
        <w:t>2021</w:t>
      </w:r>
    </w:p>
    <w:p w14:paraId="0C30CC07" w14:textId="77777777" w:rsidR="00D225A0" w:rsidRPr="00570EFC" w:rsidRDefault="00D225A0" w:rsidP="00D225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Arial" w:eastAsia="Times New Roman" w:hAnsi="Arial" w:cs="Arial"/>
          <w:b/>
          <w:noProof/>
          <w:sz w:val="22"/>
        </w:rPr>
      </w:pPr>
    </w:p>
    <w:p w14:paraId="470FEB3B" w14:textId="77777777" w:rsidR="00D225A0" w:rsidRPr="00570EFC" w:rsidRDefault="00D225A0" w:rsidP="00D225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Arial" w:eastAsia="Times New Roman" w:hAnsi="Arial" w:cs="Arial"/>
          <w:b/>
          <w:noProof/>
          <w:sz w:val="22"/>
        </w:rPr>
      </w:pPr>
      <w:r w:rsidRPr="00570EFC">
        <w:rPr>
          <w:rFonts w:ascii="Arial" w:eastAsia="Times New Roman" w:hAnsi="Arial" w:cs="Arial"/>
          <w:b/>
          <w:sz w:val="22"/>
        </w:rPr>
        <w:t>Pregão Presencial nº 0</w:t>
      </w:r>
      <w:r>
        <w:rPr>
          <w:rFonts w:ascii="Arial" w:eastAsia="Times New Roman" w:hAnsi="Arial" w:cs="Arial"/>
          <w:b/>
          <w:sz w:val="22"/>
        </w:rPr>
        <w:t>23</w:t>
      </w:r>
      <w:r w:rsidRPr="00570EFC">
        <w:rPr>
          <w:rFonts w:ascii="Arial" w:eastAsia="Times New Roman" w:hAnsi="Arial" w:cs="Arial"/>
          <w:b/>
          <w:sz w:val="22"/>
        </w:rPr>
        <w:t>/</w:t>
      </w:r>
      <w:r>
        <w:rPr>
          <w:rFonts w:ascii="Arial" w:eastAsia="Times New Roman" w:hAnsi="Arial" w:cs="Arial"/>
          <w:b/>
          <w:sz w:val="22"/>
        </w:rPr>
        <w:t>2021</w:t>
      </w:r>
    </w:p>
    <w:p w14:paraId="48C0033C" w14:textId="77777777" w:rsidR="00D225A0" w:rsidRPr="00570EFC" w:rsidRDefault="00D225A0" w:rsidP="00D225A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Arial" w:eastAsia="Times New Roman" w:hAnsi="Arial" w:cs="Arial"/>
          <w:b/>
          <w:noProof/>
          <w:sz w:val="22"/>
        </w:rPr>
      </w:pPr>
    </w:p>
    <w:p w14:paraId="0948F59C" w14:textId="77777777" w:rsidR="00D225A0" w:rsidRPr="00570EFC" w:rsidRDefault="00D225A0" w:rsidP="00D225A0">
      <w:pPr>
        <w:overflowPunct w:val="0"/>
        <w:autoSpaceDE w:val="0"/>
        <w:autoSpaceDN w:val="0"/>
        <w:adjustRightInd w:val="0"/>
        <w:spacing w:after="0" w:line="280" w:lineRule="atLeast"/>
        <w:ind w:firstLine="1134"/>
        <w:jc w:val="both"/>
        <w:textAlignment w:val="baseline"/>
        <w:rPr>
          <w:rFonts w:ascii="Arial" w:eastAsia="Times New Roman" w:hAnsi="Arial" w:cs="Arial"/>
          <w:b/>
          <w:sz w:val="22"/>
        </w:rPr>
      </w:pPr>
    </w:p>
    <w:p w14:paraId="4F0308DC" w14:textId="77777777" w:rsidR="00D225A0" w:rsidRPr="00570EFC" w:rsidRDefault="00D225A0" w:rsidP="00D225A0">
      <w:pPr>
        <w:overflowPunct w:val="0"/>
        <w:autoSpaceDE w:val="0"/>
        <w:autoSpaceDN w:val="0"/>
        <w:adjustRightInd w:val="0"/>
        <w:spacing w:after="0" w:line="280" w:lineRule="atLeast"/>
        <w:jc w:val="both"/>
        <w:textAlignment w:val="baseline"/>
        <w:rPr>
          <w:rFonts w:ascii="Arial" w:eastAsia="Times New Roman" w:hAnsi="Arial" w:cs="Arial"/>
          <w:sz w:val="22"/>
        </w:rPr>
      </w:pPr>
      <w:r w:rsidRPr="00570EFC">
        <w:rPr>
          <w:rFonts w:ascii="Arial" w:eastAsia="Times New Roman" w:hAnsi="Arial" w:cs="Arial"/>
          <w:b/>
          <w:sz w:val="22"/>
        </w:rPr>
        <w:t>DA LICITAÇÃO</w:t>
      </w:r>
    </w:p>
    <w:p w14:paraId="4277B9B0" w14:textId="77777777" w:rsidR="00D225A0" w:rsidRPr="00570EFC" w:rsidRDefault="00D225A0" w:rsidP="00D225A0">
      <w:pPr>
        <w:overflowPunct w:val="0"/>
        <w:autoSpaceDE w:val="0"/>
        <w:autoSpaceDN w:val="0"/>
        <w:adjustRightInd w:val="0"/>
        <w:spacing w:before="120" w:after="0" w:line="280" w:lineRule="atLeast"/>
        <w:jc w:val="both"/>
        <w:textAlignment w:val="baseline"/>
        <w:rPr>
          <w:rFonts w:ascii="Arial" w:eastAsia="Times New Roman" w:hAnsi="Arial" w:cs="Arial"/>
          <w:sz w:val="22"/>
        </w:rPr>
      </w:pPr>
    </w:p>
    <w:p w14:paraId="061B5FA5" w14:textId="7FA90F69" w:rsidR="00D225A0" w:rsidRPr="00570EFC" w:rsidRDefault="00D225A0" w:rsidP="00D225A0">
      <w:pPr>
        <w:overflowPunct w:val="0"/>
        <w:autoSpaceDE w:val="0"/>
        <w:autoSpaceDN w:val="0"/>
        <w:adjustRightInd w:val="0"/>
        <w:spacing w:before="120" w:after="0" w:line="280" w:lineRule="atLeast"/>
        <w:jc w:val="both"/>
        <w:textAlignment w:val="baseline"/>
        <w:rPr>
          <w:rFonts w:ascii="Arial" w:eastAsia="Times New Roman" w:hAnsi="Arial" w:cs="Arial"/>
          <w:sz w:val="22"/>
        </w:rPr>
      </w:pPr>
      <w:r w:rsidRPr="00570EFC">
        <w:rPr>
          <w:rFonts w:ascii="Arial" w:eastAsia="Times New Roman" w:hAnsi="Arial" w:cs="Arial"/>
          <w:sz w:val="22"/>
        </w:rPr>
        <w:t xml:space="preserve">1.1 O </w:t>
      </w:r>
      <w:r w:rsidRPr="00570EFC">
        <w:rPr>
          <w:rFonts w:ascii="Arial" w:eastAsia="Times New Roman" w:hAnsi="Arial" w:cs="Arial"/>
          <w:b/>
          <w:bCs/>
          <w:noProof/>
          <w:sz w:val="22"/>
        </w:rPr>
        <w:t>MUNICIPIO DE</w:t>
      </w:r>
      <w:r w:rsidRPr="00570EFC">
        <w:rPr>
          <w:rFonts w:ascii="Arial" w:eastAsia="Times New Roman" w:hAnsi="Arial" w:cs="Arial"/>
          <w:b/>
          <w:bCs/>
          <w:sz w:val="22"/>
        </w:rPr>
        <w:t xml:space="preserve"> BOM JESUS DO OESTE</w:t>
      </w:r>
      <w:r w:rsidRPr="00570EFC">
        <w:rPr>
          <w:rFonts w:ascii="Arial" w:eastAsia="Times New Roman" w:hAnsi="Arial" w:cs="Arial"/>
          <w:color w:val="000000"/>
          <w:sz w:val="22"/>
        </w:rPr>
        <w:t xml:space="preserve">, </w:t>
      </w:r>
      <w:r w:rsidRPr="00570EFC">
        <w:rPr>
          <w:rFonts w:ascii="Arial" w:eastAsia="Times New Roman" w:hAnsi="Arial" w:cs="Arial"/>
          <w:noProof/>
          <w:sz w:val="22"/>
        </w:rPr>
        <w:t xml:space="preserve">pessoa jurídica de direito público interno, </w:t>
      </w:r>
      <w:r w:rsidRPr="00570EFC">
        <w:rPr>
          <w:rFonts w:ascii="Arial" w:eastAsia="Times New Roman" w:hAnsi="Arial" w:cs="Arial"/>
          <w:sz w:val="22"/>
        </w:rPr>
        <w:t xml:space="preserve">com sua sede administrativa estabelecida na Av. Nossa Senhora de Fátima, 120, na cidade de Bom Jesus do Oeste – SC, </w:t>
      </w:r>
      <w:r w:rsidRPr="00570EFC">
        <w:rPr>
          <w:rFonts w:ascii="Arial" w:eastAsia="Times New Roman" w:hAnsi="Arial" w:cs="Arial"/>
          <w:b/>
          <w:color w:val="000000"/>
          <w:sz w:val="22"/>
        </w:rPr>
        <w:t xml:space="preserve">CONVOCA </w:t>
      </w:r>
      <w:r w:rsidRPr="00570EFC">
        <w:rPr>
          <w:rFonts w:ascii="Arial" w:eastAsia="Times New Roman" w:hAnsi="Arial" w:cs="Arial"/>
          <w:color w:val="000000"/>
          <w:sz w:val="22"/>
        </w:rPr>
        <w:t>as empresas interessadas a apresentar cotação, para o objeto desta</w:t>
      </w:r>
      <w:r w:rsidRPr="00570EFC">
        <w:rPr>
          <w:rFonts w:ascii="Arial" w:eastAsia="Times New Roman" w:hAnsi="Arial" w:cs="Arial"/>
          <w:sz w:val="22"/>
        </w:rPr>
        <w:t xml:space="preserve"> </w:t>
      </w:r>
      <w:r w:rsidRPr="00570EFC">
        <w:rPr>
          <w:rFonts w:ascii="Arial" w:eastAsia="Times New Roman" w:hAnsi="Arial" w:cs="Arial"/>
          <w:b/>
          <w:sz w:val="22"/>
        </w:rPr>
        <w:t>LICITAÇÃO</w:t>
      </w:r>
      <w:r w:rsidRPr="00570EFC">
        <w:rPr>
          <w:rFonts w:ascii="Arial" w:eastAsia="Times New Roman" w:hAnsi="Arial" w:cs="Arial"/>
          <w:sz w:val="22"/>
        </w:rPr>
        <w:t xml:space="preserve">, </w:t>
      </w:r>
      <w:r w:rsidRPr="00570EFC">
        <w:rPr>
          <w:rFonts w:ascii="Arial" w:eastAsia="Times New Roman" w:hAnsi="Arial" w:cs="Arial"/>
          <w:sz w:val="22"/>
        </w:rPr>
        <w:fldChar w:fldCharType="begin"/>
      </w:r>
      <w:r w:rsidRPr="00570EFC">
        <w:rPr>
          <w:rFonts w:ascii="Arial" w:eastAsia="Times New Roman" w:hAnsi="Arial" w:cs="Arial"/>
          <w:sz w:val="22"/>
        </w:rPr>
        <w:instrText xml:space="preserve"> DOCVARIABLE "Modalidade" \* MERGEFORMAT </w:instrText>
      </w:r>
      <w:r w:rsidRPr="00570EFC">
        <w:rPr>
          <w:rFonts w:ascii="Arial" w:eastAsia="Times New Roman" w:hAnsi="Arial" w:cs="Arial"/>
          <w:sz w:val="22"/>
        </w:rPr>
        <w:fldChar w:fldCharType="separate"/>
      </w:r>
      <w:r w:rsidRPr="00570EFC">
        <w:rPr>
          <w:rFonts w:ascii="Arial" w:eastAsia="Times New Roman" w:hAnsi="Arial" w:cs="Arial"/>
          <w:sz w:val="22"/>
        </w:rPr>
        <w:t>PREGÃO PRESENCIAL</w:t>
      </w:r>
      <w:r w:rsidRPr="00570EFC">
        <w:rPr>
          <w:rFonts w:ascii="Arial" w:eastAsia="Times New Roman" w:hAnsi="Arial" w:cs="Arial"/>
          <w:sz w:val="22"/>
        </w:rPr>
        <w:fldChar w:fldCharType="end"/>
      </w:r>
      <w:r w:rsidRPr="00570EFC">
        <w:rPr>
          <w:rFonts w:ascii="Arial" w:eastAsia="Times New Roman" w:hAnsi="Arial" w:cs="Arial"/>
          <w:sz w:val="22"/>
        </w:rPr>
        <w:t xml:space="preserve"> do tipo </w:t>
      </w:r>
      <w:r w:rsidRPr="00570EFC">
        <w:rPr>
          <w:rFonts w:ascii="Arial" w:eastAsia="Times New Roman" w:hAnsi="Arial" w:cs="Arial"/>
          <w:sz w:val="22"/>
        </w:rPr>
        <w:fldChar w:fldCharType="begin"/>
      </w:r>
      <w:r w:rsidRPr="00570EFC">
        <w:rPr>
          <w:rFonts w:ascii="Arial" w:eastAsia="Times New Roman" w:hAnsi="Arial" w:cs="Arial"/>
          <w:sz w:val="22"/>
        </w:rPr>
        <w:instrText xml:space="preserve"> DOCVARIABLE "FormaJulgamento" \* MERGEFORMAT </w:instrText>
      </w:r>
      <w:r w:rsidRPr="00570EFC">
        <w:rPr>
          <w:rFonts w:ascii="Arial" w:eastAsia="Times New Roman" w:hAnsi="Arial" w:cs="Arial"/>
          <w:sz w:val="22"/>
        </w:rPr>
        <w:fldChar w:fldCharType="separate"/>
      </w:r>
      <w:r w:rsidRPr="00570EFC">
        <w:rPr>
          <w:rFonts w:ascii="Arial" w:eastAsia="Times New Roman" w:hAnsi="Arial" w:cs="Arial"/>
          <w:sz w:val="22"/>
        </w:rPr>
        <w:t xml:space="preserve">Menor Preço </w:t>
      </w:r>
      <w:r w:rsidRPr="00570EFC">
        <w:rPr>
          <w:rFonts w:ascii="Arial" w:eastAsia="Times New Roman" w:hAnsi="Arial" w:cs="Arial"/>
          <w:sz w:val="22"/>
        </w:rPr>
        <w:fldChar w:fldCharType="end"/>
      </w:r>
      <w:r w:rsidRPr="00570EFC">
        <w:rPr>
          <w:rFonts w:ascii="Arial" w:eastAsia="Times New Roman" w:hAnsi="Arial" w:cs="Arial"/>
          <w:sz w:val="22"/>
        </w:rPr>
        <w:t xml:space="preserve">Global, referente ao </w:t>
      </w:r>
      <w:r w:rsidRPr="00570EFC">
        <w:rPr>
          <w:rFonts w:ascii="Arial" w:eastAsia="Times New Roman" w:hAnsi="Arial" w:cs="Arial"/>
          <w:caps/>
          <w:sz w:val="22"/>
        </w:rPr>
        <w:t xml:space="preserve">processo LICITATÓRIO nº </w:t>
      </w:r>
      <w:r>
        <w:rPr>
          <w:rFonts w:ascii="Arial" w:eastAsia="Times New Roman" w:hAnsi="Arial" w:cs="Arial"/>
          <w:b/>
          <w:caps/>
          <w:sz w:val="22"/>
        </w:rPr>
        <w:t>1824</w:t>
      </w:r>
      <w:r w:rsidRPr="00570EFC">
        <w:rPr>
          <w:rFonts w:ascii="Arial" w:eastAsia="Times New Roman" w:hAnsi="Arial" w:cs="Arial"/>
          <w:caps/>
          <w:sz w:val="22"/>
        </w:rPr>
        <w:t>/</w:t>
      </w:r>
      <w:r w:rsidRPr="00570EFC">
        <w:rPr>
          <w:rFonts w:ascii="Arial" w:eastAsia="Times New Roman" w:hAnsi="Arial" w:cs="Arial"/>
          <w:b/>
          <w:sz w:val="22"/>
        </w:rPr>
        <w:t xml:space="preserve"> </w:t>
      </w:r>
      <w:r>
        <w:rPr>
          <w:rFonts w:ascii="Arial" w:eastAsia="Times New Roman" w:hAnsi="Arial" w:cs="Arial"/>
          <w:b/>
          <w:bCs/>
          <w:sz w:val="22"/>
        </w:rPr>
        <w:t>2021</w:t>
      </w:r>
      <w:r w:rsidRPr="00570EFC">
        <w:rPr>
          <w:rFonts w:ascii="Arial" w:eastAsia="Times New Roman" w:hAnsi="Arial" w:cs="Arial"/>
          <w:bCs/>
          <w:sz w:val="22"/>
        </w:rPr>
        <w:t xml:space="preserve">, </w:t>
      </w:r>
      <w:r w:rsidRPr="00570EFC">
        <w:rPr>
          <w:rFonts w:ascii="Arial" w:eastAsia="Times New Roman" w:hAnsi="Arial" w:cs="Arial"/>
          <w:color w:val="000000"/>
          <w:sz w:val="22"/>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570EFC">
        <w:rPr>
          <w:rFonts w:ascii="Arial" w:eastAsia="Times New Roman" w:hAnsi="Arial" w:cs="Arial"/>
          <w:noProof/>
          <w:color w:val="000000"/>
          <w:sz w:val="22"/>
        </w:rPr>
        <w:t xml:space="preserve">Sala de Licitações do município </w:t>
      </w:r>
      <w:r w:rsidRPr="00570EFC">
        <w:rPr>
          <w:rFonts w:ascii="Arial" w:eastAsia="Times New Roman" w:hAnsi="Arial" w:cs="Arial"/>
          <w:noProof/>
          <w:sz w:val="22"/>
        </w:rPr>
        <w:t>de Bom Jesus do Oeste</w:t>
      </w:r>
      <w:r w:rsidRPr="00570EFC">
        <w:rPr>
          <w:rFonts w:ascii="Arial" w:eastAsia="Times New Roman" w:hAnsi="Arial" w:cs="Arial"/>
          <w:sz w:val="22"/>
        </w:rPr>
        <w:t>,</w:t>
      </w:r>
      <w:r w:rsidRPr="00570EFC">
        <w:rPr>
          <w:rFonts w:ascii="Arial" w:eastAsia="Times New Roman" w:hAnsi="Arial" w:cs="Arial"/>
          <w:color w:val="000000"/>
          <w:sz w:val="22"/>
        </w:rPr>
        <w:t xml:space="preserve"> para</w:t>
      </w:r>
      <w:r w:rsidRPr="00570EFC">
        <w:rPr>
          <w:rFonts w:ascii="Arial" w:eastAsia="Times New Roman" w:hAnsi="Arial" w:cs="Arial"/>
          <w:b/>
          <w:color w:val="000000"/>
          <w:sz w:val="22"/>
        </w:rPr>
        <w:t xml:space="preserve"> </w:t>
      </w:r>
      <w:r w:rsidRPr="00570EFC">
        <w:rPr>
          <w:rFonts w:ascii="Arial" w:eastAsia="Times New Roman" w:hAnsi="Arial" w:cs="Arial"/>
          <w:color w:val="000000"/>
          <w:sz w:val="22"/>
        </w:rPr>
        <w:t>o</w:t>
      </w:r>
      <w:r w:rsidRPr="00570EFC">
        <w:rPr>
          <w:rFonts w:ascii="Arial" w:eastAsia="Times New Roman" w:hAnsi="Arial" w:cs="Arial"/>
          <w:b/>
          <w:color w:val="000000"/>
          <w:sz w:val="22"/>
        </w:rPr>
        <w:t xml:space="preserve"> </w:t>
      </w:r>
      <w:r w:rsidRPr="00570EFC">
        <w:rPr>
          <w:rFonts w:ascii="Arial" w:eastAsia="Times New Roman" w:hAnsi="Arial" w:cs="Arial"/>
          <w:color w:val="000000"/>
          <w:sz w:val="22"/>
        </w:rPr>
        <w:t xml:space="preserve">dia  </w:t>
      </w:r>
      <w:r w:rsidRPr="00D225A0">
        <w:rPr>
          <w:rFonts w:ascii="Arial" w:eastAsia="Times New Roman" w:hAnsi="Arial" w:cs="Arial"/>
          <w:b/>
          <w:color w:val="000000"/>
          <w:sz w:val="22"/>
          <w:bdr w:val="single" w:sz="4" w:space="0" w:color="auto"/>
        </w:rPr>
        <w:t>06/08</w:t>
      </w:r>
      <w:r w:rsidRPr="00D225A0">
        <w:rPr>
          <w:rFonts w:ascii="Arial" w:eastAsia="Times New Roman" w:hAnsi="Arial" w:cs="Arial"/>
          <w:b/>
          <w:color w:val="000000"/>
          <w:sz w:val="22"/>
          <w:bdr w:val="single" w:sz="4" w:space="0" w:color="auto"/>
        </w:rPr>
        <w:t>20</w:t>
      </w:r>
      <w:r w:rsidRPr="00D225A0">
        <w:rPr>
          <w:rFonts w:ascii="Arial" w:eastAsia="Times New Roman" w:hAnsi="Arial" w:cs="Arial"/>
          <w:b/>
          <w:color w:val="000000"/>
          <w:sz w:val="22"/>
          <w:bdr w:val="single" w:sz="4" w:space="0" w:color="auto"/>
        </w:rPr>
        <w:t>/21</w:t>
      </w:r>
      <w:r w:rsidRPr="00570EFC">
        <w:rPr>
          <w:rFonts w:ascii="Arial" w:eastAsia="Times New Roman" w:hAnsi="Arial" w:cs="Arial"/>
          <w:b/>
          <w:bCs/>
          <w:sz w:val="22"/>
          <w:bdr w:val="single" w:sz="4" w:space="0" w:color="auto"/>
        </w:rPr>
        <w:t xml:space="preserve">, </w:t>
      </w:r>
      <w:r w:rsidRPr="00570EFC">
        <w:rPr>
          <w:rFonts w:ascii="Arial" w:eastAsia="Times New Roman" w:hAnsi="Arial" w:cs="Arial"/>
          <w:bCs/>
          <w:sz w:val="22"/>
          <w:bdr w:val="single" w:sz="4" w:space="0" w:color="auto"/>
        </w:rPr>
        <w:t xml:space="preserve">às </w:t>
      </w:r>
      <w:r w:rsidRPr="00D225A0">
        <w:rPr>
          <w:rFonts w:ascii="Arial" w:eastAsia="Times New Roman" w:hAnsi="Arial" w:cs="Arial"/>
          <w:b/>
          <w:bCs/>
          <w:sz w:val="22"/>
          <w:bdr w:val="single" w:sz="4" w:space="0" w:color="auto"/>
        </w:rPr>
        <w:t>09:00</w:t>
      </w:r>
      <w:r w:rsidRPr="00570EFC">
        <w:rPr>
          <w:rFonts w:ascii="Arial" w:eastAsia="Times New Roman" w:hAnsi="Arial" w:cs="Arial"/>
          <w:b/>
          <w:bCs/>
          <w:sz w:val="22"/>
          <w:bdr w:val="single" w:sz="4" w:space="0" w:color="auto"/>
        </w:rPr>
        <w:t xml:space="preserve"> horas</w:t>
      </w:r>
      <w:r w:rsidRPr="00570EFC">
        <w:rPr>
          <w:rFonts w:ascii="Arial" w:eastAsia="Times New Roman" w:hAnsi="Arial" w:cs="Arial"/>
          <w:sz w:val="22"/>
        </w:rPr>
        <w:t xml:space="preserve">, e a abertura do invólucro da documentação de </w:t>
      </w:r>
      <w:r w:rsidRPr="00570EFC">
        <w:rPr>
          <w:rFonts w:ascii="Arial" w:eastAsia="Times New Roman" w:hAnsi="Arial" w:cs="Arial"/>
          <w:color w:val="000000"/>
          <w:sz w:val="22"/>
        </w:rPr>
        <w:t>proposta</w:t>
      </w:r>
      <w:r w:rsidRPr="00570EFC">
        <w:rPr>
          <w:rFonts w:ascii="Arial" w:eastAsia="Times New Roman" w:hAnsi="Arial" w:cs="Arial"/>
          <w:sz w:val="22"/>
        </w:rPr>
        <w:t xml:space="preserve"> e habilitação, a realizar-se no dia </w:t>
      </w:r>
      <w:r w:rsidRPr="00D225A0">
        <w:rPr>
          <w:rFonts w:ascii="Arial" w:eastAsia="Times New Roman" w:hAnsi="Arial" w:cs="Arial"/>
          <w:b/>
          <w:sz w:val="22"/>
          <w:bdr w:val="single" w:sz="4" w:space="0" w:color="auto"/>
        </w:rPr>
        <w:t>06/08/</w:t>
      </w:r>
      <w:r w:rsidRPr="00D225A0">
        <w:rPr>
          <w:rFonts w:ascii="Arial" w:eastAsia="Times New Roman" w:hAnsi="Arial" w:cs="Arial"/>
          <w:b/>
          <w:sz w:val="22"/>
          <w:bdr w:val="single" w:sz="4" w:space="0" w:color="auto"/>
        </w:rPr>
        <w:t>20</w:t>
      </w:r>
      <w:r w:rsidRPr="00D225A0">
        <w:rPr>
          <w:rFonts w:ascii="Arial" w:eastAsia="Times New Roman" w:hAnsi="Arial" w:cs="Arial"/>
          <w:b/>
          <w:sz w:val="22"/>
          <w:bdr w:val="single" w:sz="4" w:space="0" w:color="auto"/>
        </w:rPr>
        <w:t>21</w:t>
      </w:r>
      <w:r w:rsidRPr="00570EFC">
        <w:rPr>
          <w:rFonts w:ascii="Arial" w:eastAsia="Times New Roman" w:hAnsi="Arial" w:cs="Arial"/>
          <w:b/>
          <w:bCs/>
          <w:sz w:val="22"/>
          <w:bdr w:val="single" w:sz="4" w:space="0" w:color="auto"/>
        </w:rPr>
        <w:t xml:space="preserve">, às </w:t>
      </w:r>
      <w:r w:rsidRPr="00D225A0">
        <w:rPr>
          <w:rFonts w:ascii="Arial" w:eastAsia="Times New Roman" w:hAnsi="Arial" w:cs="Arial"/>
          <w:b/>
          <w:bCs/>
          <w:sz w:val="22"/>
          <w:bdr w:val="single" w:sz="4" w:space="0" w:color="auto"/>
        </w:rPr>
        <w:t>09:00</w:t>
      </w:r>
      <w:r w:rsidRPr="00570EFC">
        <w:rPr>
          <w:rFonts w:ascii="Arial" w:eastAsia="Times New Roman" w:hAnsi="Arial" w:cs="Arial"/>
          <w:b/>
          <w:bCs/>
          <w:sz w:val="22"/>
          <w:bdr w:val="single" w:sz="4" w:space="0" w:color="auto"/>
        </w:rPr>
        <w:t xml:space="preserve"> horas</w:t>
      </w:r>
      <w:r w:rsidRPr="00570EFC">
        <w:rPr>
          <w:rFonts w:ascii="Arial" w:eastAsia="Times New Roman" w:hAnsi="Arial" w:cs="Arial"/>
          <w:sz w:val="22"/>
        </w:rPr>
        <w:t xml:space="preserve">, </w:t>
      </w:r>
      <w:r w:rsidRPr="00570EFC">
        <w:rPr>
          <w:rFonts w:ascii="Arial" w:eastAsia="Times New Roman" w:hAnsi="Arial" w:cs="Arial"/>
          <w:color w:val="000000"/>
          <w:sz w:val="22"/>
        </w:rPr>
        <w:t xml:space="preserve">na </w:t>
      </w:r>
      <w:r w:rsidRPr="00570EFC">
        <w:rPr>
          <w:rFonts w:ascii="Arial" w:eastAsia="Times New Roman" w:hAnsi="Arial" w:cs="Arial"/>
          <w:noProof/>
          <w:color w:val="000000"/>
          <w:sz w:val="22"/>
        </w:rPr>
        <w:t>Sala de Licitações do Centro Administrativo Municipal de Bom Jesus do Oeste - SC</w:t>
      </w:r>
      <w:r w:rsidRPr="00570EFC">
        <w:rPr>
          <w:rFonts w:ascii="Arial" w:eastAsia="Times New Roman" w:hAnsi="Arial" w:cs="Arial"/>
          <w:sz w:val="22"/>
        </w:rPr>
        <w:t>.</w:t>
      </w:r>
    </w:p>
    <w:p w14:paraId="6330F416" w14:textId="77777777" w:rsidR="00D225A0" w:rsidRPr="00570EFC" w:rsidRDefault="00D225A0" w:rsidP="00D225A0">
      <w:pPr>
        <w:overflowPunct w:val="0"/>
        <w:autoSpaceDE w:val="0"/>
        <w:autoSpaceDN w:val="0"/>
        <w:adjustRightInd w:val="0"/>
        <w:spacing w:before="120" w:after="0" w:line="280" w:lineRule="atLeast"/>
        <w:ind w:firstLine="1134"/>
        <w:jc w:val="both"/>
        <w:textAlignment w:val="baseline"/>
        <w:rPr>
          <w:rFonts w:ascii="Arial" w:eastAsia="Times New Roman" w:hAnsi="Arial" w:cs="Arial"/>
          <w:sz w:val="22"/>
        </w:rPr>
      </w:pPr>
      <w:r w:rsidRPr="00570EFC">
        <w:rPr>
          <w:rFonts w:ascii="Arial" w:eastAsia="Times New Roman" w:hAnsi="Arial" w:cs="Arial"/>
          <w:sz w:val="22"/>
        </w:rPr>
        <w:t xml:space="preserve">Modalidade: </w:t>
      </w:r>
      <w:r w:rsidRPr="00570EFC">
        <w:rPr>
          <w:rFonts w:ascii="Arial" w:eastAsia="Times New Roman" w:hAnsi="Arial" w:cs="Arial"/>
          <w:sz w:val="22"/>
        </w:rPr>
        <w:fldChar w:fldCharType="begin"/>
      </w:r>
      <w:r w:rsidRPr="00570EFC">
        <w:rPr>
          <w:rFonts w:ascii="Arial" w:eastAsia="Times New Roman" w:hAnsi="Arial" w:cs="Arial"/>
          <w:sz w:val="22"/>
        </w:rPr>
        <w:instrText xml:space="preserve"> DOCVARIABLE "Modalidade" \* MERGEFORMAT </w:instrText>
      </w:r>
      <w:r w:rsidRPr="00570EFC">
        <w:rPr>
          <w:rFonts w:ascii="Arial" w:eastAsia="Times New Roman" w:hAnsi="Arial" w:cs="Arial"/>
          <w:sz w:val="22"/>
        </w:rPr>
        <w:fldChar w:fldCharType="separate"/>
      </w:r>
      <w:r w:rsidRPr="00570EFC">
        <w:rPr>
          <w:rFonts w:ascii="Arial" w:eastAsia="Times New Roman" w:hAnsi="Arial" w:cs="Arial"/>
          <w:sz w:val="22"/>
        </w:rPr>
        <w:t>PREGÃO PRESENCIAL</w:t>
      </w:r>
      <w:r w:rsidRPr="00570EFC">
        <w:rPr>
          <w:rFonts w:ascii="Arial" w:eastAsia="Times New Roman" w:hAnsi="Arial" w:cs="Arial"/>
          <w:sz w:val="22"/>
        </w:rPr>
        <w:fldChar w:fldCharType="end"/>
      </w:r>
    </w:p>
    <w:p w14:paraId="6810E434" w14:textId="77777777" w:rsidR="00D225A0" w:rsidRPr="00570EFC" w:rsidRDefault="00D225A0" w:rsidP="00D225A0">
      <w:pPr>
        <w:overflowPunct w:val="0"/>
        <w:autoSpaceDE w:val="0"/>
        <w:autoSpaceDN w:val="0"/>
        <w:adjustRightInd w:val="0"/>
        <w:spacing w:before="120" w:after="0" w:line="280" w:lineRule="atLeast"/>
        <w:ind w:firstLine="1134"/>
        <w:jc w:val="both"/>
        <w:textAlignment w:val="baseline"/>
        <w:rPr>
          <w:rFonts w:ascii="Arial" w:eastAsia="Times New Roman" w:hAnsi="Arial" w:cs="Arial"/>
          <w:sz w:val="22"/>
        </w:rPr>
      </w:pPr>
      <w:r w:rsidRPr="00570EFC">
        <w:rPr>
          <w:rFonts w:ascii="Arial" w:eastAsia="Times New Roman" w:hAnsi="Arial" w:cs="Arial"/>
          <w:sz w:val="22"/>
        </w:rPr>
        <w:t xml:space="preserve">Esta Licitação reger-se-á pelo Tipo de: </w:t>
      </w:r>
      <w:r w:rsidRPr="00570EFC">
        <w:rPr>
          <w:rFonts w:ascii="Arial" w:eastAsia="Times New Roman" w:hAnsi="Arial" w:cs="Arial"/>
          <w:i/>
          <w:iCs/>
          <w:noProof/>
          <w:sz w:val="22"/>
          <w:u w:val="single"/>
        </w:rPr>
        <w:fldChar w:fldCharType="begin"/>
      </w:r>
      <w:r w:rsidRPr="00570EFC">
        <w:rPr>
          <w:rFonts w:ascii="Arial" w:eastAsia="Times New Roman" w:hAnsi="Arial" w:cs="Arial"/>
          <w:i/>
          <w:iCs/>
          <w:noProof/>
          <w:sz w:val="22"/>
          <w:u w:val="single"/>
        </w:rPr>
        <w:instrText xml:space="preserve"> DOCVARIABLE "FormaJulgamento" \* MERGEFORMAT </w:instrText>
      </w:r>
      <w:r w:rsidRPr="00570EFC">
        <w:rPr>
          <w:rFonts w:ascii="Arial" w:eastAsia="Times New Roman" w:hAnsi="Arial" w:cs="Arial"/>
          <w:i/>
          <w:iCs/>
          <w:noProof/>
          <w:sz w:val="22"/>
          <w:u w:val="single"/>
        </w:rPr>
        <w:fldChar w:fldCharType="separate"/>
      </w:r>
      <w:r w:rsidRPr="00570EFC">
        <w:rPr>
          <w:rFonts w:ascii="Arial" w:eastAsia="Times New Roman" w:hAnsi="Arial" w:cs="Arial"/>
          <w:i/>
          <w:iCs/>
          <w:noProof/>
          <w:sz w:val="22"/>
          <w:u w:val="single"/>
        </w:rPr>
        <w:t>Menor Preço Global</w:t>
      </w:r>
      <w:r w:rsidRPr="00570EFC">
        <w:rPr>
          <w:rFonts w:ascii="Arial" w:eastAsia="Times New Roman" w:hAnsi="Arial" w:cs="Arial"/>
          <w:i/>
          <w:iCs/>
          <w:noProof/>
          <w:sz w:val="22"/>
          <w:u w:val="single"/>
        </w:rPr>
        <w:fldChar w:fldCharType="end"/>
      </w:r>
    </w:p>
    <w:p w14:paraId="6B0F9487" w14:textId="77777777" w:rsidR="00D225A0" w:rsidRPr="00570EFC" w:rsidRDefault="00D225A0" w:rsidP="00D225A0">
      <w:pPr>
        <w:overflowPunct w:val="0"/>
        <w:autoSpaceDE w:val="0"/>
        <w:autoSpaceDN w:val="0"/>
        <w:adjustRightInd w:val="0"/>
        <w:spacing w:before="120" w:after="0" w:line="280" w:lineRule="atLeast"/>
        <w:ind w:firstLine="1134"/>
        <w:jc w:val="both"/>
        <w:textAlignment w:val="baseline"/>
        <w:rPr>
          <w:rFonts w:ascii="Arial" w:eastAsia="Times New Roman" w:hAnsi="Arial" w:cs="Arial"/>
          <w:sz w:val="22"/>
        </w:rPr>
      </w:pPr>
      <w:r w:rsidRPr="00570EFC">
        <w:rPr>
          <w:rFonts w:ascii="Arial" w:eastAsia="Times New Roman" w:hAnsi="Arial" w:cs="Arial"/>
          <w:sz w:val="22"/>
        </w:rPr>
        <w:t xml:space="preserve">Forma/Regime de Execução: </w:t>
      </w:r>
      <w:r w:rsidRPr="00570EFC">
        <w:rPr>
          <w:rFonts w:ascii="Arial" w:eastAsia="Times New Roman" w:hAnsi="Arial" w:cs="Arial"/>
          <w:i/>
          <w:iCs/>
          <w:noProof/>
          <w:sz w:val="22"/>
          <w:u w:val="single"/>
        </w:rPr>
        <w:t>Direta</w:t>
      </w:r>
      <w:r w:rsidRPr="00570EFC">
        <w:rPr>
          <w:rFonts w:ascii="Arial" w:eastAsia="Times New Roman" w:hAnsi="Arial" w:cs="Arial"/>
          <w:i/>
          <w:iCs/>
          <w:sz w:val="22"/>
          <w:u w:val="single"/>
        </w:rPr>
        <w:t>.</w:t>
      </w:r>
      <w:r w:rsidRPr="00570EFC">
        <w:rPr>
          <w:rFonts w:ascii="Arial" w:eastAsia="Times New Roman" w:hAnsi="Arial" w:cs="Arial"/>
          <w:sz w:val="22"/>
        </w:rPr>
        <w:t xml:space="preserve">     </w:t>
      </w:r>
    </w:p>
    <w:p w14:paraId="4FC1DFA0" w14:textId="77777777" w:rsidR="00D225A0" w:rsidRPr="00570EFC" w:rsidRDefault="00D225A0" w:rsidP="00D225A0">
      <w:pPr>
        <w:overflowPunct w:val="0"/>
        <w:autoSpaceDE w:val="0"/>
        <w:autoSpaceDN w:val="0"/>
        <w:adjustRightInd w:val="0"/>
        <w:spacing w:before="120" w:after="0" w:line="280" w:lineRule="atLeast"/>
        <w:ind w:firstLine="1134"/>
        <w:jc w:val="both"/>
        <w:textAlignment w:val="baseline"/>
        <w:rPr>
          <w:rFonts w:ascii="Arial" w:eastAsia="Times New Roman" w:hAnsi="Arial" w:cs="Arial"/>
          <w:sz w:val="22"/>
        </w:rPr>
      </w:pPr>
    </w:p>
    <w:p w14:paraId="5BACDC35" w14:textId="77777777" w:rsidR="00D225A0" w:rsidRPr="00570EFC"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OBJETO:</w:t>
      </w:r>
    </w:p>
    <w:p w14:paraId="1188CA5A" w14:textId="77777777" w:rsidR="00D225A0" w:rsidRPr="00570EFC" w:rsidRDefault="00D225A0" w:rsidP="00D225A0">
      <w:pPr>
        <w:spacing w:after="0" w:line="240" w:lineRule="auto"/>
        <w:jc w:val="both"/>
        <w:rPr>
          <w:rFonts w:ascii="Arial" w:eastAsia="Times New Roman" w:hAnsi="Arial" w:cs="Arial"/>
          <w:b/>
          <w:sz w:val="22"/>
        </w:rPr>
      </w:pPr>
    </w:p>
    <w:p w14:paraId="47C7A42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1.1</w:t>
      </w:r>
      <w:r w:rsidRPr="00570EFC">
        <w:rPr>
          <w:rFonts w:ascii="Arial" w:eastAsia="Times New Roman" w:hAnsi="Arial" w:cs="Arial"/>
          <w:sz w:val="22"/>
        </w:rPr>
        <w:t xml:space="preserve"> Constitui objeto da presente licitação a contratação de EMPRESA especializada em TECNOLOGIA DA INFORMAÇÃO para FORNECIMENTO EM REGIME DE LOCAÇÃO DE SISTEMAS e SOFTWARES INTEGRADOS DE GESTÃO  DO EXECUTIVO MUNICIPAL, com instalação, migração de dados, conversão, testes, customização, treinamento, parametrização, suporte técnico, manutenção e fornecimento de atualizações dos aplicativos destinados ao município, conforme descrições contidas no Edital e seus Anexos.</w:t>
      </w:r>
    </w:p>
    <w:p w14:paraId="50F1549E"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1.2</w:t>
      </w:r>
      <w:r w:rsidRPr="00570EFC">
        <w:rPr>
          <w:rFonts w:ascii="Arial" w:eastAsia="Times New Roman" w:hAnsi="Arial" w:cs="Arial"/>
          <w:sz w:val="22"/>
        </w:rPr>
        <w:t xml:space="preserve"> O objeto desta licitação será julgado pelo menor preço global dos softwares e dos demais serviços, os quais deverão atender todas as exigências indicadas neste Edital, em especial ao disposto no </w:t>
      </w:r>
      <w:bookmarkStart w:id="0" w:name="_Hlk72226701"/>
      <w:r w:rsidRPr="00570EFC">
        <w:rPr>
          <w:rFonts w:ascii="Arial" w:eastAsia="Times New Roman" w:hAnsi="Arial" w:cs="Arial"/>
          <w:sz w:val="22"/>
        </w:rPr>
        <w:t>ANEXO I – TERMO DE REFERÊNCIA.</w:t>
      </w:r>
      <w:bookmarkEnd w:id="0"/>
    </w:p>
    <w:p w14:paraId="5548132E" w14:textId="77777777" w:rsidR="00D225A0" w:rsidRPr="00570EFC" w:rsidRDefault="00D225A0" w:rsidP="00D225A0">
      <w:pPr>
        <w:spacing w:after="0" w:line="240" w:lineRule="auto"/>
        <w:jc w:val="both"/>
        <w:rPr>
          <w:rFonts w:ascii="Arial" w:eastAsia="Times New Roman" w:hAnsi="Arial" w:cs="Arial"/>
          <w:b/>
          <w:sz w:val="22"/>
        </w:rPr>
      </w:pPr>
    </w:p>
    <w:p w14:paraId="4914A720" w14:textId="77777777" w:rsidR="00D225A0" w:rsidRPr="00570EFC" w:rsidRDefault="00D225A0" w:rsidP="00D225A0">
      <w:pPr>
        <w:spacing w:after="0" w:line="240" w:lineRule="auto"/>
        <w:jc w:val="both"/>
        <w:rPr>
          <w:rFonts w:ascii="Arial" w:eastAsia="Times New Roman" w:hAnsi="Arial" w:cs="Arial"/>
          <w:b/>
          <w:sz w:val="22"/>
        </w:rPr>
      </w:pPr>
    </w:p>
    <w:p w14:paraId="385C412E" w14:textId="77777777" w:rsidR="00D225A0" w:rsidRPr="00570EFC"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CONDIÇÕES DE PARTICIPAÇÃO NA LICITAÇÃO:</w:t>
      </w:r>
    </w:p>
    <w:p w14:paraId="463D514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 </w:t>
      </w:r>
    </w:p>
    <w:p w14:paraId="3964339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2.1</w:t>
      </w:r>
      <w:r w:rsidRPr="00570EFC">
        <w:rPr>
          <w:rFonts w:ascii="Arial" w:eastAsia="Times New Roman" w:hAnsi="Arial" w:cs="Arial"/>
          <w:sz w:val="22"/>
        </w:rPr>
        <w:t xml:space="preserve"> Poderão participar da licitação todas as empresas que satisfaçam as condições previstas neste Edital.</w:t>
      </w:r>
    </w:p>
    <w:p w14:paraId="541CDC8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2.2</w:t>
      </w:r>
      <w:r w:rsidRPr="00570EFC">
        <w:rPr>
          <w:rFonts w:ascii="Arial" w:eastAsia="Times New Roman" w:hAnsi="Arial" w:cs="Arial"/>
          <w:sz w:val="22"/>
        </w:rPr>
        <w:t xml:space="preserve"> Estarão impedidas de participar de qualquer fase do processo o interessado que se enquadre em qualquer das situações a seguir:</w:t>
      </w:r>
    </w:p>
    <w:p w14:paraId="72464193"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 xml:space="preserve">a) As empresas suspensas do direito de licitar com a Administração, cujo conceito abrange a administração direta e indireta, as entidades com personalidade jurídica de direito privado sob o seu controle e as fundações por ela instituídas ou mantidas no prazo e nas condições do impedimento; </w:t>
      </w:r>
    </w:p>
    <w:p w14:paraId="0C4E8643"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 xml:space="preserve">b) As empresas que tenham sido declaradas inidôneas pela Administração Municipal, Estadual ou Federal, o que abrange a administração direta e indireta, as entidades com </w:t>
      </w:r>
      <w:r w:rsidRPr="00570EFC">
        <w:rPr>
          <w:rFonts w:ascii="Arial" w:eastAsia="Times New Roman" w:hAnsi="Arial" w:cs="Arial"/>
          <w:sz w:val="22"/>
        </w:rPr>
        <w:lastRenderedPageBreak/>
        <w:t xml:space="preserve">personalidade jurídica de direito privado sob o seu controle e as fundações por ela instituídas ou mantidas; </w:t>
      </w:r>
    </w:p>
    <w:p w14:paraId="3B817482" w14:textId="77777777" w:rsidR="00D225A0" w:rsidRPr="00570EFC" w:rsidRDefault="00D225A0" w:rsidP="00D225A0">
      <w:pPr>
        <w:spacing w:after="0" w:line="240" w:lineRule="auto"/>
        <w:ind w:firstLine="708"/>
        <w:jc w:val="both"/>
        <w:rPr>
          <w:rFonts w:ascii="Arial" w:eastAsia="Times New Roman" w:hAnsi="Arial" w:cs="Arial"/>
          <w:sz w:val="22"/>
        </w:rPr>
      </w:pPr>
      <w:r w:rsidRPr="00570EFC">
        <w:rPr>
          <w:rFonts w:ascii="Arial" w:eastAsia="Times New Roman" w:hAnsi="Arial" w:cs="Arial"/>
          <w:sz w:val="22"/>
        </w:rPr>
        <w:t xml:space="preserve">c) As empresas e consórcios de empresas submetidas à recuperação judicial;  </w:t>
      </w:r>
    </w:p>
    <w:p w14:paraId="705F739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2.3</w:t>
      </w:r>
      <w:r w:rsidRPr="00570EFC">
        <w:rPr>
          <w:rFonts w:ascii="Arial" w:eastAsia="Times New Roman" w:hAnsi="Arial" w:cs="Arial"/>
          <w:sz w:val="22"/>
        </w:rPr>
        <w:t xml:space="preserve"> Os serviços objeto desta licitação deverão estar dentro das normas técnicas aplicáveis, ficando, desde já, estabelecido que só serão aceitos após exame efetuado por servidores habilitados indicados para tal fim e, caso não satisfaçam às especificações exigidas ou apresentem inconsistências ou especificações diferentes da proposta, não serão aceitos.</w:t>
      </w:r>
      <w:r w:rsidRPr="00570EFC">
        <w:rPr>
          <w:rFonts w:ascii="Arial" w:eastAsia="Times New Roman" w:hAnsi="Arial" w:cs="Arial"/>
          <w:b/>
          <w:sz w:val="22"/>
        </w:rPr>
        <w:t xml:space="preserve">  </w:t>
      </w:r>
    </w:p>
    <w:p w14:paraId="43C6F647" w14:textId="13C127B5"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 </w:t>
      </w:r>
    </w:p>
    <w:p w14:paraId="42E2E200" w14:textId="77777777" w:rsidR="00D225A0" w:rsidRPr="00570EFC"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DA REPRESENTAÇÃO:</w:t>
      </w:r>
    </w:p>
    <w:p w14:paraId="1504FC89" w14:textId="77777777" w:rsidR="00D225A0" w:rsidRPr="00570EFC" w:rsidRDefault="00D225A0" w:rsidP="00D225A0">
      <w:pPr>
        <w:spacing w:after="0" w:line="240" w:lineRule="auto"/>
        <w:jc w:val="both"/>
        <w:rPr>
          <w:rFonts w:ascii="Arial" w:eastAsia="Times New Roman" w:hAnsi="Arial" w:cs="Arial"/>
          <w:sz w:val="22"/>
        </w:rPr>
      </w:pPr>
    </w:p>
    <w:p w14:paraId="7B58C1C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3.1</w:t>
      </w:r>
      <w:r w:rsidRPr="00570EFC">
        <w:rPr>
          <w:rFonts w:ascii="Arial" w:eastAsia="Times New Roman" w:hAnsi="Arial" w:cs="Arial"/>
          <w:sz w:val="22"/>
        </w:rPr>
        <w:t xml:space="preserve"> O representante da licitante, que se identificará, devendo comprovar ter os necessários poderes para representar a empresa em licitações em todas as suas fases e tomar todas e quaisquer providências e decisões referentes ao presente Pregão, cumpridos os requisitos será credenciado.</w:t>
      </w:r>
    </w:p>
    <w:p w14:paraId="170EB701"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3.2</w:t>
      </w:r>
      <w:r w:rsidRPr="00570EFC">
        <w:rPr>
          <w:rFonts w:ascii="Arial" w:eastAsia="Times New Roman" w:hAnsi="Arial" w:cs="Arial"/>
          <w:sz w:val="22"/>
        </w:rPr>
        <w:t xml:space="preserve"> Cada empresa licitante credenciará apenas um representante, que será o único admitido a intervir nas fases do procedimento licitatório e a responder, para todos os atos e efeitos previstos neste Edital, por sua representada.</w:t>
      </w:r>
    </w:p>
    <w:p w14:paraId="2A8F4E6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3.3</w:t>
      </w:r>
      <w:r w:rsidRPr="00570EFC">
        <w:rPr>
          <w:rFonts w:ascii="Arial" w:eastAsia="Times New Roman" w:hAnsi="Arial" w:cs="Arial"/>
          <w:sz w:val="22"/>
        </w:rPr>
        <w:t xml:space="preserve"> A empresa licitante poderá ser </w:t>
      </w:r>
      <w:r w:rsidRPr="00570EFC">
        <w:rPr>
          <w:rFonts w:ascii="Arial" w:eastAsia="Times New Roman" w:hAnsi="Arial" w:cs="Arial"/>
          <w:b/>
          <w:sz w:val="22"/>
          <w:u w:val="single" w:color="000000"/>
        </w:rPr>
        <w:t>representada</w:t>
      </w:r>
      <w:r w:rsidRPr="00570EFC">
        <w:rPr>
          <w:rFonts w:ascii="Arial" w:eastAsia="Times New Roman" w:hAnsi="Arial" w:cs="Arial"/>
          <w:sz w:val="22"/>
        </w:rPr>
        <w:t xml:space="preserve"> na sessão pública de licitação por seu </w:t>
      </w:r>
      <w:r w:rsidRPr="00570EFC">
        <w:rPr>
          <w:rFonts w:ascii="Arial" w:eastAsia="Times New Roman" w:hAnsi="Arial" w:cs="Arial"/>
          <w:b/>
          <w:sz w:val="22"/>
          <w:u w:val="single" w:color="000000"/>
        </w:rPr>
        <w:t>administrador</w:t>
      </w:r>
      <w:r w:rsidRPr="00570EFC">
        <w:rPr>
          <w:rFonts w:ascii="Arial" w:eastAsia="Times New Roman" w:hAnsi="Arial" w:cs="Arial"/>
          <w:sz w:val="22"/>
        </w:rPr>
        <w:t xml:space="preserve"> designado nos instrumentos constitutivos ou alterações vigentes ou por </w:t>
      </w:r>
      <w:r w:rsidRPr="00570EFC">
        <w:rPr>
          <w:rFonts w:ascii="Arial" w:eastAsia="Times New Roman" w:hAnsi="Arial" w:cs="Arial"/>
          <w:b/>
          <w:sz w:val="22"/>
          <w:u w:val="single" w:color="000000"/>
        </w:rPr>
        <w:t>procurador</w:t>
      </w:r>
      <w:r w:rsidRPr="00570EFC">
        <w:rPr>
          <w:rFonts w:ascii="Arial" w:eastAsia="Times New Roman" w:hAnsi="Arial" w:cs="Arial"/>
          <w:b/>
          <w:sz w:val="22"/>
        </w:rPr>
        <w:t>.</w:t>
      </w:r>
      <w:r w:rsidRPr="00570EFC">
        <w:rPr>
          <w:rFonts w:ascii="Arial" w:eastAsia="Times New Roman" w:hAnsi="Arial" w:cs="Arial"/>
          <w:sz w:val="22"/>
        </w:rPr>
        <w:t xml:space="preserve"> </w:t>
      </w:r>
    </w:p>
    <w:p w14:paraId="56BF58E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3.3.1 SE PROCURADOR</w:t>
      </w:r>
      <w:r w:rsidRPr="00570EFC">
        <w:rPr>
          <w:rFonts w:ascii="Arial" w:eastAsia="Times New Roman" w:hAnsi="Arial" w:cs="Arial"/>
          <w:sz w:val="22"/>
        </w:rPr>
        <w:t xml:space="preserve">: Munido de documento de identidade, deverá apresentar para credenciamento, a </w:t>
      </w:r>
      <w:bookmarkStart w:id="1" w:name="_Hlk72227133"/>
      <w:r w:rsidRPr="00570EFC">
        <w:rPr>
          <w:rFonts w:ascii="Arial" w:eastAsia="Times New Roman" w:hAnsi="Arial" w:cs="Arial"/>
          <w:sz w:val="22"/>
        </w:rPr>
        <w:t xml:space="preserve">carta de credenciamento devidamente preenchida, conforme modelo constante do </w:t>
      </w:r>
      <w:r w:rsidRPr="00570EFC">
        <w:rPr>
          <w:rFonts w:ascii="Arial" w:eastAsia="Times New Roman" w:hAnsi="Arial" w:cs="Arial"/>
          <w:b/>
          <w:sz w:val="22"/>
        </w:rPr>
        <w:t>Anexo II</w:t>
      </w:r>
      <w:bookmarkEnd w:id="1"/>
      <w:r w:rsidRPr="00570EFC">
        <w:rPr>
          <w:rFonts w:ascii="Arial" w:eastAsia="Times New Roman" w:hAnsi="Arial" w:cs="Arial"/>
          <w:sz w:val="22"/>
        </w:rPr>
        <w:t xml:space="preserve"> deste Edital ou procuração particular, qualquer uma com firma reconhecida em Cartório, ou ainda procuração pública, em qualquer caso, sempre acompanhada de fotocópia ou originais dos documentos constitutivos da empresa ou alterações em vigor, devidamente registradas nos órgãos competentes.</w:t>
      </w:r>
    </w:p>
    <w:p w14:paraId="05C2521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3.3.2 SE ADMINISTRADOR/DIRIGENTE:</w:t>
      </w:r>
      <w:r w:rsidRPr="00570EFC">
        <w:rPr>
          <w:rFonts w:ascii="Arial" w:eastAsia="Times New Roman" w:hAnsi="Arial" w:cs="Arial"/>
          <w:sz w:val="22"/>
        </w:rPr>
        <w:t xml:space="preserve"> Munido de documento de identidade, deverá apresentar fotocópia autenticada ou originais dos documentos constitutivos da empresa ou alterações em vigor, devidamente registradas nos órgãos competentes, que comprovem sua qualidade.</w:t>
      </w:r>
    </w:p>
    <w:p w14:paraId="0AD3EA5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3.4</w:t>
      </w:r>
      <w:r w:rsidRPr="00570EFC">
        <w:rPr>
          <w:rFonts w:ascii="Arial" w:eastAsia="Times New Roman" w:hAnsi="Arial" w:cs="Arial"/>
          <w:sz w:val="22"/>
        </w:rPr>
        <w:t xml:space="preserve"> A ausência de representante, a falta de apresentação ou incorreção de quaisquer documentos de credenciamento </w:t>
      </w:r>
      <w:r w:rsidRPr="00570EFC">
        <w:rPr>
          <w:rFonts w:ascii="Arial" w:eastAsia="Times New Roman" w:hAnsi="Arial" w:cs="Arial"/>
          <w:b/>
          <w:sz w:val="22"/>
        </w:rPr>
        <w:t>não</w:t>
      </w:r>
      <w:r w:rsidRPr="00570EFC">
        <w:rPr>
          <w:rFonts w:ascii="Arial" w:eastAsia="Times New Roman" w:hAnsi="Arial" w:cs="Arial"/>
          <w:sz w:val="22"/>
        </w:rPr>
        <w:t xml:space="preserve"> impedirá a participação da licitante no presente certame, impedirá, porém, a manifestação ou apresentação de lances verbais no momento oportuno, permanecendo tão somente no certame a sua proposta escrita.</w:t>
      </w:r>
    </w:p>
    <w:p w14:paraId="7ED2B97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3.5</w:t>
      </w:r>
      <w:r w:rsidRPr="00570EFC">
        <w:rPr>
          <w:rFonts w:ascii="Arial" w:eastAsia="Times New Roman" w:hAnsi="Arial" w:cs="Arial"/>
          <w:sz w:val="22"/>
        </w:rPr>
        <w:t xml:space="preserve"> A não apresentação ou incorreção dos documentos para o credenciamento poderá ser suprida até a abertura da sessão pública.</w:t>
      </w:r>
    </w:p>
    <w:p w14:paraId="7522EA1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3.6</w:t>
      </w:r>
      <w:r w:rsidRPr="00570EFC">
        <w:rPr>
          <w:rFonts w:ascii="Arial" w:eastAsia="Times New Roman" w:hAnsi="Arial" w:cs="Arial"/>
          <w:sz w:val="22"/>
        </w:rPr>
        <w:t xml:space="preserve"> O representante poderá ser substituído por outro devidamente credenciado. </w:t>
      </w:r>
    </w:p>
    <w:p w14:paraId="577B73F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3.7</w:t>
      </w:r>
      <w:r w:rsidRPr="00570EFC">
        <w:rPr>
          <w:rFonts w:ascii="Arial" w:eastAsia="Times New Roman" w:hAnsi="Arial" w:cs="Arial"/>
          <w:sz w:val="22"/>
        </w:rPr>
        <w:t xml:space="preserve"> </w:t>
      </w:r>
      <w:r w:rsidRPr="00570EFC">
        <w:rPr>
          <w:rFonts w:ascii="Arial" w:eastAsia="Times New Roman" w:hAnsi="Arial" w:cs="Arial"/>
          <w:b/>
          <w:sz w:val="22"/>
        </w:rPr>
        <w:t>NÃO SERÁ ADMITIDA A PARTICIPAÇÃO DE UM MESMO REPRESENTANTE PARA MAIS DE UM INTERESSADO.</w:t>
      </w:r>
    </w:p>
    <w:p w14:paraId="361C64B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3.8</w:t>
      </w:r>
      <w:r w:rsidRPr="00570EFC">
        <w:rPr>
          <w:rFonts w:ascii="Arial" w:eastAsia="Times New Roman" w:hAnsi="Arial" w:cs="Arial"/>
          <w:sz w:val="22"/>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w:t>
      </w:r>
    </w:p>
    <w:p w14:paraId="186722AA" w14:textId="77777777" w:rsidR="00D225A0" w:rsidRPr="00570EFC" w:rsidRDefault="00D225A0" w:rsidP="00D225A0">
      <w:pPr>
        <w:spacing w:after="0" w:line="240" w:lineRule="auto"/>
        <w:jc w:val="both"/>
        <w:rPr>
          <w:rFonts w:ascii="Arial" w:eastAsia="Times New Roman" w:hAnsi="Arial" w:cs="Arial"/>
          <w:sz w:val="22"/>
        </w:rPr>
      </w:pPr>
    </w:p>
    <w:p w14:paraId="47A995C5" w14:textId="77777777" w:rsidR="00D225A0" w:rsidRPr="00570EFC"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DO CREDENCIAMENTO:</w:t>
      </w:r>
    </w:p>
    <w:p w14:paraId="4FE38161" w14:textId="77777777" w:rsidR="00D225A0" w:rsidRPr="00570EFC" w:rsidRDefault="00D225A0" w:rsidP="00D225A0">
      <w:pPr>
        <w:spacing w:after="0" w:line="240" w:lineRule="auto"/>
        <w:jc w:val="both"/>
        <w:rPr>
          <w:rFonts w:ascii="Arial" w:eastAsia="Times New Roman" w:hAnsi="Arial" w:cs="Arial"/>
          <w:sz w:val="22"/>
        </w:rPr>
      </w:pPr>
    </w:p>
    <w:p w14:paraId="65E745C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4.1</w:t>
      </w:r>
      <w:r w:rsidRPr="00570EFC">
        <w:rPr>
          <w:rFonts w:ascii="Arial" w:eastAsia="Times New Roman" w:hAnsi="Arial" w:cs="Arial"/>
          <w:sz w:val="22"/>
        </w:rPr>
        <w:t xml:space="preserve"> Os proponentes ou seus representantes legais deverão apresentar-se para credenciamento junto ao Pregoeiro ou membro da equipe de apoio, munidos de documentos que os credenciem a participar do procedimento licitatório, identificando-se com a Carteira de Identidade ou outro documento equivalente, no local especificado no item 1.1.</w:t>
      </w:r>
    </w:p>
    <w:p w14:paraId="746C871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4.2</w:t>
      </w:r>
      <w:r w:rsidRPr="00570EFC">
        <w:rPr>
          <w:rFonts w:ascii="Arial" w:eastAsia="Times New Roman" w:hAnsi="Arial" w:cs="Arial"/>
          <w:sz w:val="22"/>
        </w:rPr>
        <w:t xml:space="preserve"> O credenciamento far-se-á por meio de instrumento público ou particular de mandato,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14:paraId="0288104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4.3</w:t>
      </w:r>
      <w:r w:rsidRPr="00570EFC">
        <w:rPr>
          <w:rFonts w:ascii="Arial" w:eastAsia="Times New Roman" w:hAnsi="Arial" w:cs="Arial"/>
          <w:sz w:val="22"/>
        </w:rPr>
        <w:t xml:space="preserve"> Nenhuma pessoa física, ainda que credenciada por procuração legal, poderá representar mais de um licitante.</w:t>
      </w:r>
    </w:p>
    <w:p w14:paraId="38E4EB7A"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lastRenderedPageBreak/>
        <w:t>4.4</w:t>
      </w:r>
      <w:r w:rsidRPr="00570EFC">
        <w:rPr>
          <w:rFonts w:ascii="Arial" w:eastAsia="Times New Roman" w:hAnsi="Arial" w:cs="Arial"/>
          <w:sz w:val="22"/>
        </w:rPr>
        <w:t xml:space="preserve"> O licitante deverá apresentar, em separado dos envelopes da Proposta e dos Documentos de Habilitação, os seguintes documentos:</w:t>
      </w:r>
    </w:p>
    <w:p w14:paraId="412A7AF1"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 xml:space="preserve">a) </w:t>
      </w:r>
      <w:bookmarkStart w:id="2" w:name="_Hlk72227451"/>
      <w:r w:rsidRPr="00570EFC">
        <w:rPr>
          <w:rFonts w:ascii="Arial" w:eastAsia="Times New Roman" w:hAnsi="Arial" w:cs="Arial"/>
          <w:sz w:val="22"/>
        </w:rPr>
        <w:t>DECLARAÇÃO DE PREENCHIMENTO DOS REQUISITOS DE HABILITAÇÃO, conforme modelo do ANEXO II</w:t>
      </w:r>
      <w:bookmarkEnd w:id="2"/>
      <w:r w:rsidRPr="00570EFC">
        <w:rPr>
          <w:rFonts w:ascii="Arial" w:eastAsia="Times New Roman" w:hAnsi="Arial" w:cs="Arial"/>
          <w:sz w:val="22"/>
        </w:rPr>
        <w:t>I;</w:t>
      </w:r>
    </w:p>
    <w:p w14:paraId="15BB554E" w14:textId="77777777" w:rsidR="00D225A0" w:rsidRPr="00570EFC" w:rsidRDefault="00D225A0" w:rsidP="00D225A0">
      <w:pPr>
        <w:spacing w:after="0" w:line="240" w:lineRule="auto"/>
        <w:ind w:firstLine="708"/>
        <w:jc w:val="both"/>
        <w:rPr>
          <w:rFonts w:ascii="Arial" w:eastAsia="Times New Roman" w:hAnsi="Arial" w:cs="Arial"/>
          <w:sz w:val="22"/>
        </w:rPr>
      </w:pPr>
      <w:r w:rsidRPr="00570EFC">
        <w:rPr>
          <w:rFonts w:ascii="Arial" w:eastAsia="Times New Roman" w:hAnsi="Arial" w:cs="Arial"/>
          <w:sz w:val="22"/>
        </w:rPr>
        <w:t>b) CARTA DE CREDENCIAMENTO, conforme modelo do ANEXO II; e</w:t>
      </w:r>
    </w:p>
    <w:p w14:paraId="4EC45E70"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 xml:space="preserve">c) </w:t>
      </w:r>
      <w:bookmarkStart w:id="3" w:name="_Hlk72227540"/>
      <w:r w:rsidRPr="00570EFC">
        <w:rPr>
          <w:rFonts w:ascii="Arial" w:eastAsia="Times New Roman" w:hAnsi="Arial" w:cs="Arial"/>
          <w:sz w:val="22"/>
        </w:rPr>
        <w:t>sendo o caso, DECLARAÇÃO DE ENQUADRAMENTO COMO MICROEMPRESA OU EMPRESA DE PEQUENO PORTE, conforme modelo do ANEXO IV.</w:t>
      </w:r>
      <w:bookmarkEnd w:id="3"/>
    </w:p>
    <w:p w14:paraId="4DFD9AC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color w:val="3366FF"/>
          <w:sz w:val="22"/>
        </w:rPr>
        <w:t xml:space="preserve"> </w:t>
      </w:r>
    </w:p>
    <w:p w14:paraId="15283903" w14:textId="77777777" w:rsidR="00D225A0" w:rsidRPr="00570EFC"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sz w:val="22"/>
        </w:rPr>
      </w:pPr>
      <w:r w:rsidRPr="00570EFC">
        <w:rPr>
          <w:rFonts w:ascii="Arial" w:eastAsia="Times New Roman" w:hAnsi="Arial" w:cs="Arial"/>
          <w:b/>
          <w:sz w:val="22"/>
        </w:rPr>
        <w:t>RECEBIMENTOS DOS ENVELOPES:</w:t>
      </w:r>
    </w:p>
    <w:p w14:paraId="431FE4B5" w14:textId="77777777" w:rsidR="00D225A0" w:rsidRPr="00570EFC" w:rsidRDefault="00D225A0" w:rsidP="00D225A0">
      <w:pPr>
        <w:spacing w:after="0" w:line="240" w:lineRule="auto"/>
        <w:jc w:val="both"/>
        <w:rPr>
          <w:rFonts w:ascii="Arial" w:eastAsia="Times New Roman" w:hAnsi="Arial" w:cs="Arial"/>
          <w:b/>
          <w:sz w:val="22"/>
        </w:rPr>
      </w:pPr>
    </w:p>
    <w:p w14:paraId="3995CB92" w14:textId="6F27CC24"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5.1 </w:t>
      </w:r>
      <w:r w:rsidRPr="00570EFC">
        <w:rPr>
          <w:rFonts w:ascii="Arial" w:eastAsia="Times New Roman" w:hAnsi="Arial" w:cs="Arial"/>
          <w:sz w:val="22"/>
        </w:rPr>
        <w:t xml:space="preserve">A abertura desta licitação ocorrerá no dia </w:t>
      </w:r>
      <w:r w:rsidRPr="00D225A0">
        <w:rPr>
          <w:rFonts w:ascii="Century Gothic" w:eastAsia="Times New Roman" w:hAnsi="Century Gothic" w:cs="Courier New"/>
          <w:b/>
          <w:sz w:val="24"/>
          <w:bdr w:val="single" w:sz="4" w:space="0" w:color="auto"/>
        </w:rPr>
        <w:t>06/08/2021</w:t>
      </w:r>
      <w:r w:rsidRPr="00570EFC">
        <w:rPr>
          <w:rFonts w:ascii="Century Gothic" w:eastAsia="Times New Roman" w:hAnsi="Century Gothic" w:cs="Courier New"/>
          <w:b/>
          <w:bCs/>
          <w:sz w:val="24"/>
          <w:bdr w:val="single" w:sz="4" w:space="0" w:color="auto"/>
        </w:rPr>
        <w:t>, às</w:t>
      </w:r>
      <w:r w:rsidRPr="00D225A0">
        <w:rPr>
          <w:rFonts w:ascii="Century Gothic" w:eastAsia="Times New Roman" w:hAnsi="Century Gothic" w:cs="Courier New"/>
          <w:b/>
          <w:bCs/>
          <w:sz w:val="24"/>
          <w:bdr w:val="single" w:sz="4" w:space="0" w:color="auto"/>
        </w:rPr>
        <w:t xml:space="preserve"> 09:00 horas</w:t>
      </w:r>
      <w:r w:rsidRPr="00570EFC">
        <w:rPr>
          <w:rFonts w:ascii="Arial" w:eastAsia="Times New Roman" w:hAnsi="Arial" w:cs="Arial"/>
          <w:sz w:val="22"/>
        </w:rPr>
        <w:t xml:space="preserve">, quando os interessados deverão apresentar ao Pregoeiro os envelopes nº. 01 - Propostas de Preços e nº. 02 - Documentos de Habilitação, bem como as declarações solicitadas, em separado dos envelopes acima mencionados, dando ciência de que preenchem plenamente os requisitos de habilitação estabelecidos neste Edital, podendo usar modelo apresentado no </w:t>
      </w:r>
      <w:bookmarkStart w:id="4" w:name="_Hlk72229260"/>
      <w:r w:rsidRPr="00570EFC">
        <w:rPr>
          <w:rFonts w:ascii="Arial" w:eastAsia="Times New Roman" w:hAnsi="Arial" w:cs="Arial"/>
          <w:sz w:val="22"/>
        </w:rPr>
        <w:t>ANEXO III - MODELO DE DECLARAÇÃO DE PREENCHIMENTO DOS REQUISITOS DE HABILITAÇÃO.</w:t>
      </w:r>
      <w:bookmarkEnd w:id="4"/>
    </w:p>
    <w:p w14:paraId="42AF7562"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5.2 </w:t>
      </w:r>
      <w:r w:rsidRPr="00570EFC">
        <w:rPr>
          <w:rFonts w:ascii="Arial" w:eastAsia="Times New Roman" w:hAnsi="Arial" w:cs="Arial"/>
          <w:sz w:val="22"/>
        </w:rPr>
        <w:t>As empresas interessadas, através de seus representantes legais, poderão credenciar-se, mediante apresentação de documento próprio, junto ao Pregoeiro, até o dia e horário especificado no item anterior.</w:t>
      </w:r>
    </w:p>
    <w:p w14:paraId="6037062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5.3 </w:t>
      </w:r>
      <w:r w:rsidRPr="00570EFC">
        <w:rPr>
          <w:rFonts w:ascii="Arial" w:eastAsia="Times New Roman" w:hAnsi="Arial" w:cs="Arial"/>
          <w:sz w:val="22"/>
        </w:rPr>
        <w:t>Será permitida a entrega de envelopes ou quaisquer outros documentos através de via postal ou por terceiros, a fim de se assegurar a participação na licitação, exceto participar da fase de lances verbais.</w:t>
      </w:r>
    </w:p>
    <w:p w14:paraId="39F48A1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5.4 </w:t>
      </w:r>
      <w:r w:rsidRPr="00570EFC">
        <w:rPr>
          <w:rFonts w:ascii="Arial" w:eastAsia="Times New Roman" w:hAnsi="Arial" w:cs="Arial"/>
          <w:sz w:val="22"/>
        </w:rPr>
        <w:t xml:space="preserve">No dia, hora e local designados no preâmbulo deste Edital, o pregoeiro receberá os envelopes contendo as propostas de preços e os documentos exigidos para a habilitação, em envelopes distintos, fechados, contendo, na parte externa, a seguinte identificação: </w:t>
      </w:r>
    </w:p>
    <w:p w14:paraId="756298D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 xml:space="preserve"> </w:t>
      </w:r>
    </w:p>
    <w:p w14:paraId="628DDC3F" w14:textId="77777777" w:rsidR="00D225A0" w:rsidRPr="00570EFC" w:rsidRDefault="00D225A0" w:rsidP="00D225A0">
      <w:pPr>
        <w:overflowPunct w:val="0"/>
        <w:autoSpaceDE w:val="0"/>
        <w:autoSpaceDN w:val="0"/>
        <w:adjustRightInd w:val="0"/>
        <w:spacing w:after="0" w:line="240" w:lineRule="atLeast"/>
        <w:jc w:val="both"/>
        <w:textAlignment w:val="baseline"/>
        <w:rPr>
          <w:rFonts w:ascii="Arial" w:eastAsia="Times New Roman" w:hAnsi="Arial" w:cs="Arial"/>
          <w:b/>
          <w:sz w:val="22"/>
        </w:rPr>
      </w:pPr>
      <w:r w:rsidRPr="00570EFC">
        <w:rPr>
          <w:rFonts w:ascii="Arial" w:eastAsia="Times New Roman" w:hAnsi="Arial" w:cs="Arial"/>
          <w:b/>
          <w:sz w:val="22"/>
        </w:rPr>
        <w:t>1) ÀO: MUNICIPIO DE BOM JESUS DO OESTE</w:t>
      </w:r>
    </w:p>
    <w:p w14:paraId="774757FE" w14:textId="77777777" w:rsidR="00D225A0" w:rsidRPr="00570EFC" w:rsidRDefault="00D225A0" w:rsidP="00D225A0">
      <w:pPr>
        <w:overflowPunct w:val="0"/>
        <w:autoSpaceDE w:val="0"/>
        <w:autoSpaceDN w:val="0"/>
        <w:adjustRightInd w:val="0"/>
        <w:spacing w:after="0" w:line="240" w:lineRule="atLeast"/>
        <w:jc w:val="both"/>
        <w:textAlignment w:val="baseline"/>
        <w:rPr>
          <w:rFonts w:ascii="Arial" w:eastAsia="Times New Roman" w:hAnsi="Arial" w:cs="Arial"/>
          <w:b/>
          <w:sz w:val="22"/>
        </w:rPr>
      </w:pPr>
      <w:r w:rsidRPr="00570EFC">
        <w:rPr>
          <w:rFonts w:ascii="Arial" w:eastAsia="Times New Roman" w:hAnsi="Arial" w:cs="Arial"/>
          <w:b/>
          <w:sz w:val="22"/>
        </w:rPr>
        <w:t>DEPARTAMENTO DA ADMINISTRAÇÃO – SETOR DE COMPRAS</w:t>
      </w:r>
    </w:p>
    <w:p w14:paraId="070795D3" w14:textId="77777777" w:rsidR="00D225A0" w:rsidRPr="00570EFC" w:rsidRDefault="00D225A0" w:rsidP="00D225A0">
      <w:pPr>
        <w:overflowPunct w:val="0"/>
        <w:autoSpaceDE w:val="0"/>
        <w:autoSpaceDN w:val="0"/>
        <w:adjustRightInd w:val="0"/>
        <w:spacing w:after="0" w:line="240" w:lineRule="atLeast"/>
        <w:jc w:val="both"/>
        <w:textAlignment w:val="baseline"/>
        <w:rPr>
          <w:rFonts w:ascii="Arial" w:eastAsia="Times New Roman" w:hAnsi="Arial" w:cs="Arial"/>
          <w:b/>
          <w:sz w:val="22"/>
        </w:rPr>
      </w:pPr>
      <w:r w:rsidRPr="00570EFC">
        <w:rPr>
          <w:rFonts w:ascii="Arial" w:eastAsia="Times New Roman" w:hAnsi="Arial" w:cs="Arial"/>
          <w:b/>
          <w:sz w:val="22"/>
        </w:rPr>
        <w:t>PROPONENTE:</w:t>
      </w:r>
    </w:p>
    <w:p w14:paraId="490B7E84" w14:textId="35AA44D6" w:rsidR="00D225A0" w:rsidRPr="00570EFC" w:rsidRDefault="00D225A0" w:rsidP="00D225A0">
      <w:pPr>
        <w:overflowPunct w:val="0"/>
        <w:autoSpaceDE w:val="0"/>
        <w:autoSpaceDN w:val="0"/>
        <w:adjustRightInd w:val="0"/>
        <w:spacing w:after="0" w:line="240" w:lineRule="atLeast"/>
        <w:jc w:val="both"/>
        <w:textAlignment w:val="baseline"/>
        <w:rPr>
          <w:rFonts w:ascii="Arial" w:eastAsia="Times New Roman" w:hAnsi="Arial" w:cs="Arial"/>
          <w:b/>
          <w:sz w:val="22"/>
        </w:rPr>
      </w:pPr>
      <w:r w:rsidRPr="00570EFC">
        <w:rPr>
          <w:rFonts w:ascii="Arial" w:eastAsia="Times New Roman" w:hAnsi="Arial" w:cs="Arial"/>
          <w:b/>
          <w:sz w:val="22"/>
        </w:rPr>
        <w:t xml:space="preserve">PROCESSO LICITATÓRIO Nº: </w:t>
      </w:r>
      <w:r w:rsidR="005A1350">
        <w:rPr>
          <w:rFonts w:ascii="Arial" w:eastAsia="Times New Roman" w:hAnsi="Arial" w:cs="Arial"/>
          <w:b/>
          <w:sz w:val="22"/>
        </w:rPr>
        <w:t>1824/2021</w:t>
      </w:r>
      <w:r w:rsidRPr="00570EFC">
        <w:rPr>
          <w:rFonts w:ascii="Arial" w:eastAsia="Times New Roman" w:hAnsi="Arial" w:cs="Arial"/>
          <w:b/>
          <w:sz w:val="22"/>
        </w:rPr>
        <w:t xml:space="preserve"> </w:t>
      </w:r>
    </w:p>
    <w:p w14:paraId="59017700" w14:textId="0882FFEA" w:rsidR="00D225A0" w:rsidRPr="00570EFC" w:rsidRDefault="00D225A0" w:rsidP="00D225A0">
      <w:pPr>
        <w:overflowPunct w:val="0"/>
        <w:autoSpaceDE w:val="0"/>
        <w:autoSpaceDN w:val="0"/>
        <w:adjustRightInd w:val="0"/>
        <w:spacing w:after="0" w:line="240" w:lineRule="atLeast"/>
        <w:jc w:val="both"/>
        <w:textAlignment w:val="baseline"/>
        <w:rPr>
          <w:rFonts w:ascii="Arial" w:eastAsia="Times New Roman" w:hAnsi="Arial" w:cs="Arial"/>
          <w:b/>
          <w:sz w:val="22"/>
        </w:rPr>
      </w:pPr>
      <w:r w:rsidRPr="00570EFC">
        <w:rPr>
          <w:rFonts w:ascii="Arial" w:eastAsia="Times New Roman" w:hAnsi="Arial" w:cs="Arial"/>
          <w:b/>
          <w:sz w:val="22"/>
        </w:rPr>
        <w:t>PREGÃO PRESENCIAL Nº:</w:t>
      </w:r>
      <w:r w:rsidR="005A1350">
        <w:rPr>
          <w:rFonts w:ascii="Arial" w:eastAsia="Times New Roman" w:hAnsi="Arial" w:cs="Arial"/>
          <w:b/>
          <w:sz w:val="22"/>
        </w:rPr>
        <w:t xml:space="preserve"> 023/2021</w:t>
      </w:r>
      <w:r w:rsidRPr="00570EFC">
        <w:rPr>
          <w:rFonts w:ascii="Arial" w:eastAsia="Times New Roman" w:hAnsi="Arial" w:cs="Arial"/>
          <w:b/>
          <w:sz w:val="22"/>
        </w:rPr>
        <w:t xml:space="preserve"> </w:t>
      </w:r>
    </w:p>
    <w:p w14:paraId="283F2E2B" w14:textId="1E7D2C92" w:rsidR="00D225A0" w:rsidRPr="00570EFC" w:rsidRDefault="00D225A0" w:rsidP="00D225A0">
      <w:pPr>
        <w:overflowPunct w:val="0"/>
        <w:autoSpaceDE w:val="0"/>
        <w:autoSpaceDN w:val="0"/>
        <w:adjustRightInd w:val="0"/>
        <w:spacing w:after="0" w:line="240" w:lineRule="atLeast"/>
        <w:jc w:val="both"/>
        <w:textAlignment w:val="baseline"/>
        <w:rPr>
          <w:rFonts w:ascii="Arial" w:eastAsia="Times New Roman" w:hAnsi="Arial" w:cs="Arial"/>
          <w:b/>
          <w:i/>
          <w:iCs/>
          <w:caps/>
          <w:sz w:val="22"/>
        </w:rPr>
      </w:pPr>
      <w:r w:rsidRPr="00570EFC">
        <w:rPr>
          <w:rFonts w:ascii="Arial" w:eastAsia="Times New Roman" w:hAnsi="Arial" w:cs="Arial"/>
          <w:b/>
          <w:sz w:val="22"/>
        </w:rPr>
        <w:t xml:space="preserve">ABERTURA: às </w:t>
      </w:r>
      <w:r w:rsidR="005A1350">
        <w:rPr>
          <w:rFonts w:ascii="Arial" w:eastAsia="Times New Roman" w:hAnsi="Arial" w:cs="Arial"/>
          <w:b/>
          <w:sz w:val="22"/>
        </w:rPr>
        <w:t>09:00</w:t>
      </w:r>
      <w:r w:rsidRPr="00570EFC">
        <w:rPr>
          <w:rFonts w:ascii="Arial" w:eastAsia="Times New Roman" w:hAnsi="Arial" w:cs="Arial"/>
          <w:b/>
          <w:sz w:val="22"/>
        </w:rPr>
        <w:t xml:space="preserve"> HORAS DO DIA </w:t>
      </w:r>
      <w:r w:rsidR="005A1350">
        <w:rPr>
          <w:rFonts w:ascii="Arial" w:eastAsia="Times New Roman" w:hAnsi="Arial" w:cs="Arial"/>
          <w:b/>
          <w:sz w:val="22"/>
        </w:rPr>
        <w:t>06/08/2021</w:t>
      </w:r>
    </w:p>
    <w:p w14:paraId="1ADAE211" w14:textId="77777777" w:rsidR="00D225A0" w:rsidRPr="00570EFC" w:rsidRDefault="00D225A0" w:rsidP="00D225A0">
      <w:pPr>
        <w:overflowPunct w:val="0"/>
        <w:autoSpaceDE w:val="0"/>
        <w:autoSpaceDN w:val="0"/>
        <w:adjustRightInd w:val="0"/>
        <w:spacing w:after="0" w:line="240" w:lineRule="atLeast"/>
        <w:jc w:val="both"/>
        <w:textAlignment w:val="baseline"/>
        <w:rPr>
          <w:rFonts w:ascii="Arial" w:eastAsia="Times New Roman" w:hAnsi="Arial" w:cs="Arial"/>
          <w:b/>
          <w:sz w:val="22"/>
        </w:rPr>
      </w:pPr>
      <w:r w:rsidRPr="00570EFC">
        <w:rPr>
          <w:rFonts w:ascii="Arial" w:eastAsia="Times New Roman" w:hAnsi="Arial" w:cs="Arial"/>
          <w:b/>
          <w:sz w:val="22"/>
        </w:rPr>
        <w:t>ENVELOPE “PROPOSTA”.</w:t>
      </w:r>
    </w:p>
    <w:p w14:paraId="5A1F73BA" w14:textId="77777777" w:rsidR="00D225A0" w:rsidRPr="00570EFC" w:rsidRDefault="00D225A0" w:rsidP="00D225A0">
      <w:pPr>
        <w:spacing w:after="0" w:line="240" w:lineRule="auto"/>
        <w:jc w:val="both"/>
        <w:rPr>
          <w:rFonts w:ascii="Arial" w:eastAsia="Times New Roman" w:hAnsi="Arial" w:cs="Arial"/>
          <w:b/>
          <w:sz w:val="22"/>
        </w:rPr>
      </w:pPr>
      <w:r w:rsidRPr="00570EFC">
        <w:rPr>
          <w:rFonts w:ascii="Arial" w:eastAsia="Times New Roman" w:hAnsi="Arial" w:cs="Arial"/>
          <w:b/>
          <w:sz w:val="22"/>
        </w:rPr>
        <w:t xml:space="preserve"> </w:t>
      </w:r>
    </w:p>
    <w:p w14:paraId="03A78057" w14:textId="77777777" w:rsidR="00D225A0" w:rsidRPr="00570EFC" w:rsidRDefault="00D225A0" w:rsidP="00D225A0">
      <w:pPr>
        <w:overflowPunct w:val="0"/>
        <w:autoSpaceDE w:val="0"/>
        <w:autoSpaceDN w:val="0"/>
        <w:adjustRightInd w:val="0"/>
        <w:spacing w:after="0" w:line="240" w:lineRule="atLeast"/>
        <w:jc w:val="both"/>
        <w:textAlignment w:val="baseline"/>
        <w:rPr>
          <w:rFonts w:ascii="Arial" w:eastAsia="Times New Roman" w:hAnsi="Arial" w:cs="Arial"/>
          <w:b/>
          <w:sz w:val="22"/>
        </w:rPr>
      </w:pPr>
      <w:r w:rsidRPr="00570EFC">
        <w:rPr>
          <w:rFonts w:ascii="Arial" w:eastAsia="Times New Roman" w:hAnsi="Arial" w:cs="Arial"/>
          <w:b/>
          <w:sz w:val="22"/>
        </w:rPr>
        <w:t>2) ÀO: MUNICIPIO DE BOM JESUS DO OESTE</w:t>
      </w:r>
    </w:p>
    <w:p w14:paraId="4BF32DF2" w14:textId="77777777" w:rsidR="00D225A0" w:rsidRPr="00570EFC" w:rsidRDefault="00D225A0" w:rsidP="00D225A0">
      <w:pPr>
        <w:keepNext/>
        <w:spacing w:after="0" w:line="240" w:lineRule="atLeast"/>
        <w:jc w:val="both"/>
        <w:outlineLvl w:val="4"/>
        <w:rPr>
          <w:rFonts w:ascii="Arial" w:eastAsia="Times New Roman" w:hAnsi="Arial" w:cs="Arial"/>
          <w:b/>
          <w:sz w:val="22"/>
          <w:lang w:eastAsia="pt-BR"/>
        </w:rPr>
      </w:pPr>
      <w:r w:rsidRPr="00570EFC">
        <w:rPr>
          <w:rFonts w:ascii="Arial" w:eastAsia="Times New Roman" w:hAnsi="Arial" w:cs="Arial"/>
          <w:b/>
          <w:sz w:val="22"/>
          <w:lang w:eastAsia="pt-BR"/>
        </w:rPr>
        <w:t>DEPARTAMENTO DA ADMINISTRAÇÃO – SETOR DE COMPRAS</w:t>
      </w:r>
    </w:p>
    <w:p w14:paraId="4B367A6D" w14:textId="77777777" w:rsidR="00D225A0" w:rsidRPr="00570EFC" w:rsidRDefault="00D225A0" w:rsidP="00D225A0">
      <w:pPr>
        <w:overflowPunct w:val="0"/>
        <w:autoSpaceDE w:val="0"/>
        <w:autoSpaceDN w:val="0"/>
        <w:adjustRightInd w:val="0"/>
        <w:spacing w:after="0" w:line="240" w:lineRule="atLeast"/>
        <w:jc w:val="both"/>
        <w:textAlignment w:val="baseline"/>
        <w:rPr>
          <w:rFonts w:ascii="Arial" w:eastAsia="Times New Roman" w:hAnsi="Arial" w:cs="Arial"/>
          <w:b/>
          <w:sz w:val="22"/>
        </w:rPr>
      </w:pPr>
      <w:r w:rsidRPr="00570EFC">
        <w:rPr>
          <w:rFonts w:ascii="Arial" w:eastAsia="Times New Roman" w:hAnsi="Arial" w:cs="Arial"/>
          <w:b/>
          <w:sz w:val="22"/>
        </w:rPr>
        <w:t>PROPONENTE:</w:t>
      </w:r>
    </w:p>
    <w:p w14:paraId="17EAF3DC" w14:textId="77777777" w:rsidR="005A1350" w:rsidRPr="00570EFC" w:rsidRDefault="005A1350" w:rsidP="005A1350">
      <w:pPr>
        <w:overflowPunct w:val="0"/>
        <w:autoSpaceDE w:val="0"/>
        <w:autoSpaceDN w:val="0"/>
        <w:adjustRightInd w:val="0"/>
        <w:spacing w:after="0" w:line="240" w:lineRule="atLeast"/>
        <w:jc w:val="both"/>
        <w:textAlignment w:val="baseline"/>
        <w:rPr>
          <w:rFonts w:ascii="Arial" w:eastAsia="Times New Roman" w:hAnsi="Arial" w:cs="Arial"/>
          <w:b/>
          <w:sz w:val="22"/>
        </w:rPr>
      </w:pPr>
      <w:r w:rsidRPr="00570EFC">
        <w:rPr>
          <w:rFonts w:ascii="Arial" w:eastAsia="Times New Roman" w:hAnsi="Arial" w:cs="Arial"/>
          <w:b/>
          <w:sz w:val="22"/>
        </w:rPr>
        <w:t xml:space="preserve">PROCESSO LICITATÓRIO Nº: </w:t>
      </w:r>
      <w:r>
        <w:rPr>
          <w:rFonts w:ascii="Arial" w:eastAsia="Times New Roman" w:hAnsi="Arial" w:cs="Arial"/>
          <w:b/>
          <w:sz w:val="22"/>
        </w:rPr>
        <w:t>1824/2021</w:t>
      </w:r>
      <w:r w:rsidRPr="00570EFC">
        <w:rPr>
          <w:rFonts w:ascii="Arial" w:eastAsia="Times New Roman" w:hAnsi="Arial" w:cs="Arial"/>
          <w:b/>
          <w:sz w:val="22"/>
        </w:rPr>
        <w:t xml:space="preserve"> </w:t>
      </w:r>
    </w:p>
    <w:p w14:paraId="2B99F4CC" w14:textId="77777777" w:rsidR="005A1350" w:rsidRPr="00570EFC" w:rsidRDefault="005A1350" w:rsidP="005A1350">
      <w:pPr>
        <w:overflowPunct w:val="0"/>
        <w:autoSpaceDE w:val="0"/>
        <w:autoSpaceDN w:val="0"/>
        <w:adjustRightInd w:val="0"/>
        <w:spacing w:after="0" w:line="240" w:lineRule="atLeast"/>
        <w:jc w:val="both"/>
        <w:textAlignment w:val="baseline"/>
        <w:rPr>
          <w:rFonts w:ascii="Arial" w:eastAsia="Times New Roman" w:hAnsi="Arial" w:cs="Arial"/>
          <w:b/>
          <w:sz w:val="22"/>
        </w:rPr>
      </w:pPr>
      <w:r w:rsidRPr="00570EFC">
        <w:rPr>
          <w:rFonts w:ascii="Arial" w:eastAsia="Times New Roman" w:hAnsi="Arial" w:cs="Arial"/>
          <w:b/>
          <w:sz w:val="22"/>
        </w:rPr>
        <w:t>PREGÃO PRESENCIAL Nº:</w:t>
      </w:r>
      <w:r>
        <w:rPr>
          <w:rFonts w:ascii="Arial" w:eastAsia="Times New Roman" w:hAnsi="Arial" w:cs="Arial"/>
          <w:b/>
          <w:sz w:val="22"/>
        </w:rPr>
        <w:t xml:space="preserve"> 023/2021</w:t>
      </w:r>
      <w:r w:rsidRPr="00570EFC">
        <w:rPr>
          <w:rFonts w:ascii="Arial" w:eastAsia="Times New Roman" w:hAnsi="Arial" w:cs="Arial"/>
          <w:b/>
          <w:sz w:val="22"/>
        </w:rPr>
        <w:t xml:space="preserve"> </w:t>
      </w:r>
    </w:p>
    <w:p w14:paraId="4C510096" w14:textId="77777777" w:rsidR="005A1350" w:rsidRPr="00570EFC" w:rsidRDefault="005A1350" w:rsidP="005A1350">
      <w:pPr>
        <w:overflowPunct w:val="0"/>
        <w:autoSpaceDE w:val="0"/>
        <w:autoSpaceDN w:val="0"/>
        <w:adjustRightInd w:val="0"/>
        <w:spacing w:after="0" w:line="240" w:lineRule="atLeast"/>
        <w:jc w:val="both"/>
        <w:textAlignment w:val="baseline"/>
        <w:rPr>
          <w:rFonts w:ascii="Arial" w:eastAsia="Times New Roman" w:hAnsi="Arial" w:cs="Arial"/>
          <w:b/>
          <w:i/>
          <w:iCs/>
          <w:caps/>
          <w:sz w:val="22"/>
        </w:rPr>
      </w:pPr>
      <w:r w:rsidRPr="00570EFC">
        <w:rPr>
          <w:rFonts w:ascii="Arial" w:eastAsia="Times New Roman" w:hAnsi="Arial" w:cs="Arial"/>
          <w:b/>
          <w:sz w:val="22"/>
        </w:rPr>
        <w:t xml:space="preserve">ABERTURA: às </w:t>
      </w:r>
      <w:r>
        <w:rPr>
          <w:rFonts w:ascii="Arial" w:eastAsia="Times New Roman" w:hAnsi="Arial" w:cs="Arial"/>
          <w:b/>
          <w:sz w:val="22"/>
        </w:rPr>
        <w:t>09:00</w:t>
      </w:r>
      <w:r w:rsidRPr="00570EFC">
        <w:rPr>
          <w:rFonts w:ascii="Arial" w:eastAsia="Times New Roman" w:hAnsi="Arial" w:cs="Arial"/>
          <w:b/>
          <w:sz w:val="22"/>
        </w:rPr>
        <w:t xml:space="preserve"> HORAS DO DIA </w:t>
      </w:r>
      <w:r>
        <w:rPr>
          <w:rFonts w:ascii="Arial" w:eastAsia="Times New Roman" w:hAnsi="Arial" w:cs="Arial"/>
          <w:b/>
          <w:sz w:val="22"/>
        </w:rPr>
        <w:t>06/08/2021</w:t>
      </w:r>
    </w:p>
    <w:p w14:paraId="06FC2259" w14:textId="77777777" w:rsidR="00D225A0" w:rsidRPr="00570EFC" w:rsidRDefault="00D225A0" w:rsidP="00D225A0">
      <w:pPr>
        <w:keepNext/>
        <w:overflowPunct w:val="0"/>
        <w:autoSpaceDE w:val="0"/>
        <w:autoSpaceDN w:val="0"/>
        <w:adjustRightInd w:val="0"/>
        <w:spacing w:before="60" w:after="0" w:line="240" w:lineRule="atLeast"/>
        <w:textAlignment w:val="baseline"/>
        <w:outlineLvl w:val="3"/>
        <w:rPr>
          <w:rFonts w:ascii="Arial" w:eastAsia="Times New Roman" w:hAnsi="Arial" w:cs="Arial"/>
          <w:b/>
          <w:color w:val="000000"/>
          <w:sz w:val="22"/>
          <w:lang w:eastAsia="pt-BR"/>
        </w:rPr>
      </w:pPr>
      <w:r w:rsidRPr="00570EFC">
        <w:rPr>
          <w:rFonts w:ascii="Arial" w:eastAsia="Times New Roman" w:hAnsi="Arial" w:cs="Arial"/>
          <w:b/>
          <w:color w:val="000000"/>
          <w:sz w:val="22"/>
          <w:lang w:eastAsia="pt-BR"/>
        </w:rPr>
        <w:t>ENVELOPE “HABILITAÇÃO”</w:t>
      </w:r>
    </w:p>
    <w:p w14:paraId="11BE7019" w14:textId="77777777" w:rsidR="00D225A0" w:rsidRPr="00570EFC" w:rsidRDefault="00D225A0" w:rsidP="00D225A0">
      <w:pPr>
        <w:spacing w:after="0" w:line="240" w:lineRule="auto"/>
        <w:jc w:val="both"/>
        <w:rPr>
          <w:rFonts w:ascii="Arial" w:eastAsia="Times New Roman" w:hAnsi="Arial" w:cs="Arial"/>
          <w:sz w:val="22"/>
        </w:rPr>
      </w:pPr>
    </w:p>
    <w:p w14:paraId="51DF38A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5.5 </w:t>
      </w:r>
      <w:r w:rsidRPr="00570EFC">
        <w:rPr>
          <w:rFonts w:ascii="Arial" w:eastAsia="Times New Roman" w:hAnsi="Arial" w:cs="Arial"/>
          <w:sz w:val="22"/>
        </w:rPr>
        <w:t>Em nenhuma hipótese serão recebidas propostas e documentação fora do prazo estabelecido neste Edital.</w:t>
      </w:r>
    </w:p>
    <w:p w14:paraId="015F47E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 </w:t>
      </w:r>
    </w:p>
    <w:p w14:paraId="3F560C36" w14:textId="77777777" w:rsidR="00D225A0" w:rsidRPr="00570EFC"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DA PROPOSTA DE PREÇOS:</w:t>
      </w:r>
    </w:p>
    <w:p w14:paraId="631F3C4C" w14:textId="77777777" w:rsidR="00D225A0" w:rsidRPr="00570EFC" w:rsidRDefault="00D225A0" w:rsidP="00D225A0">
      <w:pPr>
        <w:spacing w:after="0" w:line="240" w:lineRule="auto"/>
        <w:jc w:val="both"/>
        <w:rPr>
          <w:rFonts w:ascii="Arial" w:eastAsia="Times New Roman" w:hAnsi="Arial" w:cs="Arial"/>
          <w:sz w:val="22"/>
        </w:rPr>
      </w:pPr>
    </w:p>
    <w:p w14:paraId="40591C41"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6.1 </w:t>
      </w:r>
      <w:r w:rsidRPr="00570EFC">
        <w:rPr>
          <w:rFonts w:ascii="Arial" w:eastAsia="Times New Roman" w:hAnsi="Arial" w:cs="Arial"/>
          <w:sz w:val="22"/>
        </w:rPr>
        <w:t>A Proposta de Preços contida no Envelope n. 01 deverá ser apresentada na forma e requisitos indicados nos subitens a seguir:</w:t>
      </w:r>
    </w:p>
    <w:p w14:paraId="359DD1FD" w14:textId="77777777" w:rsidR="00D225A0" w:rsidRPr="00570EFC" w:rsidRDefault="00D225A0" w:rsidP="00D225A0">
      <w:pPr>
        <w:spacing w:after="0" w:line="240" w:lineRule="auto"/>
        <w:ind w:left="705"/>
        <w:jc w:val="both"/>
        <w:rPr>
          <w:rFonts w:ascii="Arial" w:eastAsia="Times New Roman" w:hAnsi="Arial" w:cs="Arial"/>
          <w:sz w:val="22"/>
        </w:rPr>
      </w:pPr>
      <w:r w:rsidRPr="00570EFC">
        <w:rPr>
          <w:rFonts w:ascii="Arial" w:eastAsia="Times New Roman" w:hAnsi="Arial" w:cs="Arial"/>
          <w:b/>
          <w:sz w:val="22"/>
        </w:rPr>
        <w:t>6.1.1</w:t>
      </w:r>
      <w:r w:rsidRPr="00570EFC">
        <w:rPr>
          <w:rFonts w:ascii="Arial" w:eastAsia="Times New Roman" w:hAnsi="Arial" w:cs="Arial"/>
          <w:sz w:val="22"/>
        </w:rPr>
        <w:t xml:space="preserve"> Conter razão social e CNPJ da licitante, sendo este último, obrigatoriamente igual a Nota de Empenho e da Nota Fiscal, caso seja vencedora do certame. </w:t>
      </w:r>
    </w:p>
    <w:p w14:paraId="028DB1BA" w14:textId="77777777" w:rsidR="00D225A0" w:rsidRPr="00570EFC" w:rsidRDefault="00D225A0" w:rsidP="00D225A0">
      <w:pPr>
        <w:spacing w:after="0" w:line="240" w:lineRule="auto"/>
        <w:ind w:left="705"/>
        <w:jc w:val="both"/>
        <w:rPr>
          <w:rFonts w:ascii="Arial" w:eastAsia="Times New Roman" w:hAnsi="Arial" w:cs="Arial"/>
          <w:b/>
          <w:sz w:val="22"/>
        </w:rPr>
      </w:pPr>
      <w:r w:rsidRPr="00570EFC">
        <w:rPr>
          <w:rFonts w:ascii="Arial" w:eastAsia="Times New Roman" w:hAnsi="Arial" w:cs="Arial"/>
          <w:b/>
          <w:sz w:val="22"/>
        </w:rPr>
        <w:t xml:space="preserve">6.1.2 </w:t>
      </w:r>
      <w:r w:rsidRPr="00570EFC">
        <w:rPr>
          <w:rFonts w:ascii="Arial" w:eastAsia="Times New Roman" w:hAnsi="Arial" w:cs="Arial"/>
          <w:sz w:val="22"/>
        </w:rPr>
        <w:t xml:space="preserve">Descrição geral quanto ao objeto a ser fornecido, de acordo com as especificações do </w:t>
      </w:r>
      <w:r w:rsidRPr="00570EFC">
        <w:rPr>
          <w:rFonts w:ascii="Arial" w:eastAsia="Times New Roman" w:hAnsi="Arial" w:cs="Arial"/>
          <w:b/>
          <w:sz w:val="22"/>
        </w:rPr>
        <w:t>Anexo I;</w:t>
      </w:r>
    </w:p>
    <w:p w14:paraId="10E7E5BE" w14:textId="77777777" w:rsidR="00D225A0" w:rsidRPr="00570EFC" w:rsidRDefault="00D225A0" w:rsidP="00D225A0">
      <w:pPr>
        <w:spacing w:after="0" w:line="240" w:lineRule="auto"/>
        <w:ind w:left="705"/>
        <w:jc w:val="both"/>
        <w:rPr>
          <w:rFonts w:ascii="Arial" w:eastAsia="Times New Roman" w:hAnsi="Arial" w:cs="Arial"/>
          <w:sz w:val="22"/>
        </w:rPr>
      </w:pPr>
      <w:r w:rsidRPr="00570EFC">
        <w:rPr>
          <w:rFonts w:ascii="Arial" w:eastAsia="Times New Roman" w:hAnsi="Arial" w:cs="Arial"/>
          <w:sz w:val="22"/>
        </w:rPr>
        <w:tab/>
      </w:r>
      <w:r w:rsidRPr="00570EFC">
        <w:rPr>
          <w:rFonts w:ascii="Arial" w:eastAsia="Times New Roman" w:hAnsi="Arial" w:cs="Arial"/>
          <w:b/>
          <w:bCs/>
          <w:sz w:val="22"/>
        </w:rPr>
        <w:t>6</w:t>
      </w:r>
      <w:r w:rsidRPr="00570EFC">
        <w:rPr>
          <w:rFonts w:ascii="Arial" w:eastAsia="Times New Roman" w:hAnsi="Arial" w:cs="Arial"/>
          <w:b/>
          <w:sz w:val="22"/>
        </w:rPr>
        <w:t xml:space="preserve">.1.3 </w:t>
      </w:r>
      <w:r w:rsidRPr="00570EFC">
        <w:rPr>
          <w:rFonts w:ascii="Arial" w:eastAsia="Times New Roman" w:hAnsi="Arial" w:cs="Arial"/>
          <w:sz w:val="22"/>
        </w:rPr>
        <w:t>Conter prazo de validade da proposta de no mínimo, 60 (sessenta) dias, contados a partir da data limite para a entrega dos envelopes.</w:t>
      </w:r>
    </w:p>
    <w:p w14:paraId="2B657435" w14:textId="77777777" w:rsidR="00D225A0" w:rsidRPr="00570EFC" w:rsidRDefault="00D225A0" w:rsidP="00D225A0">
      <w:pPr>
        <w:spacing w:after="0" w:line="240" w:lineRule="auto"/>
        <w:ind w:left="705"/>
        <w:jc w:val="both"/>
        <w:rPr>
          <w:rFonts w:ascii="Arial" w:eastAsia="Times New Roman" w:hAnsi="Arial" w:cs="Arial"/>
          <w:sz w:val="22"/>
        </w:rPr>
      </w:pPr>
      <w:r w:rsidRPr="00570EFC">
        <w:rPr>
          <w:rFonts w:ascii="Arial" w:eastAsia="Times New Roman" w:hAnsi="Arial" w:cs="Arial"/>
          <w:b/>
          <w:sz w:val="22"/>
        </w:rPr>
        <w:lastRenderedPageBreak/>
        <w:t>6.1.4 Para microempresa ou empresa de pequeno porte</w:t>
      </w:r>
      <w:r w:rsidRPr="00570EFC">
        <w:rPr>
          <w:rFonts w:ascii="Arial" w:eastAsia="Times New Roman" w:hAnsi="Arial" w:cs="Arial"/>
          <w:sz w:val="22"/>
        </w:rPr>
        <w:t xml:space="preserve">, deverá ser apresentada a declaração constante no </w:t>
      </w:r>
      <w:r w:rsidRPr="00570EFC">
        <w:rPr>
          <w:rFonts w:ascii="Arial" w:eastAsia="Times New Roman" w:hAnsi="Arial" w:cs="Arial"/>
          <w:b/>
          <w:sz w:val="22"/>
        </w:rPr>
        <w:t>Anexo IV</w:t>
      </w:r>
      <w:r w:rsidRPr="00570EFC">
        <w:rPr>
          <w:rFonts w:ascii="Arial" w:eastAsia="Times New Roman" w:hAnsi="Arial" w:cs="Arial"/>
          <w:sz w:val="22"/>
        </w:rPr>
        <w:t xml:space="preserve">, </w:t>
      </w:r>
      <w:r w:rsidRPr="00570EFC">
        <w:rPr>
          <w:rFonts w:ascii="Arial" w:eastAsia="Times New Roman" w:hAnsi="Arial" w:cs="Arial"/>
          <w:b/>
          <w:sz w:val="22"/>
        </w:rPr>
        <w:t>JUNTAMENTE COM A PROPOSTA DE PREÇO</w:t>
      </w:r>
      <w:r w:rsidRPr="00570EFC">
        <w:rPr>
          <w:rFonts w:ascii="Arial" w:eastAsia="Times New Roman" w:hAnsi="Arial" w:cs="Arial"/>
          <w:sz w:val="22"/>
        </w:rPr>
        <w:t>, para atendimento das determinações constantes na LC 123/2006.</w:t>
      </w:r>
    </w:p>
    <w:p w14:paraId="6E27D8FD" w14:textId="77777777" w:rsidR="00D225A0" w:rsidRPr="00570EFC" w:rsidRDefault="00D225A0" w:rsidP="00D225A0">
      <w:pPr>
        <w:spacing w:after="0" w:line="240" w:lineRule="auto"/>
        <w:ind w:left="705"/>
        <w:jc w:val="both"/>
        <w:rPr>
          <w:rFonts w:ascii="Arial" w:eastAsia="Times New Roman" w:hAnsi="Arial" w:cs="Arial"/>
          <w:sz w:val="22"/>
        </w:rPr>
      </w:pPr>
      <w:r w:rsidRPr="00570EFC">
        <w:rPr>
          <w:rFonts w:ascii="Arial" w:eastAsia="Times New Roman" w:hAnsi="Arial" w:cs="Arial"/>
          <w:b/>
          <w:sz w:val="22"/>
        </w:rPr>
        <w:t>6.1.5 Informar nome, profissão, R.G., CPF, endereço residencial, estado civil e nacionalidade do responsável pela assinatura do Contrato</w:t>
      </w:r>
      <w:r w:rsidRPr="00570EFC">
        <w:rPr>
          <w:rFonts w:ascii="Arial" w:eastAsia="Times New Roman" w:hAnsi="Arial" w:cs="Arial"/>
          <w:sz w:val="22"/>
        </w:rPr>
        <w:t>.</w:t>
      </w:r>
    </w:p>
    <w:p w14:paraId="09BC438C" w14:textId="77777777" w:rsidR="00D225A0" w:rsidRPr="00570EFC" w:rsidRDefault="00D225A0" w:rsidP="00D225A0">
      <w:pPr>
        <w:spacing w:after="0" w:line="240" w:lineRule="auto"/>
        <w:ind w:left="705"/>
        <w:jc w:val="both"/>
        <w:rPr>
          <w:rFonts w:ascii="Arial" w:eastAsia="Times New Roman" w:hAnsi="Arial" w:cs="Arial"/>
          <w:sz w:val="22"/>
        </w:rPr>
      </w:pPr>
      <w:r w:rsidRPr="00570EFC">
        <w:rPr>
          <w:rFonts w:ascii="Arial" w:eastAsia="Times New Roman" w:hAnsi="Arial" w:cs="Arial"/>
          <w:b/>
          <w:sz w:val="22"/>
        </w:rPr>
        <w:t>6.1.6 - A proposta de preços será apresentada assinada pelo proponente, sem rasuras, emendas ou entrelinhas.</w:t>
      </w:r>
    </w:p>
    <w:p w14:paraId="1677F90D" w14:textId="77777777" w:rsidR="00D225A0" w:rsidRPr="00570EFC" w:rsidRDefault="00D225A0" w:rsidP="00D225A0">
      <w:pPr>
        <w:spacing w:after="0" w:line="240" w:lineRule="auto"/>
        <w:ind w:left="705"/>
        <w:jc w:val="both"/>
        <w:rPr>
          <w:rFonts w:ascii="Arial" w:eastAsia="Times New Roman" w:hAnsi="Arial" w:cs="Arial"/>
          <w:sz w:val="22"/>
        </w:rPr>
      </w:pPr>
      <w:r w:rsidRPr="00570EFC">
        <w:rPr>
          <w:rFonts w:ascii="Arial" w:eastAsia="Times New Roman" w:hAnsi="Arial" w:cs="Arial"/>
          <w:b/>
          <w:sz w:val="22"/>
        </w:rPr>
        <w:t xml:space="preserve">6.1.7 </w:t>
      </w:r>
      <w:r w:rsidRPr="00570EFC">
        <w:rPr>
          <w:rFonts w:ascii="Arial" w:eastAsia="Times New Roman" w:hAnsi="Arial" w:cs="Arial"/>
          <w:sz w:val="22"/>
        </w:rPr>
        <w:t xml:space="preserve">Na elaboração da proposta financeira deverão ser observados os </w:t>
      </w:r>
      <w:r w:rsidRPr="00570EFC">
        <w:rPr>
          <w:rFonts w:ascii="Arial" w:eastAsia="Times New Roman" w:hAnsi="Arial" w:cs="Arial"/>
          <w:b/>
          <w:sz w:val="22"/>
        </w:rPr>
        <w:t>preços máximos</w:t>
      </w:r>
      <w:r w:rsidRPr="00570EFC">
        <w:rPr>
          <w:rFonts w:ascii="Arial" w:eastAsia="Times New Roman" w:hAnsi="Arial" w:cs="Arial"/>
          <w:sz w:val="22"/>
        </w:rPr>
        <w:t xml:space="preserve"> estabelecidos no </w:t>
      </w:r>
      <w:r w:rsidRPr="00570EFC">
        <w:rPr>
          <w:rFonts w:ascii="Arial" w:eastAsia="Times New Roman" w:hAnsi="Arial" w:cs="Arial"/>
          <w:b/>
          <w:sz w:val="22"/>
        </w:rPr>
        <w:t xml:space="preserve">Anexo I </w:t>
      </w:r>
      <w:r w:rsidRPr="00570EFC">
        <w:rPr>
          <w:rFonts w:ascii="Arial" w:eastAsia="Times New Roman" w:hAnsi="Arial" w:cs="Arial"/>
          <w:sz w:val="22"/>
        </w:rPr>
        <w:t>deste Edital.</w:t>
      </w:r>
    </w:p>
    <w:p w14:paraId="139A1B20"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6.2 </w:t>
      </w:r>
      <w:r w:rsidRPr="00570EFC">
        <w:rPr>
          <w:rFonts w:ascii="Arial" w:eastAsia="Times New Roman" w:hAnsi="Arial" w:cs="Arial"/>
          <w:sz w:val="22"/>
        </w:rPr>
        <w:t xml:space="preserve">A Proposta de Preços deverá ser datilografada ou impressa eletronicamente em papel com identificação da empresa e apresentada por item, conforme com o </w:t>
      </w:r>
      <w:bookmarkStart w:id="5" w:name="_Hlk72229705"/>
      <w:r w:rsidRPr="00570EFC">
        <w:rPr>
          <w:rFonts w:ascii="Arial" w:eastAsia="Times New Roman" w:hAnsi="Arial" w:cs="Arial"/>
          <w:sz w:val="22"/>
        </w:rPr>
        <w:t>ANEXO VI - MODELO DA PROPOSTA COMERCIAL</w:t>
      </w:r>
      <w:bookmarkEnd w:id="5"/>
      <w:r w:rsidRPr="00570EFC">
        <w:rPr>
          <w:rFonts w:ascii="Arial" w:eastAsia="Times New Roman" w:hAnsi="Arial" w:cs="Arial"/>
          <w:sz w:val="22"/>
        </w:rPr>
        <w:t>, em 01 (uma) via, redigida em linguagem clara, sem emendas, rasuras ou entrelinhas, identificada e assinada na última página e rubricada nas demais pelo representante legal da proponente, a ser entregue em envelope devidamente fechado e rubricado no lacre, contendo, o indicado no item 5 deste edital.</w:t>
      </w:r>
    </w:p>
    <w:p w14:paraId="1A0F655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6.3 </w:t>
      </w:r>
      <w:r w:rsidRPr="00570EFC">
        <w:rPr>
          <w:rFonts w:ascii="Arial" w:eastAsia="Times New Roman" w:hAnsi="Arial" w:cs="Arial"/>
          <w:sz w:val="22"/>
        </w:rPr>
        <w:t>Na Proposta de Preços deverá constar:</w:t>
      </w:r>
    </w:p>
    <w:p w14:paraId="5BAF2506"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b/>
          <w:sz w:val="22"/>
        </w:rPr>
        <w:t>6.3.1</w:t>
      </w:r>
      <w:r w:rsidRPr="00570EFC">
        <w:rPr>
          <w:rFonts w:ascii="Arial" w:eastAsia="Times New Roman" w:hAnsi="Arial" w:cs="Arial"/>
          <w:sz w:val="22"/>
        </w:rPr>
        <w:tab/>
        <w:t>Preço unitário de cada item e global, de acordo com os preços praticados no mercado, conforme estabelece o art. 43, inciso IV, da Lei nº. 8.666/1993, sendo os valores relativos a cada item (unitário e global) em algarismo e o valor global da proposta em algarismo e, de preferência, também por extenso, expresso em moeda corrente nacional (R$), considerando as condições deste Edital, e no máximo com 2 (duas) casas após a vírgula (*,**)</w:t>
      </w:r>
    </w:p>
    <w:p w14:paraId="692C4B64"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b/>
          <w:sz w:val="22"/>
        </w:rPr>
        <w:t>6.3.2</w:t>
      </w:r>
      <w:r w:rsidRPr="00570EFC">
        <w:rPr>
          <w:rFonts w:ascii="Arial" w:eastAsia="Times New Roman" w:hAnsi="Arial" w:cs="Arial"/>
          <w:sz w:val="22"/>
        </w:rPr>
        <w:t xml:space="preserve"> – Na elaboração da proposta deverão ser observados os valores máximos aceitáveis relacionados no Modelo de Proposta.</w:t>
      </w:r>
    </w:p>
    <w:p w14:paraId="635530F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6.4 </w:t>
      </w:r>
      <w:r w:rsidRPr="00570EFC">
        <w:rPr>
          <w:rFonts w:ascii="Arial" w:eastAsia="Times New Roman" w:hAnsi="Arial" w:cs="Arial"/>
          <w:sz w:val="22"/>
        </w:rPr>
        <w:t>Não serão consideradas as propostas que deixarem de atender, no todo ou em parte, quaisquer das disposições deste Edital, que sejam omissas ou que apresentem irregularidades insanáveis, bem como aquelas propostas com valor global superior ao limite estabelecido ou com preços manifestamente inexequíveis nos termos da Lei 8.666/1993;</w:t>
      </w:r>
    </w:p>
    <w:p w14:paraId="56445450"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6.5 </w:t>
      </w:r>
      <w:r w:rsidRPr="00570EFC">
        <w:rPr>
          <w:rFonts w:ascii="Arial" w:eastAsia="Times New Roman" w:hAnsi="Arial" w:cs="Arial"/>
          <w:sz w:val="22"/>
        </w:rPr>
        <w:t>A apresentação da proposta implicará na plena aceitação, por parte do proponente, de todas as condições estabelecidas neste Edital e em seus Anexos.</w:t>
      </w:r>
    </w:p>
    <w:p w14:paraId="1663601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6.6 </w:t>
      </w:r>
      <w:r w:rsidRPr="00570EFC">
        <w:rPr>
          <w:rFonts w:ascii="Arial" w:eastAsia="Times New Roman" w:hAnsi="Arial" w:cs="Arial"/>
          <w:sz w:val="22"/>
        </w:rPr>
        <w:t>Não serão aceitas propostas com ofertas não previstas neste Edital, nem preços ou vantagens baseadas nas ofertas dos demais proponentes.</w:t>
      </w:r>
    </w:p>
    <w:p w14:paraId="7D6978AA"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6.7 </w:t>
      </w:r>
      <w:r w:rsidRPr="00570EFC">
        <w:rPr>
          <w:rFonts w:ascii="Arial" w:eastAsia="Times New Roman" w:hAnsi="Arial" w:cs="Arial"/>
          <w:sz w:val="22"/>
        </w:rPr>
        <w:t>Todos os insumos que compõem o preço, tais como as despesas com impostos, taxas, fretes, seguros e quaisquer outros que incidam direta ou indiretamente na execução do objeto desta licitação, correrão por conta do proponente.</w:t>
      </w:r>
    </w:p>
    <w:p w14:paraId="524701B3" w14:textId="77777777" w:rsidR="00D225A0" w:rsidRPr="00570EFC" w:rsidRDefault="00D225A0" w:rsidP="00D225A0">
      <w:pPr>
        <w:spacing w:after="0" w:line="240" w:lineRule="auto"/>
        <w:jc w:val="both"/>
        <w:rPr>
          <w:rFonts w:ascii="Arial" w:eastAsia="Times New Roman" w:hAnsi="Arial" w:cs="Arial"/>
          <w:sz w:val="22"/>
        </w:rPr>
      </w:pPr>
    </w:p>
    <w:p w14:paraId="09191842" w14:textId="77777777" w:rsidR="00D225A0" w:rsidRPr="00570EFC"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sz w:val="22"/>
        </w:rPr>
      </w:pPr>
      <w:r w:rsidRPr="00570EFC">
        <w:rPr>
          <w:rFonts w:ascii="Arial" w:eastAsia="Times New Roman" w:hAnsi="Arial" w:cs="Arial"/>
          <w:b/>
          <w:sz w:val="22"/>
        </w:rPr>
        <w:t xml:space="preserve">HABILITAÇÃO: </w:t>
      </w:r>
    </w:p>
    <w:p w14:paraId="22C4427E" w14:textId="77777777" w:rsidR="00D225A0" w:rsidRPr="00570EFC" w:rsidRDefault="00D225A0" w:rsidP="00D225A0">
      <w:pPr>
        <w:spacing w:after="0" w:line="240" w:lineRule="auto"/>
        <w:jc w:val="both"/>
        <w:rPr>
          <w:rFonts w:ascii="Arial" w:eastAsia="Times New Roman" w:hAnsi="Arial" w:cs="Arial"/>
          <w:b/>
          <w:sz w:val="22"/>
        </w:rPr>
      </w:pPr>
    </w:p>
    <w:p w14:paraId="5E379D2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07.1 –</w:t>
      </w:r>
      <w:r w:rsidRPr="00570EFC">
        <w:rPr>
          <w:rFonts w:ascii="Arial" w:eastAsia="Times New Roman" w:hAnsi="Arial" w:cs="Arial"/>
          <w:sz w:val="22"/>
        </w:rPr>
        <w:t xml:space="preserve"> Das disposições gerais: </w:t>
      </w:r>
    </w:p>
    <w:p w14:paraId="169603D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7.1.1</w:t>
      </w:r>
      <w:r w:rsidRPr="00570EFC">
        <w:rPr>
          <w:rFonts w:ascii="Arial" w:eastAsia="Times New Roman" w:hAnsi="Arial" w:cs="Arial"/>
          <w:sz w:val="22"/>
        </w:rPr>
        <w:t xml:space="preserve"> Para habilitação, deverá a empresa vencedora apresentar, no envelope nº. 02 - Documentos de Habilitação, cópia dos documentos abaixo discriminados, em 1 (uma) via, obrigando-se a proponente a fornecer ao Pregoeiro ou à equipe de apoio os originais correspondentes em qualquer época que lhes forem solicitados.</w:t>
      </w:r>
    </w:p>
    <w:p w14:paraId="141F35CA"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7.1.2</w:t>
      </w:r>
      <w:r w:rsidRPr="00570EFC">
        <w:rPr>
          <w:rFonts w:ascii="Arial" w:eastAsia="Times New Roman" w:hAnsi="Arial" w:cs="Arial"/>
          <w:sz w:val="22"/>
        </w:rPr>
        <w:t xml:space="preserve"> Não serão aceitos documentos fora do prazo de validade, excetuando-se, para as microempresas e empresas de pequeno porte, os casos previstos na Lei Complementar 123/2006.</w:t>
      </w:r>
    </w:p>
    <w:p w14:paraId="0C5F4D91"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7.1.3</w:t>
      </w:r>
      <w:r w:rsidRPr="00570EFC">
        <w:rPr>
          <w:rFonts w:ascii="Arial" w:eastAsia="Times New Roman" w:hAnsi="Arial" w:cs="Arial"/>
          <w:sz w:val="22"/>
        </w:rPr>
        <w:t xml:space="preserve"> Os proponentes interessados na autenticação das cópias, pelo Pregoeiro ou equipe de apoio, deverão dirigir-se-ão Pregoeiro ou à equipe de apoio, com antecedência mínima de 30(trinta) minutos antes do início da sessão de abertura da licitação, para proceder à autenticação, sendo vedada a autenticação durante a realização da sessão.</w:t>
      </w:r>
    </w:p>
    <w:p w14:paraId="3F2F7C9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7.1.4</w:t>
      </w:r>
      <w:r w:rsidRPr="00570EFC">
        <w:rPr>
          <w:rFonts w:ascii="Arial" w:eastAsia="Times New Roman" w:hAnsi="Arial" w:cs="Arial"/>
          <w:sz w:val="22"/>
        </w:rPr>
        <w:t xml:space="preserve"> Os documentos deverão ser apresentados fixos e numerados, não devendo ser entregues soltos.</w:t>
      </w:r>
    </w:p>
    <w:p w14:paraId="1BCB2FDB"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b/>
          <w:sz w:val="22"/>
        </w:rPr>
        <w:t>7.1.4.1</w:t>
      </w:r>
      <w:r w:rsidRPr="00570EFC">
        <w:rPr>
          <w:rFonts w:ascii="Arial" w:eastAsia="Times New Roman" w:hAnsi="Arial" w:cs="Arial"/>
          <w:sz w:val="22"/>
        </w:rPr>
        <w:tab/>
        <w:t>O descumprimento do item acima não será motivo de inabilitação do proponente, mas impedirá a mesma de manifestar quaisquer recursos e/ou alegações sobre a inexistência de documento(s) exigido(s) para a habilitação.</w:t>
      </w:r>
    </w:p>
    <w:p w14:paraId="5CF7A23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7.1.5</w:t>
      </w:r>
      <w:r w:rsidRPr="00570EFC">
        <w:rPr>
          <w:rFonts w:ascii="Arial" w:eastAsia="Times New Roman" w:hAnsi="Arial" w:cs="Arial"/>
          <w:sz w:val="22"/>
        </w:rPr>
        <w:t xml:space="preserve"> Todos os documentos exigidos para habilitação deverão estar dentro do prazo de validade. Caso o órgão emissor não declare a validade do documento, esta será de 90 </w:t>
      </w:r>
      <w:r w:rsidRPr="00570EFC">
        <w:rPr>
          <w:rFonts w:ascii="Arial" w:eastAsia="Times New Roman" w:hAnsi="Arial" w:cs="Arial"/>
          <w:sz w:val="22"/>
        </w:rPr>
        <w:lastRenderedPageBreak/>
        <w:t>(noventa) dias contados a partir da data de emissão, exceto o comprovante de inscrição no Cadastro Nacional de Pessoa Jurídica (CNPJ) e atestado (s) de Capacidade Técnica.</w:t>
      </w:r>
    </w:p>
    <w:p w14:paraId="2317515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7.1.6</w:t>
      </w:r>
      <w:r w:rsidRPr="00570EFC">
        <w:rPr>
          <w:rFonts w:ascii="Arial" w:eastAsia="Times New Roman" w:hAnsi="Arial" w:cs="Arial"/>
          <w:sz w:val="22"/>
        </w:rPr>
        <w:t xml:space="preserve"> Os documentos necessários à habilitação deverão ser apresentados em envelope indevassável, lacrado, contendo identificação do proponente.</w:t>
      </w:r>
    </w:p>
    <w:p w14:paraId="5098D212" w14:textId="77777777" w:rsidR="00D225A0" w:rsidRPr="00570EFC" w:rsidRDefault="00D225A0" w:rsidP="00D225A0">
      <w:pPr>
        <w:spacing w:after="0" w:line="240" w:lineRule="auto"/>
        <w:jc w:val="both"/>
        <w:rPr>
          <w:rFonts w:ascii="Arial" w:eastAsia="Times New Roman" w:hAnsi="Arial" w:cs="Arial"/>
          <w:sz w:val="22"/>
        </w:rPr>
      </w:pPr>
    </w:p>
    <w:p w14:paraId="11BFD75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7.2 -</w:t>
      </w:r>
      <w:r w:rsidRPr="00570EFC">
        <w:rPr>
          <w:rFonts w:ascii="Arial" w:eastAsia="Times New Roman" w:hAnsi="Arial" w:cs="Arial"/>
          <w:sz w:val="22"/>
        </w:rPr>
        <w:t xml:space="preserve"> No envelope n. 02 – Documentação, deverá constar os seguintes documentos: </w:t>
      </w:r>
    </w:p>
    <w:p w14:paraId="07B5773C" w14:textId="77777777" w:rsidR="00D225A0" w:rsidRPr="00570EFC" w:rsidRDefault="00D225A0" w:rsidP="00D225A0">
      <w:pPr>
        <w:spacing w:after="0" w:line="240" w:lineRule="auto"/>
        <w:jc w:val="both"/>
        <w:rPr>
          <w:rFonts w:ascii="Arial" w:eastAsia="Times New Roman" w:hAnsi="Arial" w:cs="Arial"/>
          <w:b/>
          <w:sz w:val="22"/>
        </w:rPr>
      </w:pPr>
    </w:p>
    <w:p w14:paraId="57ABDC9D" w14:textId="77777777" w:rsidR="00D225A0" w:rsidRPr="00570EFC" w:rsidRDefault="00D225A0" w:rsidP="00D225A0">
      <w:pPr>
        <w:spacing w:after="0" w:line="240" w:lineRule="auto"/>
        <w:jc w:val="both"/>
        <w:rPr>
          <w:rFonts w:ascii="Arial" w:eastAsia="Times New Roman" w:hAnsi="Arial" w:cs="Arial"/>
          <w:b/>
          <w:sz w:val="22"/>
        </w:rPr>
      </w:pPr>
      <w:r w:rsidRPr="00570EFC">
        <w:rPr>
          <w:rFonts w:ascii="Arial" w:eastAsia="Times New Roman" w:hAnsi="Arial" w:cs="Arial"/>
          <w:b/>
          <w:sz w:val="22"/>
        </w:rPr>
        <w:t>7.2.1</w:t>
      </w:r>
      <w:r w:rsidRPr="00570EFC">
        <w:rPr>
          <w:rFonts w:ascii="Arial" w:eastAsia="Times New Roman" w:hAnsi="Arial" w:cs="Arial"/>
          <w:sz w:val="22"/>
        </w:rPr>
        <w:t xml:space="preserve"> </w:t>
      </w:r>
      <w:r w:rsidRPr="00570EFC">
        <w:rPr>
          <w:rFonts w:ascii="Arial" w:eastAsia="Times New Roman" w:hAnsi="Arial" w:cs="Arial"/>
          <w:b/>
          <w:sz w:val="22"/>
          <w:u w:val="single"/>
        </w:rPr>
        <w:t>Habilitação Jurídica:</w:t>
      </w:r>
    </w:p>
    <w:p w14:paraId="773B4621" w14:textId="77777777" w:rsidR="00D225A0" w:rsidRPr="00570EFC" w:rsidRDefault="00D225A0" w:rsidP="00D225A0">
      <w:pPr>
        <w:spacing w:after="0" w:line="240" w:lineRule="auto"/>
        <w:ind w:left="720"/>
        <w:jc w:val="both"/>
        <w:rPr>
          <w:rFonts w:ascii="Arial" w:eastAsia="Times New Roman" w:hAnsi="Arial" w:cs="Arial"/>
          <w:sz w:val="22"/>
        </w:rPr>
      </w:pPr>
      <w:r w:rsidRPr="00570EFC">
        <w:rPr>
          <w:rFonts w:ascii="Arial" w:eastAsia="Times New Roman" w:hAnsi="Arial" w:cs="Arial"/>
          <w:b/>
          <w:sz w:val="22"/>
        </w:rPr>
        <w:t xml:space="preserve"> </w:t>
      </w:r>
    </w:p>
    <w:p w14:paraId="37FE4AB0" w14:textId="77777777" w:rsidR="00D225A0" w:rsidRPr="00570EFC" w:rsidRDefault="00D225A0" w:rsidP="00D225A0">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Registro Comercial, no caso de empresa individual;</w:t>
      </w:r>
    </w:p>
    <w:p w14:paraId="31840E97" w14:textId="77777777" w:rsidR="00D225A0" w:rsidRPr="00570EFC" w:rsidRDefault="00D225A0" w:rsidP="00D225A0">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Ato constitutivo, estatuto ou contrato social e suas alterações em vigor, devidamente registrados, em se tratando de sociedades empresariais, e no caso de sociedades por ações, acompanhadas de documentos de eleição de seus administradores;</w:t>
      </w:r>
    </w:p>
    <w:p w14:paraId="323089BA" w14:textId="77777777" w:rsidR="00D225A0" w:rsidRPr="00570EFC" w:rsidRDefault="00D225A0" w:rsidP="00D225A0">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Inscrição do ato constitutivo, no caso de sociedades civis, acompanhada de prova de diretoria em exercício; </w:t>
      </w:r>
    </w:p>
    <w:p w14:paraId="0B207A5E" w14:textId="77777777" w:rsidR="00D225A0" w:rsidRPr="00570EFC" w:rsidRDefault="00D225A0" w:rsidP="00D225A0">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Decreto de autorização, em se tratando de empresa ou sociedade estrangeira em funcionamento no País, e ato de registro ou autorização para funcionamento expedido pelo órgão competente, quando a atividade assim o exigir;</w:t>
      </w:r>
    </w:p>
    <w:p w14:paraId="78031ACC" w14:textId="77777777" w:rsidR="00D225A0" w:rsidRPr="00570EFC" w:rsidRDefault="00D225A0" w:rsidP="00D225A0">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i/>
          <w:iCs/>
          <w:sz w:val="22"/>
        </w:rPr>
      </w:pPr>
      <w:r w:rsidRPr="00570EFC">
        <w:rPr>
          <w:rFonts w:ascii="Arial" w:eastAsia="Times New Roman" w:hAnsi="Arial" w:cs="Arial"/>
          <w:i/>
          <w:iCs/>
          <w:sz w:val="22"/>
        </w:rPr>
        <w:t>Para os itens previstos nas alíneas “a” à “d”, caso o licitante já tenha apresentado para o credenciamento, não será necessário apresenta-los novamente no envelope de habilitação;</w:t>
      </w:r>
    </w:p>
    <w:p w14:paraId="2A27FC3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 </w:t>
      </w:r>
    </w:p>
    <w:p w14:paraId="5B03D0C6" w14:textId="77777777" w:rsidR="00D225A0" w:rsidRPr="00570EFC" w:rsidRDefault="00D225A0" w:rsidP="00D225A0">
      <w:pPr>
        <w:spacing w:after="0" w:line="240" w:lineRule="auto"/>
        <w:jc w:val="both"/>
        <w:rPr>
          <w:rFonts w:ascii="Arial" w:eastAsia="Times New Roman" w:hAnsi="Arial" w:cs="Arial"/>
          <w:b/>
          <w:sz w:val="22"/>
        </w:rPr>
      </w:pPr>
      <w:r w:rsidRPr="00570EFC">
        <w:rPr>
          <w:rFonts w:ascii="Arial" w:eastAsia="Times New Roman" w:hAnsi="Arial" w:cs="Arial"/>
          <w:b/>
          <w:sz w:val="22"/>
        </w:rPr>
        <w:t xml:space="preserve">7.2.2 </w:t>
      </w:r>
      <w:r w:rsidRPr="00570EFC">
        <w:rPr>
          <w:rFonts w:ascii="Arial" w:eastAsia="Times New Roman" w:hAnsi="Arial" w:cs="Arial"/>
          <w:b/>
          <w:sz w:val="22"/>
          <w:u w:val="single"/>
        </w:rPr>
        <w:t>Regularidade Fiscal:</w:t>
      </w:r>
    </w:p>
    <w:p w14:paraId="3C6D335E" w14:textId="77777777" w:rsidR="00D225A0" w:rsidRPr="00570EFC" w:rsidRDefault="00D225A0" w:rsidP="00D225A0">
      <w:pPr>
        <w:spacing w:after="0" w:line="240" w:lineRule="auto"/>
        <w:ind w:left="720"/>
        <w:jc w:val="both"/>
        <w:rPr>
          <w:rFonts w:ascii="Arial" w:eastAsia="Times New Roman" w:hAnsi="Arial" w:cs="Arial"/>
          <w:sz w:val="22"/>
        </w:rPr>
      </w:pPr>
    </w:p>
    <w:p w14:paraId="44586528" w14:textId="77777777" w:rsidR="00D225A0" w:rsidRPr="00570EFC" w:rsidRDefault="00D225A0" w:rsidP="00D225A0">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Comprovante de inscrição no Cadastro Nacional de Pessoas Jurídicas (CNPJ);</w:t>
      </w:r>
    </w:p>
    <w:p w14:paraId="0E2D785D" w14:textId="77777777" w:rsidR="00D225A0" w:rsidRPr="00570EFC" w:rsidRDefault="00D225A0" w:rsidP="00D225A0">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Prova de regularidade com as Fazendas Estadual e Municipal do domicílio ou sede do proponente;</w:t>
      </w:r>
    </w:p>
    <w:p w14:paraId="016F508B" w14:textId="77777777" w:rsidR="00D225A0" w:rsidRPr="00570EFC" w:rsidRDefault="00D225A0" w:rsidP="00D225A0">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Certidão Unificada Negativa, ou Certidão Unificada Positiva com Efeito de Negativa, relativa a Tributos Federais e Previdenciários, conforme Portaria nº. 358, de 05 de setembro de 2014, do Ministério da Fazenda.</w:t>
      </w:r>
    </w:p>
    <w:p w14:paraId="2671A649" w14:textId="77777777" w:rsidR="00D225A0" w:rsidRPr="00570EFC" w:rsidRDefault="00D225A0" w:rsidP="00D225A0">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Certificado de Regularidade de Situação (CRF) perante o Fundo de Garantia por Tempo de Serviço - FGTS; </w:t>
      </w:r>
    </w:p>
    <w:p w14:paraId="7105046D" w14:textId="77777777" w:rsidR="00D225A0" w:rsidRPr="00570EFC" w:rsidRDefault="00D225A0" w:rsidP="00D225A0">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Certidão Negativa de Débitos Trabalhistas – CNDT ou Certidão Positiva de Débitos Trabalhistas com Efeito de Negativa, expedida pela Justiça do Trabalho;</w:t>
      </w:r>
    </w:p>
    <w:p w14:paraId="6887C0FE" w14:textId="77777777" w:rsidR="00D225A0" w:rsidRPr="00570EFC" w:rsidRDefault="00D225A0" w:rsidP="00D225A0">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Alvará de Licença Municipal ou Comprovante de Inscrição no Cadastro de Contribuintes estadual ou municipal, com atividade compatível com o objeto da contratação; </w:t>
      </w:r>
    </w:p>
    <w:p w14:paraId="3B03CE61"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 </w:t>
      </w:r>
    </w:p>
    <w:p w14:paraId="1C112D9E" w14:textId="77777777" w:rsidR="00D225A0" w:rsidRPr="00570EFC" w:rsidRDefault="00D225A0" w:rsidP="00D225A0">
      <w:pPr>
        <w:spacing w:after="0" w:line="240" w:lineRule="auto"/>
        <w:jc w:val="both"/>
        <w:rPr>
          <w:rFonts w:ascii="Arial" w:eastAsia="Times New Roman" w:hAnsi="Arial" w:cs="Arial"/>
          <w:b/>
          <w:bCs/>
          <w:sz w:val="22"/>
        </w:rPr>
      </w:pPr>
      <w:r w:rsidRPr="00570EFC">
        <w:rPr>
          <w:rFonts w:ascii="Arial" w:eastAsia="Times New Roman" w:hAnsi="Arial" w:cs="Arial"/>
          <w:b/>
          <w:sz w:val="22"/>
        </w:rPr>
        <w:t xml:space="preserve">7.2.3 </w:t>
      </w:r>
      <w:r w:rsidRPr="00570EFC">
        <w:rPr>
          <w:rFonts w:ascii="Arial" w:eastAsia="Times New Roman" w:hAnsi="Arial" w:cs="Arial"/>
          <w:b/>
          <w:sz w:val="22"/>
          <w:u w:val="single"/>
        </w:rPr>
        <w:t>Qualificação Econômico-Financeira</w:t>
      </w:r>
      <w:r w:rsidRPr="00570EFC">
        <w:rPr>
          <w:rFonts w:ascii="Arial" w:eastAsia="Times New Roman" w:hAnsi="Arial" w:cs="Arial"/>
          <w:b/>
          <w:bCs/>
          <w:sz w:val="22"/>
        </w:rPr>
        <w:t xml:space="preserve">: </w:t>
      </w:r>
    </w:p>
    <w:p w14:paraId="5A0FB9B9" w14:textId="77777777" w:rsidR="00D225A0" w:rsidRPr="00570EFC" w:rsidRDefault="00D225A0" w:rsidP="005A1350">
      <w:pPr>
        <w:pBdr>
          <w:top w:val="single" w:sz="4" w:space="1" w:color="auto"/>
          <w:left w:val="single" w:sz="4" w:space="1" w:color="auto"/>
          <w:bottom w:val="single" w:sz="4" w:space="1" w:color="auto"/>
          <w:right w:val="single" w:sz="4" w:space="7" w:color="auto"/>
          <w:between w:val="single" w:sz="4" w:space="1" w:color="auto"/>
          <w:bar w:val="single" w:sz="4" w:color="auto"/>
        </w:pBdr>
        <w:overflowPunct w:val="0"/>
        <w:autoSpaceDE w:val="0"/>
        <w:autoSpaceDN w:val="0"/>
        <w:adjustRightInd w:val="0"/>
        <w:spacing w:before="120" w:after="0" w:line="240" w:lineRule="auto"/>
        <w:ind w:right="51"/>
        <w:jc w:val="both"/>
        <w:textAlignment w:val="baseline"/>
        <w:rPr>
          <w:rFonts w:ascii="Arial" w:eastAsia="Times New Roman" w:hAnsi="Arial" w:cs="Arial"/>
          <w:b/>
          <w:bCs/>
          <w:sz w:val="22"/>
        </w:rPr>
      </w:pPr>
      <w:r w:rsidRPr="00570EFC">
        <w:rPr>
          <w:rFonts w:ascii="Arial" w:eastAsia="Times New Roman" w:hAnsi="Arial" w:cs="Arial"/>
          <w:b/>
          <w:bCs/>
          <w:sz w:val="22"/>
        </w:rPr>
        <w:t xml:space="preserve">a) </w:t>
      </w:r>
      <w:r w:rsidRPr="00570EFC">
        <w:rPr>
          <w:rFonts w:ascii="Arial" w:eastAsia="Times New Roman" w:hAnsi="Arial" w:cs="Arial"/>
          <w:bCs/>
          <w:sz w:val="22"/>
        </w:rPr>
        <w:t>Certidão negativa de falência ou concordata expedida pelo distribuidor da sede do licitante, com data não superior a 60 (sessenta) dias, contados da data de apresentação da Proposta;</w:t>
      </w:r>
    </w:p>
    <w:p w14:paraId="2854D84F" w14:textId="77777777" w:rsidR="00D225A0" w:rsidRPr="00570EFC" w:rsidRDefault="00D225A0" w:rsidP="00D225A0">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56" w:lineRule="auto"/>
        <w:jc w:val="both"/>
        <w:textAlignment w:val="baseline"/>
        <w:rPr>
          <w:rFonts w:ascii="Arial" w:eastAsia="Times New Roman" w:hAnsi="Arial" w:cs="Arial"/>
          <w:sz w:val="22"/>
        </w:rPr>
      </w:pPr>
      <w:r w:rsidRPr="00570EFC">
        <w:rPr>
          <w:rFonts w:ascii="Arial" w:eastAsia="Times New Roman" w:hAnsi="Arial" w:cs="Arial"/>
          <w:b/>
          <w:bCs/>
          <w:sz w:val="22"/>
        </w:rPr>
        <w:t xml:space="preserve">b) </w:t>
      </w:r>
      <w:r w:rsidRPr="00570EFC">
        <w:rPr>
          <w:rFonts w:ascii="Arial" w:eastAsia="Times New Roman" w:hAnsi="Arial" w:cs="Arial"/>
          <w:noProof/>
          <w:sz w:val="22"/>
        </w:rPr>
        <w:t xml:space="preserve">Certidão Negativa de Falência, Concordata e Recuperação Judicial expedida pelo sistema </w:t>
      </w:r>
      <w:r w:rsidRPr="00570EFC">
        <w:rPr>
          <w:rFonts w:ascii="Arial" w:eastAsia="Times New Roman" w:hAnsi="Arial" w:cs="Arial"/>
          <w:i/>
          <w:iCs/>
          <w:noProof/>
          <w:sz w:val="22"/>
        </w:rPr>
        <w:t>Eproc</w:t>
      </w:r>
      <w:r w:rsidRPr="00570EFC">
        <w:rPr>
          <w:rFonts w:ascii="Arial" w:eastAsia="Times New Roman" w:hAnsi="Arial" w:cs="Arial"/>
          <w:noProof/>
          <w:sz w:val="22"/>
        </w:rPr>
        <w:t xml:space="preserve"> do Poder Judiciario de Santa Catarina, com data valida no dia de abertura do certame (no caso de outros estados que não exista essa certidão, por favor desconsiderar);</w:t>
      </w:r>
    </w:p>
    <w:p w14:paraId="59FB09F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 </w:t>
      </w:r>
    </w:p>
    <w:p w14:paraId="0EBA3C9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 xml:space="preserve">7.2.4 </w:t>
      </w:r>
      <w:r w:rsidRPr="00570EFC">
        <w:rPr>
          <w:rFonts w:ascii="Arial" w:eastAsia="Times New Roman" w:hAnsi="Arial" w:cs="Arial"/>
          <w:b/>
          <w:sz w:val="22"/>
          <w:u w:val="single"/>
        </w:rPr>
        <w:t>Declarações</w:t>
      </w:r>
      <w:r w:rsidRPr="00570EFC">
        <w:rPr>
          <w:rFonts w:ascii="Arial" w:eastAsia="Times New Roman" w:hAnsi="Arial" w:cs="Arial"/>
          <w:sz w:val="22"/>
        </w:rPr>
        <w:t xml:space="preserve"> do responsável jurídico da proponente que contemple as seguintes informações (conforme modelos anexos</w:t>
      </w:r>
      <w:bookmarkStart w:id="6" w:name="_Hlk72237404"/>
      <w:r w:rsidRPr="00570EFC">
        <w:rPr>
          <w:rFonts w:ascii="Arial" w:eastAsia="Times New Roman" w:hAnsi="Arial" w:cs="Arial"/>
          <w:sz w:val="22"/>
        </w:rPr>
        <w:t xml:space="preserve"> </w:t>
      </w:r>
      <w:bookmarkEnd w:id="6"/>
      <w:r w:rsidRPr="00570EFC">
        <w:rPr>
          <w:rFonts w:ascii="Arial" w:eastAsia="Times New Roman" w:hAnsi="Arial" w:cs="Arial"/>
          <w:sz w:val="22"/>
        </w:rPr>
        <w:t xml:space="preserve">deste Edital): </w:t>
      </w:r>
    </w:p>
    <w:p w14:paraId="19B27FD6" w14:textId="77777777" w:rsidR="00D225A0" w:rsidRPr="00570EFC" w:rsidRDefault="00D225A0" w:rsidP="00D225A0">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Declaração de atendimento à norma do inciso XXXIII do artigo 7º da Constituição Federal, com redação dada pela emenda constitucional nº. 20/1998, que proíbe trabalho noturno, perigoso ou insalubre aos menores de 18 anos e de qualquer trabalho a menores de 16 anos salvo na condição de aprendiz a partir de 14 anos, na forma do </w:t>
      </w:r>
      <w:bookmarkStart w:id="7" w:name="_Hlk72237579"/>
      <w:r w:rsidRPr="00570EFC">
        <w:rPr>
          <w:rFonts w:ascii="Arial" w:eastAsia="Times New Roman" w:hAnsi="Arial" w:cs="Arial"/>
          <w:sz w:val="22"/>
        </w:rPr>
        <w:t>ANEXO VII – DECLARAÇÃO EM CUMPRIMENTO AO DISPOSTO NO INCISO XXXIII DO ART. 7º DA CONSTITUIÇÃO FEDERAL</w:t>
      </w:r>
      <w:bookmarkEnd w:id="7"/>
      <w:r w:rsidRPr="00570EFC">
        <w:rPr>
          <w:rFonts w:ascii="Arial" w:eastAsia="Times New Roman" w:hAnsi="Arial" w:cs="Arial"/>
          <w:sz w:val="22"/>
        </w:rPr>
        <w:t>;</w:t>
      </w:r>
    </w:p>
    <w:p w14:paraId="6FDF0390" w14:textId="77777777" w:rsidR="00D225A0" w:rsidRPr="00570EFC" w:rsidRDefault="00D225A0" w:rsidP="00D225A0">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lastRenderedPageBreak/>
        <w:t xml:space="preserve">Declaração expressa de que o proponente tem pleno conhecimento do objeto licitado e anuência das exigências constantes do Edital e de seus anexos, na forma do </w:t>
      </w:r>
      <w:bookmarkStart w:id="8" w:name="_Hlk72237628"/>
      <w:r w:rsidRPr="00570EFC">
        <w:rPr>
          <w:rFonts w:ascii="Arial" w:eastAsia="Times New Roman" w:hAnsi="Arial" w:cs="Arial"/>
          <w:sz w:val="22"/>
        </w:rPr>
        <w:t xml:space="preserve">ANEXO VIII – DECLARAÇÃO EXPRESSA DE TOTAL CONHECIMENTO E CONCORDÂNCIA </w:t>
      </w:r>
      <w:bookmarkEnd w:id="8"/>
      <w:r w:rsidRPr="00570EFC">
        <w:rPr>
          <w:rFonts w:ascii="Arial" w:eastAsia="Times New Roman" w:hAnsi="Arial" w:cs="Arial"/>
          <w:sz w:val="22"/>
        </w:rPr>
        <w:t xml:space="preserve">COM OS TERMOS DESTE EDITAL E SEUS ANEXOS; </w:t>
      </w:r>
    </w:p>
    <w:p w14:paraId="5998AECF" w14:textId="77777777" w:rsidR="00D225A0" w:rsidRPr="00570EFC" w:rsidRDefault="00D225A0" w:rsidP="00D225A0">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Que a empresa atende plenamente os requisitos necessários à habilitação </w:t>
      </w:r>
      <w:bookmarkStart w:id="9" w:name="_Hlk72237758"/>
      <w:r w:rsidRPr="00570EFC">
        <w:rPr>
          <w:rFonts w:ascii="Arial" w:eastAsia="Times New Roman" w:hAnsi="Arial" w:cs="Arial"/>
          <w:sz w:val="22"/>
        </w:rPr>
        <w:t>(Anexo III)</w:t>
      </w:r>
      <w:bookmarkEnd w:id="9"/>
      <w:r w:rsidRPr="00570EFC">
        <w:rPr>
          <w:rFonts w:ascii="Arial" w:eastAsia="Times New Roman" w:hAnsi="Arial" w:cs="Arial"/>
          <w:sz w:val="22"/>
        </w:rPr>
        <w:t xml:space="preserve">; </w:t>
      </w:r>
    </w:p>
    <w:p w14:paraId="51773302" w14:textId="77777777" w:rsidR="00D225A0" w:rsidRPr="00570EFC" w:rsidRDefault="00D225A0" w:rsidP="00D225A0">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sz w:val="22"/>
        </w:rPr>
      </w:pPr>
      <w:bookmarkStart w:id="10" w:name="_Hlk72237777"/>
      <w:r w:rsidRPr="00570EFC">
        <w:rPr>
          <w:rFonts w:ascii="Arial" w:eastAsia="Times New Roman" w:hAnsi="Arial" w:cs="Arial"/>
          <w:sz w:val="22"/>
        </w:rPr>
        <w:t xml:space="preserve">Que inexistem fatos impeditivos para habilitação no presente processo licitatório </w:t>
      </w:r>
      <w:bookmarkEnd w:id="10"/>
      <w:r w:rsidRPr="00570EFC">
        <w:rPr>
          <w:rFonts w:ascii="Arial" w:eastAsia="Times New Roman" w:hAnsi="Arial" w:cs="Arial"/>
          <w:sz w:val="22"/>
        </w:rPr>
        <w:t>(Anexo IX);</w:t>
      </w:r>
    </w:p>
    <w:p w14:paraId="64ECBE93" w14:textId="77777777" w:rsidR="00D225A0" w:rsidRPr="00570EFC" w:rsidRDefault="00D225A0" w:rsidP="00D225A0">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0" w:line="240" w:lineRule="auto"/>
        <w:jc w:val="both"/>
        <w:textAlignment w:val="baseline"/>
        <w:rPr>
          <w:rFonts w:ascii="Arial" w:eastAsia="Times New Roman" w:hAnsi="Arial" w:cs="Arial"/>
          <w:b/>
          <w:sz w:val="22"/>
        </w:rPr>
      </w:pPr>
      <w:bookmarkStart w:id="11" w:name="_Hlk72237818"/>
      <w:r w:rsidRPr="00570EFC">
        <w:rPr>
          <w:rFonts w:ascii="Arial" w:eastAsia="Times New Roman" w:hAnsi="Arial" w:cs="Arial"/>
          <w:sz w:val="22"/>
        </w:rPr>
        <w:t xml:space="preserve">Declaração de que a empresa possui todos os sistemas, objeto da licitação, e que, caso declarado vencedor provisório do certame, se coloca </w:t>
      </w:r>
      <w:proofErr w:type="spellStart"/>
      <w:r w:rsidRPr="00570EFC">
        <w:rPr>
          <w:rFonts w:ascii="Arial" w:eastAsia="Times New Roman" w:hAnsi="Arial" w:cs="Arial"/>
          <w:sz w:val="22"/>
        </w:rPr>
        <w:t>a</w:t>
      </w:r>
      <w:proofErr w:type="spellEnd"/>
      <w:r w:rsidRPr="00570EFC">
        <w:rPr>
          <w:rFonts w:ascii="Arial" w:eastAsia="Times New Roman" w:hAnsi="Arial" w:cs="Arial"/>
          <w:sz w:val="22"/>
        </w:rPr>
        <w:t xml:space="preserve"> disposição do Município para demonstração dos mesmos</w:t>
      </w:r>
      <w:bookmarkEnd w:id="11"/>
      <w:r w:rsidRPr="00570EFC">
        <w:rPr>
          <w:rFonts w:ascii="Arial" w:eastAsia="Times New Roman" w:hAnsi="Arial" w:cs="Arial"/>
          <w:sz w:val="22"/>
        </w:rPr>
        <w:t>.</w:t>
      </w:r>
    </w:p>
    <w:p w14:paraId="6957E7FD" w14:textId="77777777" w:rsidR="00D225A0" w:rsidRPr="00570EFC" w:rsidRDefault="00D225A0" w:rsidP="00D225A0">
      <w:pPr>
        <w:spacing w:after="0" w:line="240" w:lineRule="auto"/>
        <w:jc w:val="both"/>
        <w:rPr>
          <w:rFonts w:ascii="Arial" w:eastAsia="Times New Roman" w:hAnsi="Arial" w:cs="Arial"/>
          <w:b/>
          <w:sz w:val="22"/>
        </w:rPr>
      </w:pPr>
      <w:r w:rsidRPr="00570EFC">
        <w:rPr>
          <w:rFonts w:ascii="Arial" w:eastAsia="Times New Roman" w:hAnsi="Arial" w:cs="Arial"/>
          <w:b/>
          <w:sz w:val="22"/>
        </w:rPr>
        <w:t xml:space="preserve">7.2.5 </w:t>
      </w:r>
      <w:r w:rsidRPr="00570EFC">
        <w:rPr>
          <w:rFonts w:ascii="Arial" w:eastAsia="Times New Roman" w:hAnsi="Arial" w:cs="Arial"/>
          <w:b/>
          <w:sz w:val="22"/>
          <w:u w:val="single"/>
        </w:rPr>
        <w:t>Documentos Relativos à Qualificação Técnica:</w:t>
      </w:r>
    </w:p>
    <w:p w14:paraId="6C6BC5E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OBSERVAÇÃO: Para todas as declarações e atestados aqui exigidos, a critério da comissão de licitações, a mesma poderá efetuar diligência afim de fazer as comprovações devidas.</w:t>
      </w:r>
    </w:p>
    <w:p w14:paraId="7D940575" w14:textId="77777777" w:rsidR="00D225A0" w:rsidRPr="00570EFC" w:rsidRDefault="00D225A0" w:rsidP="00D225A0">
      <w:pPr>
        <w:spacing w:after="0" w:line="240" w:lineRule="auto"/>
        <w:jc w:val="both"/>
        <w:rPr>
          <w:rFonts w:ascii="Arial" w:eastAsia="Times New Roman" w:hAnsi="Arial" w:cs="Arial"/>
          <w:sz w:val="22"/>
        </w:rPr>
      </w:pPr>
    </w:p>
    <w:p w14:paraId="32A251EA" w14:textId="500D390F"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 xml:space="preserve">7.2.5.1 Atestado de visita técnica, o licitante poderá visitar a PREFEITURA MUNICIPAL DE BOM JESUS DO OESTE, com até 04 (quatro) dias de antecedência a abertura da proposta do processo licitatório, devendo esta visita ser agendada previamente com o setor de licitações, através do telefone (49) 3363 0200, com objetivo de conhecer a estrutura atual de informatização deste município. Caso o licitante opte em não efetuar a visita técnica, deverá apresentar declaração de renúncia constando que assume incondicionalmente, a RESPONSABILIDADE de realizar os serviços em conformidade com todas as condições e exigências estabelecidas no edital do PREGÃO PRESENCIAL Nº </w:t>
      </w:r>
      <w:r w:rsidR="005A1350">
        <w:rPr>
          <w:rFonts w:ascii="Arial" w:eastAsia="Times New Roman" w:hAnsi="Arial" w:cs="Arial"/>
          <w:sz w:val="22"/>
        </w:rPr>
        <w:t>023/2021</w:t>
      </w:r>
      <w:r w:rsidRPr="00570EFC">
        <w:rPr>
          <w:rFonts w:ascii="Arial" w:eastAsia="Times New Roman" w:hAnsi="Arial" w:cs="Arial"/>
          <w:sz w:val="22"/>
        </w:rPr>
        <w:t xml:space="preserve">, bem como garantir a sua plena execução, durante toda a vigência do contrato decorrente desta licitação, certos de que não nos caberá, a posteriori, nenhuma reclamação de desconhecimento do objeto licitado. </w:t>
      </w:r>
    </w:p>
    <w:p w14:paraId="182D53F4" w14:textId="77777777" w:rsidR="00D225A0" w:rsidRPr="00570EFC" w:rsidRDefault="00D225A0" w:rsidP="00D225A0">
      <w:pPr>
        <w:spacing w:after="0" w:line="240" w:lineRule="auto"/>
        <w:jc w:val="both"/>
        <w:rPr>
          <w:rFonts w:ascii="Arial" w:eastAsia="Times New Roman" w:hAnsi="Arial" w:cs="Arial"/>
          <w:sz w:val="22"/>
        </w:rPr>
      </w:pPr>
    </w:p>
    <w:p w14:paraId="1DFA783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 xml:space="preserve">Para segurança da contratação, nos termos da legislação vigente, deverá ser solicitada aptidão e experiência mínima e anterior através da seguinte documentação: </w:t>
      </w:r>
    </w:p>
    <w:p w14:paraId="2CE338F1"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w:t>
      </w:r>
      <w:r w:rsidRPr="00570EFC">
        <w:rPr>
          <w:rFonts w:ascii="Arial" w:eastAsia="Times New Roman" w:hAnsi="Arial" w:cs="Arial"/>
          <w:sz w:val="22"/>
        </w:rPr>
        <w:tab/>
        <w:t>As empresas licitantes deverão declarar que possuem 100% dos módulos objeto deste processo, e que todos estão aptos a serem instalados de forma imediata conforme requisitos deste edital e conforme solicitação Ordem de Serviço.</w:t>
      </w:r>
    </w:p>
    <w:p w14:paraId="240C304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b)</w:t>
      </w:r>
      <w:r w:rsidRPr="00570EFC">
        <w:rPr>
          <w:rFonts w:ascii="Arial" w:eastAsia="Times New Roman" w:hAnsi="Arial" w:cs="Arial"/>
          <w:sz w:val="22"/>
        </w:rPr>
        <w:tab/>
        <w:t>As empresas licitantes, deverão apresentar Atestado de capacidade técnica de pessoa</w:t>
      </w:r>
    </w:p>
    <w:p w14:paraId="02A596A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jurídica de direito público ou privado que atenda a no mínimo 50% do rol de sistemas solicitados no objeto para Prefeitura Municipal, conforme segue:</w:t>
      </w:r>
    </w:p>
    <w:p w14:paraId="25920DC4" w14:textId="77777777" w:rsidR="00D225A0" w:rsidRPr="00570EFC" w:rsidRDefault="00D225A0" w:rsidP="00D225A0">
      <w:pPr>
        <w:spacing w:after="0" w:line="240" w:lineRule="auto"/>
        <w:jc w:val="both"/>
        <w:rPr>
          <w:rFonts w:ascii="Arial" w:eastAsia="Times New Roman" w:hAnsi="Arial" w:cs="Arial"/>
          <w:sz w:val="22"/>
        </w:rPr>
      </w:pPr>
    </w:p>
    <w:p w14:paraId="6F26E46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Relação de sistemas:</w:t>
      </w:r>
    </w:p>
    <w:p w14:paraId="4215503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b/>
      </w:r>
    </w:p>
    <w:p w14:paraId="46B2E6C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Orçamento (PPA/ LDO e LOA);</w:t>
      </w:r>
    </w:p>
    <w:p w14:paraId="584C653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 xml:space="preserve">Contabilidade (Com Prestações de Contas </w:t>
      </w:r>
      <w:proofErr w:type="spellStart"/>
      <w:r w:rsidRPr="00570EFC">
        <w:rPr>
          <w:rFonts w:ascii="Arial" w:eastAsia="Times New Roman" w:hAnsi="Arial" w:cs="Arial"/>
          <w:sz w:val="22"/>
        </w:rPr>
        <w:t>e-Sfinge</w:t>
      </w:r>
      <w:proofErr w:type="spellEnd"/>
      <w:r w:rsidRPr="00570EFC">
        <w:rPr>
          <w:rFonts w:ascii="Arial" w:eastAsia="Times New Roman" w:hAnsi="Arial" w:cs="Arial"/>
          <w:sz w:val="22"/>
        </w:rPr>
        <w:t xml:space="preserve"> TCE SC e Lei de Responsabilidade Fiscal);</w:t>
      </w:r>
    </w:p>
    <w:p w14:paraId="05D3D1AA"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Tesouraria;</w:t>
      </w:r>
    </w:p>
    <w:p w14:paraId="2A1F22B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Portal da Transparência Pública LC131;</w:t>
      </w:r>
    </w:p>
    <w:p w14:paraId="078312D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Patrimônio Público;</w:t>
      </w:r>
    </w:p>
    <w:p w14:paraId="4A772FA1"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Licitações e Contratos (Com Pregão Eletrônico);</w:t>
      </w:r>
    </w:p>
    <w:p w14:paraId="596B05A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Compras, Materiais e Almoxarifado;</w:t>
      </w:r>
    </w:p>
    <w:p w14:paraId="79C5EE60"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Gestão de Frotas;</w:t>
      </w:r>
    </w:p>
    <w:p w14:paraId="3956D6F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Recursos Humanos (Folha de pagamento);</w:t>
      </w:r>
    </w:p>
    <w:p w14:paraId="538229A2"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E-Social;</w:t>
      </w:r>
    </w:p>
    <w:p w14:paraId="43840C82"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Portal do Servidor;</w:t>
      </w:r>
    </w:p>
    <w:p w14:paraId="3BE0BD3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Protesto Eletrônico da CDA (Certidão de Dívida Ativa);</w:t>
      </w:r>
    </w:p>
    <w:p w14:paraId="37C755E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 xml:space="preserve">Portal de Atendimento ao Cidadão; </w:t>
      </w:r>
    </w:p>
    <w:p w14:paraId="75372282"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Nota Fiscal Eletrônica e ISS Digital;</w:t>
      </w:r>
    </w:p>
    <w:p w14:paraId="5F33B9C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ITBI Online</w:t>
      </w:r>
    </w:p>
    <w:p w14:paraId="5E6AFE81" w14:textId="77777777" w:rsidR="00D225A0" w:rsidRPr="00570EFC" w:rsidRDefault="00D225A0" w:rsidP="00D225A0">
      <w:pPr>
        <w:spacing w:after="0" w:line="240" w:lineRule="auto"/>
        <w:ind w:left="705" w:hanging="705"/>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Processo digital com assinatura Eletrônica.</w:t>
      </w:r>
    </w:p>
    <w:p w14:paraId="49B2745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Indicadores de Gestão – Informações Gerenciais;</w:t>
      </w:r>
    </w:p>
    <w:p w14:paraId="5E258FB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Aplicativo de Mobilidade de Serviços ao Cidadão (Android, IOS)</w:t>
      </w:r>
    </w:p>
    <w:p w14:paraId="620700B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Hospedagem em Datacenter.</w:t>
      </w:r>
    </w:p>
    <w:p w14:paraId="41B4921A"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lastRenderedPageBreak/>
        <w:t>O Município, a critério da comissão de licitações, poderá efetuar diligência afim de fazer as comprovações devidas.</w:t>
      </w:r>
    </w:p>
    <w:p w14:paraId="4755CCCE" w14:textId="77777777" w:rsidR="00D225A0" w:rsidRPr="00570EFC" w:rsidRDefault="00D225A0" w:rsidP="00D225A0">
      <w:pPr>
        <w:spacing w:after="0" w:line="240" w:lineRule="auto"/>
        <w:jc w:val="both"/>
        <w:rPr>
          <w:rFonts w:ascii="Arial" w:eastAsia="Times New Roman" w:hAnsi="Arial" w:cs="Arial"/>
          <w:sz w:val="22"/>
        </w:rPr>
      </w:pPr>
    </w:p>
    <w:p w14:paraId="419EE11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c)</w:t>
      </w:r>
      <w:r w:rsidRPr="00570EFC">
        <w:rPr>
          <w:rFonts w:ascii="Arial" w:eastAsia="Times New Roman" w:hAnsi="Arial" w:cs="Arial"/>
          <w:sz w:val="22"/>
        </w:rPr>
        <w:tab/>
        <w:t>As empresas licitantes, deverão apresentar Atestado de capacidade Técnica, de pessoa jurídica de direito público ou privado, que comprovem a utilização eficaz dos sistemas informatizado de gestão na área de Processos Digitais que contemplem as respectivas funções:</w:t>
      </w:r>
    </w:p>
    <w:p w14:paraId="072EED0E"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Assinatura Eletrônica;</w:t>
      </w:r>
    </w:p>
    <w:p w14:paraId="2E48EB8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Memorando;</w:t>
      </w:r>
    </w:p>
    <w:p w14:paraId="3E818CA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Circular;</w:t>
      </w:r>
    </w:p>
    <w:p w14:paraId="0AFD3231"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Protocolo Eletrônico;</w:t>
      </w:r>
    </w:p>
    <w:p w14:paraId="2E7B47A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 xml:space="preserve">Pedido </w:t>
      </w:r>
      <w:proofErr w:type="spellStart"/>
      <w:r w:rsidRPr="00570EFC">
        <w:rPr>
          <w:rFonts w:ascii="Arial" w:eastAsia="Times New Roman" w:hAnsi="Arial" w:cs="Arial"/>
          <w:sz w:val="22"/>
        </w:rPr>
        <w:t>eSic</w:t>
      </w:r>
      <w:proofErr w:type="spellEnd"/>
      <w:r w:rsidRPr="00570EFC">
        <w:rPr>
          <w:rFonts w:ascii="Arial" w:eastAsia="Times New Roman" w:hAnsi="Arial" w:cs="Arial"/>
          <w:sz w:val="22"/>
        </w:rPr>
        <w:t>;</w:t>
      </w:r>
    </w:p>
    <w:p w14:paraId="4A77F6C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Ouvidoria Digital;</w:t>
      </w:r>
    </w:p>
    <w:p w14:paraId="774323D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Processo Administrativo;</w:t>
      </w:r>
    </w:p>
    <w:p w14:paraId="65C27FAA"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sym w:font="Arial" w:char="F0FC"/>
      </w:r>
      <w:r w:rsidRPr="00570EFC">
        <w:rPr>
          <w:rFonts w:ascii="Arial" w:eastAsia="Times New Roman" w:hAnsi="Arial" w:cs="Arial"/>
          <w:sz w:val="22"/>
        </w:rPr>
        <w:tab/>
        <w:t>Workflow Avançado para Gestão de Processos;</w:t>
      </w:r>
    </w:p>
    <w:p w14:paraId="71A87C24" w14:textId="77777777" w:rsidR="00D225A0" w:rsidRPr="00570EFC" w:rsidRDefault="00D225A0" w:rsidP="00D225A0">
      <w:pPr>
        <w:spacing w:after="0" w:line="240" w:lineRule="auto"/>
        <w:jc w:val="both"/>
        <w:rPr>
          <w:rFonts w:ascii="Arial" w:eastAsia="Times New Roman" w:hAnsi="Arial" w:cs="Arial"/>
          <w:sz w:val="22"/>
        </w:rPr>
      </w:pPr>
    </w:p>
    <w:p w14:paraId="67AF53A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d)</w:t>
      </w:r>
      <w:r w:rsidRPr="00570EFC">
        <w:rPr>
          <w:rFonts w:ascii="Arial" w:eastAsia="Times New Roman" w:hAnsi="Arial" w:cs="Arial"/>
          <w:sz w:val="22"/>
        </w:rPr>
        <w:tab/>
        <w:t>Atestado de qualificação técnica que a licitante executou ou forneceu, satisfatoriamente serviços de provimento de Datacenter, em condições, qualidade, características e quantidades com o objeto desta licitação, emitido por órgão público e/ou privado de reconhecida idoneidade.</w:t>
      </w:r>
    </w:p>
    <w:p w14:paraId="4C2A3BE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e)</w:t>
      </w:r>
      <w:r w:rsidRPr="00570EFC">
        <w:rPr>
          <w:rFonts w:ascii="Arial" w:eastAsia="Times New Roman" w:hAnsi="Arial" w:cs="Arial"/>
          <w:sz w:val="22"/>
        </w:rPr>
        <w:tab/>
        <w:t>Declaração disponibilização de Datacenter: Declaração formal de que, caso vencedor da licitação e for solicitado pelo contratante, disponibilizará Datacenter com capacidade de processamento (links, servidores, nobreaks, fontes alternativas de energia (grupo gerador), softwares de virtualização, segurança, sistema de climatização), para alocação dos sistemas objeto desta licitação. (Conforme Item 3.1 Termo de Referência subitem 4):</w:t>
      </w:r>
    </w:p>
    <w:p w14:paraId="0B49439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 xml:space="preserve">Obs. 1: A estrutura de data center poderá ser própria ou contratada (terceirizada); </w:t>
      </w:r>
    </w:p>
    <w:p w14:paraId="14B2F1E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Obs. 2: A estrutura declarada pela proponente vencedora será objeto de avaliação de conformidade, a ser realizada previamente a sua habilitação, para verificação do atendimento aos requisitos técnicos relacionados no Termo de Referência.</w:t>
      </w:r>
    </w:p>
    <w:p w14:paraId="2FF773BA"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f)</w:t>
      </w:r>
      <w:r w:rsidRPr="00570EFC">
        <w:rPr>
          <w:rFonts w:ascii="Arial" w:eastAsia="Times New Roman" w:hAnsi="Arial" w:cs="Arial"/>
          <w:sz w:val="22"/>
        </w:rPr>
        <w:tab/>
        <w:t>Declaração disponibilização e realização de cursos de aperfeiçoamento: Declaração que a empresa realiza e disponibiliza eventos (cursos) de forma online com Divulgação de calendário, inscrição online, sem limitação de participantes, sem custos, com emissão de certificação de participação. Anexar no mínimo três eventos realizados nos últimos 90 dias à clientes da empresa, relacionar no mínimo 5 clientes que participaram em cada evento. Poderá a prefeitura efetuar diligência e comprovações se julgar necessário.</w:t>
      </w:r>
    </w:p>
    <w:p w14:paraId="431F789E"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g)</w:t>
      </w:r>
      <w:r w:rsidRPr="00570EFC">
        <w:rPr>
          <w:rFonts w:ascii="Arial" w:eastAsia="Times New Roman" w:hAnsi="Arial" w:cs="Arial"/>
          <w:sz w:val="22"/>
        </w:rPr>
        <w:tab/>
        <w:t xml:space="preserve">Declaração de disponibilidade de equipe técnica e acompanhamento do Help Desk: em função da complexidade do objeto, pelo conjunto de sistemas/módulos, apresentar declaração que tem capacidade técnica de atendimento, de que a empresa disponibiliza equipe técnica capacitada / qualificada de pronto atendimento (Help-Desk), deverá relacionar no mínimo quinze (15) profissionais (função/cargo/qualificação) para o suporte, e, que também disponibiliza sistema de acompanhamento e registro de demandas - Indicar para comprovação prática de atendimento as funcionalidades mínimas abaixo, a comprovação se dará pela indicação de link, usuário e senha de aceso das ferramentas: </w:t>
      </w:r>
    </w:p>
    <w:p w14:paraId="29631B45" w14:textId="77777777" w:rsidR="00D225A0" w:rsidRPr="00570EFC" w:rsidRDefault="00D225A0" w:rsidP="00D225A0">
      <w:pPr>
        <w:spacing w:after="0" w:line="240" w:lineRule="auto"/>
        <w:jc w:val="both"/>
        <w:rPr>
          <w:rFonts w:ascii="Arial" w:eastAsia="Times New Roman" w:hAnsi="Arial" w:cs="Arial"/>
          <w:sz w:val="22"/>
        </w:rPr>
      </w:pPr>
      <w:r w:rsidRPr="00570EFC">
        <w:rPr>
          <w:rFonts w:ascii="Segoe UI Symbol" w:eastAsia="Times New Roman" w:hAnsi="Segoe UI Symbol" w:cs="Segoe UI Symbol"/>
          <w:sz w:val="22"/>
        </w:rPr>
        <w:t>➢</w:t>
      </w:r>
      <w:r w:rsidRPr="00570EFC">
        <w:rPr>
          <w:rFonts w:ascii="Arial" w:eastAsia="Times New Roman" w:hAnsi="Arial" w:cs="Arial"/>
          <w:sz w:val="22"/>
        </w:rPr>
        <w:tab/>
        <w:t xml:space="preserve">Mecanismo de controle, para que seja possível acompanhar, via Internet, o andamento de uma solicitação, referente aos Sistemas ou Serviços prestados por esta licitante, desde sua abertura até o encerramento. </w:t>
      </w:r>
    </w:p>
    <w:p w14:paraId="5A19DFAF" w14:textId="77777777" w:rsidR="00D225A0" w:rsidRPr="00570EFC" w:rsidRDefault="00D225A0" w:rsidP="00D225A0">
      <w:pPr>
        <w:spacing w:after="0" w:line="240" w:lineRule="auto"/>
        <w:jc w:val="both"/>
        <w:rPr>
          <w:rFonts w:ascii="Arial" w:eastAsia="Times New Roman" w:hAnsi="Arial" w:cs="Arial"/>
          <w:sz w:val="22"/>
        </w:rPr>
      </w:pPr>
      <w:r w:rsidRPr="00570EFC">
        <w:rPr>
          <w:rFonts w:ascii="Segoe UI Symbol" w:eastAsia="Times New Roman" w:hAnsi="Segoe UI Symbol" w:cs="Segoe UI Symbol"/>
          <w:sz w:val="22"/>
        </w:rPr>
        <w:t>➢</w:t>
      </w:r>
      <w:r w:rsidRPr="00570EFC">
        <w:rPr>
          <w:rFonts w:ascii="Arial" w:eastAsia="Times New Roman" w:hAnsi="Arial" w:cs="Arial"/>
          <w:sz w:val="22"/>
        </w:rPr>
        <w:tab/>
        <w:t xml:space="preserve">Permitir a inclusão por parte do usuário, via Internet (chat), de qualquer tipo de solicitação de serviço (dúvidas, sugestões, problemas, etc.). </w:t>
      </w:r>
    </w:p>
    <w:p w14:paraId="2DA73091" w14:textId="77777777" w:rsidR="00D225A0" w:rsidRPr="00570EFC" w:rsidRDefault="00D225A0" w:rsidP="00D225A0">
      <w:pPr>
        <w:spacing w:after="0" w:line="240" w:lineRule="auto"/>
        <w:jc w:val="both"/>
        <w:rPr>
          <w:rFonts w:ascii="Arial" w:eastAsia="Times New Roman" w:hAnsi="Arial" w:cs="Arial"/>
          <w:sz w:val="22"/>
        </w:rPr>
      </w:pPr>
      <w:r w:rsidRPr="00570EFC">
        <w:rPr>
          <w:rFonts w:ascii="Segoe UI Symbol" w:eastAsia="Times New Roman" w:hAnsi="Segoe UI Symbol" w:cs="Segoe UI Symbol"/>
          <w:sz w:val="22"/>
        </w:rPr>
        <w:t>➢</w:t>
      </w:r>
      <w:r w:rsidRPr="00570EFC">
        <w:rPr>
          <w:rFonts w:ascii="Arial" w:eastAsia="Times New Roman" w:hAnsi="Arial" w:cs="Arial"/>
          <w:sz w:val="22"/>
        </w:rPr>
        <w:tab/>
        <w:t xml:space="preserve">Permitir o registro e acompanhamento de todos os passos e etapas havidos durante o atendimento da demanda cadastrada, de forma que o usuário possa a qualquer momento, via Internet, verificar o andamento/histórico da sua solicitação. </w:t>
      </w:r>
    </w:p>
    <w:p w14:paraId="01FEE50D" w14:textId="77777777" w:rsidR="00D225A0" w:rsidRPr="00570EFC" w:rsidRDefault="00D225A0" w:rsidP="00D225A0">
      <w:pPr>
        <w:spacing w:after="0" w:line="240" w:lineRule="auto"/>
        <w:jc w:val="both"/>
        <w:rPr>
          <w:rFonts w:ascii="Arial" w:eastAsia="Times New Roman" w:hAnsi="Arial" w:cs="Arial"/>
          <w:sz w:val="22"/>
        </w:rPr>
      </w:pPr>
      <w:r w:rsidRPr="00570EFC">
        <w:rPr>
          <w:rFonts w:ascii="Segoe UI Symbol" w:eastAsia="Times New Roman" w:hAnsi="Segoe UI Symbol" w:cs="Segoe UI Symbol"/>
          <w:sz w:val="22"/>
        </w:rPr>
        <w:t>➢</w:t>
      </w:r>
      <w:r w:rsidRPr="00570EFC">
        <w:rPr>
          <w:rFonts w:ascii="Arial" w:eastAsia="Times New Roman" w:hAnsi="Arial" w:cs="Arial"/>
          <w:sz w:val="22"/>
        </w:rPr>
        <w:tab/>
        <w:t xml:space="preserve">Permitir ao usuário a possibilidade de incluir documentos em anexo na demanda cadastrada. </w:t>
      </w:r>
    </w:p>
    <w:p w14:paraId="2AA5C3F2" w14:textId="77777777" w:rsidR="00D225A0" w:rsidRPr="00570EFC" w:rsidRDefault="00D225A0" w:rsidP="00D225A0">
      <w:pPr>
        <w:spacing w:after="0" w:line="240" w:lineRule="auto"/>
        <w:jc w:val="both"/>
        <w:rPr>
          <w:rFonts w:ascii="Arial" w:eastAsia="Times New Roman" w:hAnsi="Arial" w:cs="Arial"/>
          <w:sz w:val="22"/>
        </w:rPr>
      </w:pPr>
      <w:r w:rsidRPr="00570EFC">
        <w:rPr>
          <w:rFonts w:ascii="Segoe UI Symbol" w:eastAsia="Times New Roman" w:hAnsi="Segoe UI Symbol" w:cs="Segoe UI Symbol"/>
          <w:sz w:val="22"/>
        </w:rPr>
        <w:t>➢</w:t>
      </w:r>
      <w:r w:rsidRPr="00570EFC">
        <w:rPr>
          <w:rFonts w:ascii="Arial" w:eastAsia="Times New Roman" w:hAnsi="Arial" w:cs="Arial"/>
          <w:sz w:val="22"/>
        </w:rPr>
        <w:tab/>
        <w:t xml:space="preserve">Possuir controle de responsáveis do cliente, ou seja, permitir configurar os usuários que irão acompanhar todas as demandas do cliente, pois os outros usuários irão verificar somente as suas demandas, possuir senhas de acesso, configuráveis pelo usuário </w:t>
      </w:r>
    </w:p>
    <w:p w14:paraId="345AD270" w14:textId="77777777" w:rsidR="00D225A0" w:rsidRPr="00570EFC" w:rsidRDefault="00D225A0" w:rsidP="00D225A0">
      <w:pPr>
        <w:spacing w:after="0" w:line="240" w:lineRule="auto"/>
        <w:jc w:val="both"/>
        <w:rPr>
          <w:rFonts w:ascii="Arial" w:eastAsia="Times New Roman" w:hAnsi="Arial" w:cs="Arial"/>
          <w:sz w:val="22"/>
        </w:rPr>
      </w:pPr>
    </w:p>
    <w:p w14:paraId="1B47F40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lastRenderedPageBreak/>
        <w:t>h)</w:t>
      </w:r>
      <w:r w:rsidRPr="00570EFC">
        <w:rPr>
          <w:rFonts w:ascii="Arial" w:eastAsia="Times New Roman" w:hAnsi="Arial" w:cs="Arial"/>
          <w:sz w:val="22"/>
        </w:rPr>
        <w:tab/>
        <w:t>Declaração e atendimento ao Objeto: A empresa licitante deverá apresentar declaração de que cumpre plenamente os requisitos de habilitação. A não apresentação desta declaração implicará na exclusão da Licitante do Certame conforme disposto no artigo 4º, inciso VII da Lei 10.520/02. A apresentação desta deve ser feita no momento da entrega dos envelopes, antes do envelope nº. 1-Proposta, e em caso de o licitante não estar presente no momento deve juntar aos envelopes n.º s. 1 e 2 um envelope separado contendo esta declaração, pois na falta desta os demais envelopes não serão abertos</w:t>
      </w:r>
    </w:p>
    <w:p w14:paraId="32693BC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i)</w:t>
      </w:r>
      <w:r w:rsidRPr="00570EFC">
        <w:rPr>
          <w:rFonts w:ascii="Arial" w:eastAsia="Times New Roman" w:hAnsi="Arial" w:cs="Arial"/>
          <w:sz w:val="22"/>
        </w:rPr>
        <w:tab/>
        <w:t xml:space="preserve">Declaração de Compromisso de Conversão do Banco de dados: A Empresa ofertante deverá declarar que atenderá na integra a exigência quanto a conversão dos dados, observando a migração de todas as informações de todas as bases de dados existentes, dentro dos prazos estabelecidos. </w:t>
      </w:r>
    </w:p>
    <w:p w14:paraId="0A274AF1"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j)</w:t>
      </w:r>
      <w:r w:rsidRPr="00570EFC">
        <w:rPr>
          <w:rFonts w:ascii="Arial" w:eastAsia="Times New Roman" w:hAnsi="Arial" w:cs="Arial"/>
          <w:sz w:val="22"/>
        </w:rPr>
        <w:tab/>
        <w:t xml:space="preserve">Declaração de que a empresa dispõe de sistema de monitoramento e auditoria comprovando que a proponente possui sistema que permita o escaneamento sobre as transações realizadas pelos usuários junto ao software licitado, garantindo que seja possível trabalhar em ações preventivas e proativas evitando impactos negativos na gestão atual. </w:t>
      </w:r>
    </w:p>
    <w:p w14:paraId="2072A68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k)</w:t>
      </w:r>
      <w:r w:rsidRPr="00570EFC">
        <w:rPr>
          <w:rFonts w:ascii="Arial" w:eastAsia="Times New Roman" w:hAnsi="Arial" w:cs="Arial"/>
          <w:sz w:val="22"/>
        </w:rPr>
        <w:tab/>
        <w:t>Declaração de Conhecimento referente a integrações:</w:t>
      </w:r>
    </w:p>
    <w:p w14:paraId="696ADAC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 empresa deverá declarar que tomou conhecimento da solução utilizada pela Câmara Municipal de Bom Jesus do Oeste e que manterá a integração existente, e que este processo estará concluso no prazo estabelecido de disponibilização do sistema (30 dias) que não haverá nenhum processo manual de contabilização e digitação de informações por parte dos órgãos, Câmara de Vereadores e da Prefeitura Municipal de Bom Jesus do Oeste, que preservará a tempestividade das informações, consolidação dos dados para atendimento às exigências legais e prestações de contas, atendendo a todos os prazos.</w:t>
      </w:r>
    </w:p>
    <w:p w14:paraId="435934A1" w14:textId="77777777" w:rsidR="00D225A0" w:rsidRPr="00570EFC" w:rsidRDefault="00D225A0" w:rsidP="00D225A0">
      <w:pPr>
        <w:spacing w:after="0" w:line="240" w:lineRule="auto"/>
        <w:jc w:val="both"/>
        <w:rPr>
          <w:rFonts w:ascii="Arial" w:eastAsia="Times New Roman" w:hAnsi="Arial" w:cs="Arial"/>
          <w:sz w:val="22"/>
        </w:rPr>
      </w:pPr>
    </w:p>
    <w:p w14:paraId="5044E0E0" w14:textId="77777777" w:rsidR="00D225A0" w:rsidRPr="00570EFC" w:rsidRDefault="00D225A0" w:rsidP="00D225A0">
      <w:pPr>
        <w:spacing w:after="0" w:line="240" w:lineRule="auto"/>
        <w:jc w:val="both"/>
        <w:rPr>
          <w:rFonts w:ascii="Arial" w:eastAsia="Times New Roman" w:hAnsi="Arial" w:cs="Arial"/>
          <w:sz w:val="22"/>
          <w:u w:val="single" w:color="000000"/>
        </w:rPr>
      </w:pPr>
      <w:r w:rsidRPr="00570EFC">
        <w:rPr>
          <w:rFonts w:ascii="Arial" w:eastAsia="Times New Roman" w:hAnsi="Arial" w:cs="Arial"/>
          <w:b/>
          <w:sz w:val="22"/>
        </w:rPr>
        <w:t xml:space="preserve">7.3 </w:t>
      </w:r>
      <w:r w:rsidRPr="00570EFC">
        <w:rPr>
          <w:rFonts w:ascii="Arial" w:eastAsia="Times New Roman" w:hAnsi="Arial" w:cs="Arial"/>
          <w:sz w:val="22"/>
        </w:rPr>
        <w:t xml:space="preserve">Os documentos de habilitação (exceto aqueles fornecidos e autenticados via internet) poderão ser apresentados em via original ou fotocópia autenticada por tabelião ou servidor do Município. O Pregoeiro e a equipe de apoio farão consulta ao serviço de verificação de autenticidade das certidões emitidas pela INTERNET. </w:t>
      </w:r>
      <w:r w:rsidRPr="00570EFC">
        <w:rPr>
          <w:rFonts w:ascii="Arial" w:eastAsia="Times New Roman" w:hAnsi="Arial" w:cs="Arial"/>
          <w:sz w:val="22"/>
          <w:u w:val="single" w:color="000000"/>
        </w:rPr>
        <w:t>Caso a validade não conste dos respectivos documentos,</w:t>
      </w:r>
      <w:r w:rsidRPr="00570EFC">
        <w:rPr>
          <w:rFonts w:ascii="Arial" w:eastAsia="Times New Roman" w:hAnsi="Arial" w:cs="Arial"/>
          <w:sz w:val="22"/>
        </w:rPr>
        <w:t xml:space="preserve"> </w:t>
      </w:r>
      <w:r w:rsidRPr="00570EFC">
        <w:rPr>
          <w:rFonts w:ascii="Arial" w:eastAsia="Times New Roman" w:hAnsi="Arial" w:cs="Arial"/>
          <w:sz w:val="22"/>
          <w:u w:val="single" w:color="000000"/>
        </w:rPr>
        <w:t>estes serão considerados válidos por um período de 60 (sessenta) dias, contados a partir da data de sua emissão.</w:t>
      </w:r>
    </w:p>
    <w:p w14:paraId="5E11311C" w14:textId="2652CC7E"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 xml:space="preserve"> </w:t>
      </w:r>
      <w:r w:rsidRPr="00570EFC">
        <w:rPr>
          <w:rFonts w:ascii="Arial" w:eastAsia="Times New Roman" w:hAnsi="Arial" w:cs="Arial"/>
          <w:b/>
          <w:sz w:val="22"/>
        </w:rPr>
        <w:t xml:space="preserve"> </w:t>
      </w:r>
    </w:p>
    <w:p w14:paraId="5495DA35" w14:textId="77777777" w:rsidR="00D225A0" w:rsidRPr="00570EFC"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 xml:space="preserve">DOS PROCEDIMENTOS DA LICITAÇÃO E CRITÉRIOS DE JULGAMENTO </w:t>
      </w:r>
    </w:p>
    <w:p w14:paraId="13E117B2" w14:textId="77777777" w:rsidR="00D225A0" w:rsidRPr="00570EFC" w:rsidRDefault="00D225A0" w:rsidP="00D225A0">
      <w:pPr>
        <w:spacing w:after="0" w:line="240" w:lineRule="auto"/>
        <w:jc w:val="both"/>
        <w:rPr>
          <w:rFonts w:ascii="Arial" w:eastAsia="Times New Roman" w:hAnsi="Arial" w:cs="Arial"/>
          <w:sz w:val="22"/>
        </w:rPr>
      </w:pPr>
    </w:p>
    <w:p w14:paraId="3D56C57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w:t>
      </w:r>
      <w:r w:rsidRPr="00570EFC">
        <w:rPr>
          <w:rFonts w:ascii="Arial" w:eastAsia="Times New Roman" w:hAnsi="Arial" w:cs="Arial"/>
          <w:sz w:val="22"/>
        </w:rPr>
        <w:tab/>
        <w:t>Aberta a sessão, os interessados, ou seus representantes legais, entregarão ao Pregoeiro, devidamente lacrados, os envelopes nº. 01 e nº. 02, bem como os demais documentos indicados neste edital para credenciamento, fora dos envelopes, conforme descrito neste edital.</w:t>
      </w:r>
    </w:p>
    <w:p w14:paraId="44E2D3E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8.2</w:t>
      </w:r>
      <w:r w:rsidRPr="00570EFC">
        <w:rPr>
          <w:rFonts w:ascii="Arial" w:eastAsia="Times New Roman" w:hAnsi="Arial" w:cs="Arial"/>
          <w:sz w:val="22"/>
        </w:rPr>
        <w:tab/>
        <w:t>Em nenhuma hipótese serão recebidas documentação e proposta fora do prazo estabelecido neste edital.</w:t>
      </w:r>
    </w:p>
    <w:p w14:paraId="4CE8250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8.3</w:t>
      </w:r>
      <w:r w:rsidRPr="00570EFC">
        <w:rPr>
          <w:rFonts w:ascii="Arial" w:eastAsia="Times New Roman" w:hAnsi="Arial" w:cs="Arial"/>
          <w:sz w:val="22"/>
        </w:rPr>
        <w:tab/>
        <w:t>No julgamento das propostas será adotado o critério de MENOR PREÇO GLOBAL, levando-se em conta a compatibilidade com as especificações técnicas e demais estipulações constantes deste edital.</w:t>
      </w:r>
    </w:p>
    <w:p w14:paraId="00E23F4A"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8.4</w:t>
      </w:r>
      <w:r w:rsidRPr="00570EFC">
        <w:rPr>
          <w:rFonts w:ascii="Arial" w:eastAsia="Times New Roman" w:hAnsi="Arial" w:cs="Arial"/>
          <w:sz w:val="22"/>
        </w:rPr>
        <w:tab/>
        <w:t>Serão abertos, pelo Pregoeiro, todos os envelopes contendo as propostas de preços, ocasião em que se procederá a verificação da sua conformidade com os requisitos estabelecidos neste edital.</w:t>
      </w:r>
    </w:p>
    <w:p w14:paraId="02A2AC0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8.4.1</w:t>
      </w:r>
      <w:r w:rsidRPr="00570EFC">
        <w:rPr>
          <w:rFonts w:ascii="Arial" w:eastAsia="Times New Roman" w:hAnsi="Arial" w:cs="Arial"/>
          <w:sz w:val="22"/>
        </w:rPr>
        <w:tab/>
        <w:t>Havendo divergência entre o valor unitário e o global correspondente, prevalecerá o cotado em preço unitário, devendo o Pregoeiro proceder à correção no valor global.</w:t>
      </w:r>
    </w:p>
    <w:p w14:paraId="35ADB66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8.5</w:t>
      </w:r>
      <w:r w:rsidRPr="00570EFC">
        <w:rPr>
          <w:rFonts w:ascii="Arial" w:eastAsia="Times New Roman" w:hAnsi="Arial" w:cs="Arial"/>
          <w:sz w:val="22"/>
        </w:rPr>
        <w:tab/>
        <w:t>No curso da Sessão, o Pregoeiro classificará o autor da proposta de menor preço e aqueles que tenham apresentado propostas em valores crescentes não superiores a 10% (dez por cento) da de menor preço.</w:t>
      </w:r>
    </w:p>
    <w:p w14:paraId="643C2F9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8.6</w:t>
      </w:r>
      <w:r w:rsidRPr="00570EFC">
        <w:rPr>
          <w:rFonts w:ascii="Arial" w:eastAsia="Times New Roman" w:hAnsi="Arial" w:cs="Arial"/>
          <w:sz w:val="22"/>
        </w:rPr>
        <w:tab/>
        <w:t>Dos lances ofertados não caberão retratação.</w:t>
      </w:r>
    </w:p>
    <w:p w14:paraId="73F9FFE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8.7</w:t>
      </w:r>
      <w:r w:rsidRPr="00570EFC">
        <w:rPr>
          <w:rFonts w:ascii="Arial" w:eastAsia="Times New Roman" w:hAnsi="Arial" w:cs="Arial"/>
          <w:sz w:val="22"/>
        </w:rPr>
        <w:tab/>
        <w:t>Ao final dos lances, caso haja redução de preço, o percentual apurado entre o valor final e o valor inicial, será proporcionalmente reduzido dos valores unitários de cada item.</w:t>
      </w:r>
    </w:p>
    <w:p w14:paraId="58DC2C0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8.8</w:t>
      </w:r>
      <w:r w:rsidRPr="00570EFC">
        <w:rPr>
          <w:rFonts w:ascii="Arial" w:eastAsia="Times New Roman" w:hAnsi="Arial" w:cs="Arial"/>
          <w:sz w:val="22"/>
        </w:rPr>
        <w:tab/>
        <w:t>O Pregoeiro examinará a proposta classificada em 1º (primeiro) lugar, quanto ao objeto e ao valor, e decidirá, motivadamente, a respeito de sua aceitabilidade.</w:t>
      </w:r>
    </w:p>
    <w:p w14:paraId="11919EA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lastRenderedPageBreak/>
        <w:t>8.9</w:t>
      </w:r>
      <w:r w:rsidRPr="00570EFC">
        <w:rPr>
          <w:rFonts w:ascii="Arial" w:eastAsia="Times New Roman" w:hAnsi="Arial" w:cs="Arial"/>
          <w:sz w:val="22"/>
        </w:rPr>
        <w:tab/>
        <w:t>Após a etapa anterior, o Pregoeiro procederá à abertura do envelope contendo os documentos de habilitação do proponente que apresentou a melhor proposta, para verificação do atendimento das condições de habilitação fixadas no item 7 deste edital.</w:t>
      </w:r>
    </w:p>
    <w:p w14:paraId="1A801030"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8.10</w:t>
      </w:r>
      <w:r w:rsidRPr="00570EFC">
        <w:rPr>
          <w:rFonts w:ascii="Arial" w:eastAsia="Times New Roman" w:hAnsi="Arial" w:cs="Arial"/>
          <w:sz w:val="22"/>
        </w:rPr>
        <w:tab/>
        <w:t xml:space="preserve">Caso o proponente classificado em 1º(primeiro) lugar seja inabilitado, o Pregoeiro examinará a oferta subsequente, verificando a sua aceitabilidade e procedendo à habilitação do proponente, na ordem de classificação, e assim, sucessivamente, até a apuração de uma proposta que atenda integralmente aos requisitos do edital. </w:t>
      </w:r>
    </w:p>
    <w:p w14:paraId="3DF9B8A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8.11</w:t>
      </w:r>
      <w:r w:rsidRPr="00570EFC">
        <w:rPr>
          <w:rFonts w:ascii="Arial" w:eastAsia="Times New Roman" w:hAnsi="Arial" w:cs="Arial"/>
          <w:sz w:val="22"/>
        </w:rPr>
        <w:tab/>
        <w:t>Verificado o atendimento das exigências fixadas neste Edital, o proponente será declarado vencedor.</w:t>
      </w:r>
    </w:p>
    <w:p w14:paraId="302E003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8.12</w:t>
      </w:r>
      <w:r w:rsidRPr="00570EFC">
        <w:rPr>
          <w:rFonts w:ascii="Arial" w:eastAsia="Times New Roman" w:hAnsi="Arial" w:cs="Arial"/>
          <w:sz w:val="22"/>
        </w:rPr>
        <w:tab/>
        <w:t xml:space="preserve">Quando todas as propostas forem desclassificadas ou todos os proponentes forem inabilitados, a Administração poderá fixar </w:t>
      </w:r>
      <w:proofErr w:type="spellStart"/>
      <w:r w:rsidRPr="00570EFC">
        <w:rPr>
          <w:rFonts w:ascii="Arial" w:eastAsia="Times New Roman" w:hAnsi="Arial" w:cs="Arial"/>
          <w:sz w:val="22"/>
        </w:rPr>
        <w:t>aos</w:t>
      </w:r>
      <w:proofErr w:type="spellEnd"/>
      <w:r w:rsidRPr="00570EFC">
        <w:rPr>
          <w:rFonts w:ascii="Arial" w:eastAsia="Times New Roman" w:hAnsi="Arial" w:cs="Arial"/>
          <w:sz w:val="22"/>
        </w:rPr>
        <w:t xml:space="preserve"> proponentes, na forma do art. 48, §3º da Lei nº. 8.666/1993, prazo para apresentação de nova proposta ou documentação, em nova sessão pública a ser definida pelo Pregoeiro.</w:t>
      </w:r>
    </w:p>
    <w:p w14:paraId="6FCB0922"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8.13</w:t>
      </w:r>
      <w:r w:rsidRPr="00570EFC">
        <w:rPr>
          <w:rFonts w:ascii="Arial" w:eastAsia="Times New Roman" w:hAnsi="Arial" w:cs="Arial"/>
          <w:sz w:val="22"/>
        </w:rPr>
        <w:tab/>
        <w:t xml:space="preserve">Qualquer proponente, desde que presente ou devidamente representado na sessão, poderá manifestar imediata e motivadamente, no final da mesma, a intenção de recorrer, quando lhe será concedido prazo de 03(três) dias para apresentação das razões do recurso, ficando os demais proponentes, desde logo, intimados para apresentarem contra razões, em igual número de dias, que começarão a correr a partir do término do prazo concedido ao recorrente. </w:t>
      </w:r>
    </w:p>
    <w:p w14:paraId="5B2A3E4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8.14</w:t>
      </w:r>
      <w:r w:rsidRPr="00570EFC">
        <w:rPr>
          <w:rFonts w:ascii="Arial" w:eastAsia="Times New Roman" w:hAnsi="Arial" w:cs="Arial"/>
          <w:sz w:val="22"/>
        </w:rPr>
        <w:tab/>
        <w:t>Os recursos deverão ser registrados junto a Prefeitura Municipal de Bom Jesus do Oeste, sendo dirigidos à Comissão Permanente de Licitação.</w:t>
      </w:r>
    </w:p>
    <w:p w14:paraId="7EA5385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8.15</w:t>
      </w:r>
      <w:r w:rsidRPr="00570EFC">
        <w:rPr>
          <w:rFonts w:ascii="Arial" w:eastAsia="Times New Roman" w:hAnsi="Arial" w:cs="Arial"/>
          <w:sz w:val="22"/>
        </w:rPr>
        <w:tab/>
        <w:t>Os recursos serão entregues ao Pregoeiro ou à sua equipe de apoio, que os receberá e encaminhará devidamente instruído.</w:t>
      </w:r>
    </w:p>
    <w:p w14:paraId="236F1AB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8.16</w:t>
      </w:r>
      <w:r w:rsidRPr="00570EFC">
        <w:rPr>
          <w:rFonts w:ascii="Arial" w:eastAsia="Times New Roman" w:hAnsi="Arial" w:cs="Arial"/>
          <w:sz w:val="22"/>
        </w:rPr>
        <w:tab/>
        <w:t>Decorrido o prazo da intenção ou da apresentação do recurso, sem que nenhum tenha sido interposto, ou decididos os porventura interpostos, a Comissão Permanente de Licitação - CPL remeterá o processo ao Prefeito Municipal, para adjudicação e homologação do objeto.</w:t>
      </w:r>
    </w:p>
    <w:p w14:paraId="78602EB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8.17</w:t>
      </w:r>
      <w:r w:rsidRPr="00570EFC">
        <w:rPr>
          <w:rFonts w:ascii="Arial" w:eastAsia="Times New Roman" w:hAnsi="Arial" w:cs="Arial"/>
          <w:sz w:val="22"/>
        </w:rPr>
        <w:tab/>
        <w:t>Após a avaliação de conformidade prevista no item 09 o Pregoeiro dará continuidade ao certame, atendendo às regras e condições fixadas neste Edital.</w:t>
      </w:r>
    </w:p>
    <w:p w14:paraId="1CEE60E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8.18</w:t>
      </w:r>
      <w:r w:rsidRPr="00570EFC">
        <w:rPr>
          <w:rFonts w:ascii="Arial" w:eastAsia="Times New Roman" w:hAnsi="Arial" w:cs="Arial"/>
          <w:sz w:val="22"/>
        </w:rPr>
        <w:tab/>
        <w:t>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14:paraId="0008602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8.19</w:t>
      </w:r>
      <w:r w:rsidRPr="00570EFC">
        <w:rPr>
          <w:rFonts w:ascii="Arial" w:eastAsia="Times New Roman" w:hAnsi="Arial" w:cs="Arial"/>
          <w:sz w:val="22"/>
        </w:rPr>
        <w:tab/>
        <w:t>Da sessão pública será lavrada ata circunstanciada, assinada pelo Pregoeiro, pela equipe de apoio e por todos os proponentes presentes.</w:t>
      </w:r>
    </w:p>
    <w:p w14:paraId="5C5D70AA"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
          <w:sz w:val="22"/>
        </w:rPr>
        <w:t>8.20</w:t>
      </w:r>
      <w:r w:rsidRPr="00570EFC">
        <w:rPr>
          <w:rFonts w:ascii="Arial" w:eastAsia="Times New Roman" w:hAnsi="Arial" w:cs="Arial"/>
          <w:sz w:val="22"/>
        </w:rPr>
        <w:tab/>
        <w:t>O objeto deste Pregão será adjudicado ao proponente cuja proposta seja considerada vencedora.</w:t>
      </w:r>
    </w:p>
    <w:p w14:paraId="07B801F4" w14:textId="77777777" w:rsidR="00D225A0" w:rsidRPr="00570EFC" w:rsidRDefault="00D225A0" w:rsidP="00D225A0">
      <w:pPr>
        <w:spacing w:after="0" w:line="240" w:lineRule="auto"/>
        <w:jc w:val="both"/>
        <w:rPr>
          <w:rFonts w:ascii="Arial" w:eastAsia="Times New Roman" w:hAnsi="Arial" w:cs="Arial"/>
          <w:sz w:val="22"/>
        </w:rPr>
      </w:pPr>
    </w:p>
    <w:p w14:paraId="392FA6BD" w14:textId="77777777" w:rsidR="00D225A0" w:rsidRPr="00570EFC"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DO PROCESSO DE AVALIAÇÃO DE CONFORMIDADE</w:t>
      </w:r>
    </w:p>
    <w:p w14:paraId="741C63DE" w14:textId="77777777" w:rsidR="00D225A0" w:rsidRPr="00570EFC" w:rsidRDefault="00D225A0" w:rsidP="00D225A0">
      <w:pPr>
        <w:spacing w:after="0" w:line="240" w:lineRule="auto"/>
        <w:jc w:val="both"/>
        <w:rPr>
          <w:rFonts w:ascii="Arial" w:eastAsia="Times New Roman" w:hAnsi="Arial" w:cs="Arial"/>
          <w:sz w:val="22"/>
        </w:rPr>
      </w:pPr>
    </w:p>
    <w:p w14:paraId="0030393C"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9.1</w:t>
      </w:r>
      <w:r w:rsidRPr="00570EFC">
        <w:rPr>
          <w:rFonts w:ascii="Arial" w:eastAsia="Times New Roman" w:hAnsi="Arial" w:cs="Arial"/>
          <w:bCs/>
          <w:sz w:val="22"/>
          <w:lang w:eastAsia="ar-SA"/>
        </w:rPr>
        <w:tab/>
        <w:t>Antes de se declarar o vencedor do certame, a critério da Comissão de Licitações, o licitante detentor da menor oferta poderá ser convocado, no prazo máximo de até 03 (três) dias do encerramento da sessão de lances, para demonstrar a solução ofertada de acordo com o estabelecido no rito da Avaliação de Conformidade, item por item.</w:t>
      </w:r>
    </w:p>
    <w:p w14:paraId="55105065"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9.2</w:t>
      </w:r>
      <w:r w:rsidRPr="00570EFC">
        <w:rPr>
          <w:rFonts w:ascii="Arial" w:eastAsia="Times New Roman" w:hAnsi="Arial" w:cs="Arial"/>
          <w:bCs/>
          <w:sz w:val="22"/>
          <w:lang w:eastAsia="ar-SA"/>
        </w:rPr>
        <w:tab/>
        <w:t>A empresa ofertante será responsável pela disponibilização do ambiente de Hardware e Software necessários para tal apresentação. O ente licitante proverá a sala para a realização do evento a qual se dará nos horários de expediente. A demonstração tem prazo de duração de 03 (três) dias úteis, podendo ser prorrogada a critério do Pregoeiro contendo as devidas justificativas. Em função do COVID_19 (CORONAVIRUS) a empresa poderá realizar a demonstração de forma virtual, através de salas virtuais, mas o representante legal deverá se fazer presente in loco na prefeitura em todas as sessões. Caso a empresa opte por esta modalidade, deverá indicar ao pregoeiro a plataforma a ser utilizada até dois dias anterior a realização da demonstração.</w:t>
      </w:r>
    </w:p>
    <w:p w14:paraId="6DE902DD"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9.3</w:t>
      </w:r>
      <w:r w:rsidRPr="00570EFC">
        <w:rPr>
          <w:rFonts w:ascii="Arial" w:eastAsia="Times New Roman" w:hAnsi="Arial" w:cs="Arial"/>
          <w:bCs/>
          <w:sz w:val="22"/>
          <w:lang w:eastAsia="ar-SA"/>
        </w:rPr>
        <w:tab/>
        <w:t>A avaliação será realizada por Equipe Técnica composta pelos integrantes/usuários do ente licitante responsáveis pelos níveis e etapas que serão atendidas pelo novo sistema;</w:t>
      </w:r>
    </w:p>
    <w:p w14:paraId="1F1FCE26"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9.4</w:t>
      </w:r>
      <w:r w:rsidRPr="00570EFC">
        <w:rPr>
          <w:rFonts w:ascii="Arial" w:eastAsia="Times New Roman" w:hAnsi="Arial" w:cs="Arial"/>
          <w:bCs/>
          <w:sz w:val="22"/>
          <w:lang w:eastAsia="ar-SA"/>
        </w:rPr>
        <w:tab/>
        <w:t>Admitir-se-á a presença de até 02 (dois) representantes de cada licitante que apresentou proposta, desde que previamente credenciados, para acompanhamento da demonstração;</w:t>
      </w:r>
    </w:p>
    <w:p w14:paraId="2234570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bCs/>
          <w:sz w:val="22"/>
          <w:lang w:eastAsia="ar-SA"/>
        </w:rPr>
        <w:lastRenderedPageBreak/>
        <w:t>9.5</w:t>
      </w:r>
      <w:r w:rsidRPr="00570EFC">
        <w:rPr>
          <w:rFonts w:ascii="Arial" w:eastAsia="Times New Roman" w:hAnsi="Arial" w:cs="Arial"/>
          <w:bCs/>
          <w:sz w:val="22"/>
          <w:lang w:eastAsia="ar-SA"/>
        </w:rPr>
        <w:tab/>
      </w:r>
      <w:r w:rsidRPr="00570EFC">
        <w:rPr>
          <w:rFonts w:ascii="Arial" w:eastAsia="Times New Roman" w:hAnsi="Arial" w:cs="Arial"/>
          <w:sz w:val="22"/>
        </w:rPr>
        <w:t>Deverá ser indicado, durante a prova de conceito o endereço eletrônico (Link/site) onde conste em funcionamento o sistema de acompanhamento e registro de demandas / dúvidas, ofertado, para fins de acesso e confirmação pelos avaliadores via internet.</w:t>
      </w:r>
    </w:p>
    <w:p w14:paraId="4CFA9AFA"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sz w:val="22"/>
          <w:lang w:eastAsia="pt-BR"/>
        </w:rPr>
        <w:t>9.6</w:t>
      </w:r>
      <w:r w:rsidRPr="00570EFC">
        <w:rPr>
          <w:rFonts w:ascii="Arial" w:eastAsia="Times New Roman" w:hAnsi="Arial" w:cs="Arial"/>
          <w:sz w:val="22"/>
          <w:lang w:eastAsia="pt-BR"/>
        </w:rPr>
        <w:tab/>
      </w:r>
      <w:r w:rsidRPr="00570EFC">
        <w:rPr>
          <w:rFonts w:ascii="Arial" w:eastAsia="Times New Roman" w:hAnsi="Arial" w:cs="Arial"/>
          <w:bCs/>
          <w:sz w:val="22"/>
          <w:lang w:eastAsia="ar-SA"/>
        </w:rPr>
        <w:t>A definição dos itens a serem avaliados, compreende em uma visão macro das funcionalidades gerais consideradas relevantes, dos processos de integração, e, das ferramentas que coletam informações de toda a base de dados resultando condições de análise gerencial e comportamental da gestão e a facilidade de acessos do cidadão aos serviços disponibilizados pela prefeitura. Demais comprovações em relação ao atendimento e exigências constantes nas especificidades dos sistemas, estes serão comprovados através da qualificação técnica exigida, declarações e atestados.</w:t>
      </w:r>
    </w:p>
    <w:p w14:paraId="45184BF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bCs/>
          <w:sz w:val="22"/>
          <w:lang w:eastAsia="ar-SA"/>
        </w:rPr>
        <w:t>9.7</w:t>
      </w:r>
      <w:r w:rsidRPr="00570EFC">
        <w:rPr>
          <w:rFonts w:ascii="Arial" w:eastAsia="Times New Roman" w:hAnsi="Arial" w:cs="Arial"/>
          <w:bCs/>
          <w:sz w:val="22"/>
          <w:lang w:eastAsia="ar-SA"/>
        </w:rPr>
        <w:tab/>
        <w:t>No ato da apresentação, deverá ser feita uma simulação completa de todas as funcionalidades e recursos que foram selecionados pela Comissão, solicitados no item</w:t>
      </w:r>
      <w:r w:rsidRPr="00570EFC">
        <w:rPr>
          <w:rFonts w:ascii="Arial" w:eastAsia="Times New Roman" w:hAnsi="Arial" w:cs="Arial"/>
          <w:sz w:val="22"/>
        </w:rPr>
        <w:t xml:space="preserve"> </w:t>
      </w:r>
      <w:r w:rsidRPr="00570EFC">
        <w:rPr>
          <w:rFonts w:ascii="Arial" w:eastAsia="Times New Roman" w:hAnsi="Arial" w:cs="Arial"/>
          <w:b/>
          <w:bCs/>
          <w:sz w:val="22"/>
        </w:rPr>
        <w:t>3</w:t>
      </w:r>
      <w:r w:rsidRPr="00570EFC">
        <w:rPr>
          <w:rFonts w:ascii="Arial" w:eastAsia="Times New Roman" w:hAnsi="Arial" w:cs="Arial"/>
          <w:b/>
          <w:sz w:val="22"/>
          <w:lang w:eastAsia="ar-SA"/>
        </w:rPr>
        <w:t xml:space="preserve"> Descrição das especificações técnicas mínimas e obrigatórias dos sistemas e módulos: 3.1 Características Gerais, 3.2 Características Mínimas – Rotinas e Sistemas, 3.3 Processos de Integração, 3.4 Indicadores de Gestão – Informações Gerenciais, 3.5 Aplicativo de Mobilidade de Serviços ao cidadão, 3.6 Processo Digital com Assinatura Eletrônica, 3.7 Sistemas Áreas Estratégicas </w:t>
      </w:r>
      <w:r w:rsidRPr="00570EFC">
        <w:rPr>
          <w:rFonts w:ascii="Arial" w:eastAsia="Times New Roman" w:hAnsi="Arial" w:cs="Arial"/>
          <w:sz w:val="22"/>
        </w:rPr>
        <w:t>devendo comprovar o atendimento mínimo de 90% das funcionalidades. O não atendimento de mais de 10% dos requisitos específicos em qualquer um dos Subitens, ensejará a desclassificação imediata da proponente.</w:t>
      </w:r>
    </w:p>
    <w:p w14:paraId="50268F08" w14:textId="77777777" w:rsidR="00D225A0" w:rsidRPr="00570EFC" w:rsidRDefault="00D225A0" w:rsidP="00D225A0">
      <w:pPr>
        <w:spacing w:after="0" w:line="240" w:lineRule="auto"/>
        <w:jc w:val="both"/>
        <w:rPr>
          <w:rFonts w:ascii="Arial" w:eastAsia="Times New Roman" w:hAnsi="Arial" w:cs="Arial"/>
          <w:sz w:val="22"/>
        </w:rPr>
      </w:pPr>
    </w:p>
    <w:p w14:paraId="7249F301" w14:textId="77777777" w:rsidR="00D225A0" w:rsidRPr="00570EFC"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DA IMPUGNAÇÃO DO ATO CONVOCATÓRIO</w:t>
      </w:r>
    </w:p>
    <w:p w14:paraId="19FC6A0C" w14:textId="77777777" w:rsidR="00D225A0" w:rsidRPr="00570EFC" w:rsidRDefault="00D225A0" w:rsidP="00D225A0">
      <w:pPr>
        <w:spacing w:after="0" w:line="240" w:lineRule="auto"/>
        <w:jc w:val="both"/>
        <w:rPr>
          <w:rFonts w:ascii="Arial" w:eastAsia="Times New Roman" w:hAnsi="Arial" w:cs="Arial"/>
          <w:b/>
          <w:sz w:val="22"/>
        </w:rPr>
      </w:pPr>
    </w:p>
    <w:p w14:paraId="037D0B6E"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10.1</w:t>
      </w:r>
      <w:r w:rsidRPr="00570EFC">
        <w:rPr>
          <w:rFonts w:ascii="Arial" w:eastAsia="Times New Roman" w:hAnsi="Arial" w:cs="Arial"/>
          <w:sz w:val="22"/>
        </w:rPr>
        <w:tab/>
        <w:t>As impugnações ao ato convocatório do pregão serão recebidas até 03 (três) dias úteis antes da data fixada para o término do recebimento das propostas, exclusivamente por meio de formulário eletrônico.</w:t>
      </w:r>
    </w:p>
    <w:p w14:paraId="6F2C2FD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10.2</w:t>
      </w:r>
      <w:r w:rsidRPr="00570EFC">
        <w:rPr>
          <w:rFonts w:ascii="Arial" w:eastAsia="Times New Roman" w:hAnsi="Arial" w:cs="Arial"/>
          <w:sz w:val="22"/>
        </w:rPr>
        <w:tab/>
        <w:t>Caberá o Pregoeiro, receber, examinar e decidir as impugnações e os pedidos de esclarecimentos ao edital e aos anexos, além de poder requisitar subsídios formais aos responsáveis pela elaboração desses documentos, conforme Art. 17, II do Decreto 10.024/2019.</w:t>
      </w:r>
    </w:p>
    <w:p w14:paraId="0D34EDE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10.3</w:t>
      </w:r>
      <w:r w:rsidRPr="00570EFC">
        <w:rPr>
          <w:rFonts w:ascii="Arial" w:eastAsia="Times New Roman" w:hAnsi="Arial" w:cs="Arial"/>
          <w:sz w:val="22"/>
        </w:rPr>
        <w:tab/>
        <w:t>Deferida a impugnação contra o ato convocatório, poderá ser designada nova data para a realização do certame.</w:t>
      </w:r>
    </w:p>
    <w:p w14:paraId="42978EC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10.4</w:t>
      </w:r>
      <w:r w:rsidRPr="00570EFC">
        <w:rPr>
          <w:rFonts w:ascii="Arial" w:eastAsia="Times New Roman" w:hAnsi="Arial" w:cs="Arial"/>
          <w:sz w:val="22"/>
        </w:rPr>
        <w:tab/>
        <w:t>Decairá do direito de impugnar os termos do presente edital o proponente que não apontar as falhas ou irregularidades supostamente existentes neste instrumento até o 3º (terceiro) dia útil que anteceder a data de realização do Pregão. Sendo intempestiva, a comunicação do suposto vício não suspenderá o curso do certame.</w:t>
      </w:r>
    </w:p>
    <w:p w14:paraId="4B4E7783" w14:textId="77777777" w:rsidR="00D225A0" w:rsidRPr="00570EFC" w:rsidRDefault="00D225A0" w:rsidP="00D225A0">
      <w:pPr>
        <w:spacing w:after="0" w:line="240" w:lineRule="auto"/>
        <w:jc w:val="both"/>
        <w:rPr>
          <w:rFonts w:ascii="Arial" w:eastAsia="Times New Roman" w:hAnsi="Arial" w:cs="Arial"/>
          <w:sz w:val="22"/>
        </w:rPr>
      </w:pPr>
    </w:p>
    <w:p w14:paraId="1C4BAE0A" w14:textId="517BC1A8" w:rsidR="00D225A0"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DA ADJUDICAÇÃO, HOMOLOGAÇÃO E ASSINATURA.</w:t>
      </w:r>
    </w:p>
    <w:p w14:paraId="13C1399A" w14:textId="77777777" w:rsidR="005A1350" w:rsidRPr="00570EFC" w:rsidRDefault="005A1350" w:rsidP="005A1350">
      <w:pPr>
        <w:overflowPunct w:val="0"/>
        <w:autoSpaceDE w:val="0"/>
        <w:autoSpaceDN w:val="0"/>
        <w:adjustRightInd w:val="0"/>
        <w:spacing w:after="0" w:line="240" w:lineRule="auto"/>
        <w:ind w:left="284"/>
        <w:jc w:val="both"/>
        <w:textAlignment w:val="baseline"/>
        <w:rPr>
          <w:rFonts w:ascii="Arial" w:eastAsia="Times New Roman" w:hAnsi="Arial" w:cs="Arial"/>
          <w:b/>
          <w:sz w:val="22"/>
        </w:rPr>
      </w:pPr>
    </w:p>
    <w:p w14:paraId="1E607A1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11.1</w:t>
      </w:r>
      <w:r w:rsidRPr="00570EFC">
        <w:rPr>
          <w:rFonts w:ascii="Arial" w:eastAsia="Times New Roman" w:hAnsi="Arial" w:cs="Arial"/>
          <w:sz w:val="22"/>
        </w:rPr>
        <w:tab/>
        <w:t>Após a declaração do vencedor provisório da licitação, não havendo manifestação dos proponentes quanto à interposição de recurso, e após emissão do atestado de conformidade consoante com previsto no item 09 do edital, o Pregoeiro opinará pela adjudicação do objeto licitado, sendo submetido posteriormente, à autoridade competente.</w:t>
      </w:r>
    </w:p>
    <w:p w14:paraId="7639AB7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11.2</w:t>
      </w:r>
      <w:r w:rsidRPr="00570EFC">
        <w:rPr>
          <w:rFonts w:ascii="Arial" w:eastAsia="Times New Roman" w:hAnsi="Arial" w:cs="Arial"/>
          <w:sz w:val="22"/>
        </w:rPr>
        <w:tab/>
        <w:t>No caso de interposição de recurso, depois de proferida a decisão, serão adotados os mesmos procedimentos já previstos neste edital para adjudicação e homologação do resultado da licitação.</w:t>
      </w:r>
    </w:p>
    <w:p w14:paraId="1D74A50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11.3</w:t>
      </w:r>
      <w:r w:rsidRPr="00570EFC">
        <w:rPr>
          <w:rFonts w:ascii="Arial" w:eastAsia="Times New Roman" w:hAnsi="Arial" w:cs="Arial"/>
          <w:sz w:val="22"/>
        </w:rPr>
        <w:tab/>
        <w:t>O pregoeiro adjudicará o objeto licitado ao vencedor do certame e a autoridade competente homologará o resultado da licitação, convocando o adjudicatário a cumprir o objeto no prazo estabelecido.</w:t>
      </w:r>
    </w:p>
    <w:p w14:paraId="1EEC472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11.4</w:t>
      </w:r>
      <w:r w:rsidRPr="00570EFC">
        <w:rPr>
          <w:rFonts w:ascii="Arial" w:eastAsia="Times New Roman" w:hAnsi="Arial" w:cs="Arial"/>
          <w:sz w:val="22"/>
        </w:rPr>
        <w:tab/>
        <w:t xml:space="preserve">A Administração poderá, quando o proponente vencedor, convocado dentro do prazo de validade de sua proposta, não apresentar situação regular ou se recusar injustificadamente a cumprir o objeto, retomar a sessão pública e convidar os demais proponentes classificados, seguindo a ordem de classificação, para fazê-lo em igual prazo e nas mesmas condições propostas pela primeira classificada, ou revogar a licitação independentemente da aplicação cominação prevista no art. 81 da Lei Federal 8.666/1993. </w:t>
      </w:r>
    </w:p>
    <w:p w14:paraId="69735B51"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11.5</w:t>
      </w:r>
      <w:r w:rsidRPr="00570EFC">
        <w:rPr>
          <w:rFonts w:ascii="Arial" w:eastAsia="Times New Roman" w:hAnsi="Arial" w:cs="Arial"/>
          <w:sz w:val="22"/>
        </w:rPr>
        <w:tab/>
        <w:t xml:space="preserve">Decorrido o prazo estabelecido, dentro do prazo de validade da proposta, e não comparecendo à Prefeitura o proponente convocado para cumprir o objeto do edital, será ele </w:t>
      </w:r>
      <w:r w:rsidRPr="00570EFC">
        <w:rPr>
          <w:rFonts w:ascii="Arial" w:eastAsia="Times New Roman" w:hAnsi="Arial" w:cs="Arial"/>
          <w:sz w:val="22"/>
        </w:rPr>
        <w:lastRenderedPageBreak/>
        <w:t xml:space="preserve">havido como desistente, ficando sujeito às seguintes sanções, aplicáveis isolada ou conjuntamente: </w:t>
      </w:r>
    </w:p>
    <w:p w14:paraId="098327B1" w14:textId="77777777" w:rsidR="00D225A0" w:rsidRPr="00570EFC" w:rsidRDefault="00D225A0" w:rsidP="00D225A0">
      <w:pPr>
        <w:spacing w:after="0" w:line="240" w:lineRule="auto"/>
        <w:ind w:firstLine="708"/>
        <w:jc w:val="both"/>
        <w:rPr>
          <w:rFonts w:ascii="Arial" w:eastAsia="Times New Roman" w:hAnsi="Arial" w:cs="Arial"/>
          <w:sz w:val="22"/>
        </w:rPr>
      </w:pPr>
      <w:r w:rsidRPr="00570EFC">
        <w:rPr>
          <w:rFonts w:ascii="Arial" w:eastAsia="Times New Roman" w:hAnsi="Arial" w:cs="Arial"/>
          <w:sz w:val="22"/>
        </w:rPr>
        <w:t>11.5.1</w:t>
      </w:r>
      <w:r w:rsidRPr="00570EFC">
        <w:rPr>
          <w:rFonts w:ascii="Arial" w:eastAsia="Times New Roman" w:hAnsi="Arial" w:cs="Arial"/>
          <w:sz w:val="22"/>
        </w:rPr>
        <w:tab/>
        <w:t>Multa de 5%(cinco por cento) sobre o valor global de sua proposta;</w:t>
      </w:r>
    </w:p>
    <w:p w14:paraId="07966F0C" w14:textId="77777777" w:rsidR="00D225A0" w:rsidRPr="00570EFC" w:rsidRDefault="00D225A0" w:rsidP="00D225A0">
      <w:pPr>
        <w:spacing w:after="0" w:line="240" w:lineRule="auto"/>
        <w:ind w:firstLine="708"/>
        <w:jc w:val="both"/>
        <w:rPr>
          <w:rFonts w:ascii="Arial" w:eastAsia="Times New Roman" w:hAnsi="Arial" w:cs="Arial"/>
          <w:sz w:val="22"/>
        </w:rPr>
      </w:pPr>
      <w:r w:rsidRPr="00570EFC">
        <w:rPr>
          <w:rFonts w:ascii="Arial" w:eastAsia="Times New Roman" w:hAnsi="Arial" w:cs="Arial"/>
          <w:sz w:val="22"/>
        </w:rPr>
        <w:t>11.5.2</w:t>
      </w:r>
      <w:r w:rsidRPr="00570EFC">
        <w:rPr>
          <w:rFonts w:ascii="Arial" w:eastAsia="Times New Roman" w:hAnsi="Arial" w:cs="Arial"/>
          <w:sz w:val="22"/>
        </w:rPr>
        <w:tab/>
        <w:t>Impedimento de contratar com a Administração por prazo de até 5 (cinco) anos.</w:t>
      </w:r>
    </w:p>
    <w:p w14:paraId="312EC640"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11.5.3 - A multa de que trata o item 11.5.1 deverá ser recolhida no prazo de 5 (cinco) dias úteis, a contar da intimação da decisão administrativa que a tenha aplicado, garantida a defesa prévia do interessado, concedendo-se para tanto o prazo de 5 (cinco) dias úteis.</w:t>
      </w:r>
    </w:p>
    <w:p w14:paraId="6A784323" w14:textId="77777777" w:rsidR="00D225A0" w:rsidRPr="00570EFC" w:rsidRDefault="00D225A0" w:rsidP="00D225A0">
      <w:pPr>
        <w:spacing w:after="0" w:line="240" w:lineRule="auto"/>
        <w:ind w:left="708"/>
        <w:jc w:val="both"/>
        <w:rPr>
          <w:rFonts w:ascii="Arial" w:eastAsia="Times New Roman" w:hAnsi="Arial" w:cs="Arial"/>
          <w:sz w:val="22"/>
        </w:rPr>
      </w:pPr>
    </w:p>
    <w:p w14:paraId="22B49745" w14:textId="7A1A4E41" w:rsidR="00D225A0"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DAS PENALIDADES</w:t>
      </w:r>
    </w:p>
    <w:p w14:paraId="5E3901D5" w14:textId="77777777" w:rsidR="005A1350" w:rsidRPr="00570EFC" w:rsidRDefault="005A1350" w:rsidP="005A1350">
      <w:pPr>
        <w:overflowPunct w:val="0"/>
        <w:autoSpaceDE w:val="0"/>
        <w:autoSpaceDN w:val="0"/>
        <w:adjustRightInd w:val="0"/>
        <w:spacing w:after="0" w:line="240" w:lineRule="auto"/>
        <w:ind w:left="284"/>
        <w:jc w:val="both"/>
        <w:textAlignment w:val="baseline"/>
        <w:rPr>
          <w:rFonts w:ascii="Arial" w:eastAsia="Times New Roman" w:hAnsi="Arial" w:cs="Arial"/>
          <w:b/>
          <w:sz w:val="22"/>
        </w:rPr>
      </w:pPr>
    </w:p>
    <w:p w14:paraId="051BE7B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12.1</w:t>
      </w:r>
      <w:r w:rsidRPr="00570EFC">
        <w:rPr>
          <w:rFonts w:ascii="Arial" w:eastAsia="Times New Roman" w:hAnsi="Arial" w:cs="Arial"/>
          <w:sz w:val="22"/>
        </w:rPr>
        <w:tab/>
        <w:t>Os casos de inexecução do objeto deste edital, erro de execução, execução imperfeita, atraso injustificado e inadimplemento, sujeitará o proponente às penalidades previstas no art. 87 da Lei Federal 8.666/1993, das quais se destacam:</w:t>
      </w:r>
    </w:p>
    <w:p w14:paraId="1A95336C" w14:textId="77777777" w:rsidR="00D225A0" w:rsidRPr="00570EFC" w:rsidRDefault="00D225A0" w:rsidP="00D225A0">
      <w:pPr>
        <w:spacing w:after="0" w:line="240" w:lineRule="auto"/>
        <w:ind w:firstLine="708"/>
        <w:jc w:val="both"/>
        <w:rPr>
          <w:rFonts w:ascii="Arial" w:eastAsia="Times New Roman" w:hAnsi="Arial" w:cs="Arial"/>
          <w:sz w:val="22"/>
        </w:rPr>
      </w:pPr>
      <w:r w:rsidRPr="00570EFC">
        <w:rPr>
          <w:rFonts w:ascii="Arial" w:eastAsia="Times New Roman" w:hAnsi="Arial" w:cs="Arial"/>
          <w:sz w:val="22"/>
        </w:rPr>
        <w:t>a) advertência;</w:t>
      </w:r>
    </w:p>
    <w:p w14:paraId="68E264D6"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b) multa de até 0,5%(cinco décimos por cento) do valor global anual do objeto, por dia útil de atraso injustificado na execução do mesmo, observado o prazo máximo de 10(dez) dias úteis, sendo que a partir do 11º (décimo primeiro) dia de atraso este será considerado como inexecução total do contrato, aplicando-se, então, as demais sanções cabíveis;</w:t>
      </w:r>
    </w:p>
    <w:p w14:paraId="50436532"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c) multa de 5%(cinco por cento) sobre o valor global anual do objeto, pela recusa injustificada do adjudicatário em executá-lo;</w:t>
      </w:r>
    </w:p>
    <w:p w14:paraId="448E07E1" w14:textId="76CB8E2D"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d) suspensão temporária de participação em licitações e impedimento de contratar de licitar e</w:t>
      </w:r>
      <w:r w:rsidR="005A1350">
        <w:rPr>
          <w:rFonts w:ascii="Arial" w:eastAsia="Times New Roman" w:hAnsi="Arial" w:cs="Arial"/>
          <w:sz w:val="22"/>
        </w:rPr>
        <w:t xml:space="preserve"> </w:t>
      </w:r>
      <w:r w:rsidRPr="00570EFC">
        <w:rPr>
          <w:rFonts w:ascii="Arial" w:eastAsia="Times New Roman" w:hAnsi="Arial" w:cs="Arial"/>
          <w:sz w:val="22"/>
        </w:rPr>
        <w:t>contratar com a União, Estados, Distrito Federal ou Municípios pelo prazo de até 05(cinco) anos;</w:t>
      </w:r>
    </w:p>
    <w:p w14:paraId="17D11EFA"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e) declaração de inidoneidade para contratar com a Administração Pública, até que seja promovida a reabilitação, facultado ao adjudicado o pedido de reconsideração da decisão da autoridade competente, no prazo de 10(dez) dias consecutivos da abertura de vistas ao processo.</w:t>
      </w:r>
    </w:p>
    <w:p w14:paraId="4C9E274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12.2</w:t>
      </w:r>
      <w:r w:rsidRPr="00570EFC">
        <w:rPr>
          <w:rFonts w:ascii="Arial" w:eastAsia="Times New Roman" w:hAnsi="Arial" w:cs="Arial"/>
          <w:sz w:val="22"/>
        </w:rPr>
        <w:tab/>
        <w:t>Os valores das multas aplicadas previstas no item 12.1 poderão ser descontados de eventuais pagamentos devidos pela Administração.</w:t>
      </w:r>
    </w:p>
    <w:p w14:paraId="6A567D9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12.3</w:t>
      </w:r>
      <w:r w:rsidRPr="00570EFC">
        <w:rPr>
          <w:rFonts w:ascii="Arial" w:eastAsia="Times New Roman" w:hAnsi="Arial" w:cs="Arial"/>
          <w:sz w:val="22"/>
        </w:rPr>
        <w:tab/>
        <w:t>Da aplicação das penalidades definidas nas alíneas "a", "d" e "e", do item 12.1, caberá recurso no prazo de 5(cinco) dias úteis, contados da intimação, entregue no Protocolo da Prefeitura Municipal de Bom Jesus do Oeste, situado no endereço mencionado neste edital.</w:t>
      </w:r>
    </w:p>
    <w:p w14:paraId="131C70F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12.4</w:t>
      </w:r>
      <w:r w:rsidRPr="00570EFC">
        <w:rPr>
          <w:rFonts w:ascii="Arial" w:eastAsia="Times New Roman" w:hAnsi="Arial" w:cs="Arial"/>
          <w:sz w:val="22"/>
        </w:rPr>
        <w:tab/>
        <w:t>O recurso ou o pedido de reconsideração relativa às penalidades acima dispostas será dirigido ao Secretário da Administração e Planejamento, o qual decidirá o recurso no prazo de 5 (cinco) dias úteis e o pedido de reconsideração no prazo de 10(dez) dias úteis.</w:t>
      </w:r>
    </w:p>
    <w:p w14:paraId="45271B55" w14:textId="77777777" w:rsidR="00D225A0" w:rsidRPr="00570EFC" w:rsidRDefault="00D225A0" w:rsidP="00D225A0">
      <w:pPr>
        <w:spacing w:after="0" w:line="240" w:lineRule="auto"/>
        <w:jc w:val="both"/>
        <w:rPr>
          <w:rFonts w:ascii="Arial" w:eastAsia="Times New Roman" w:hAnsi="Arial" w:cs="Arial"/>
          <w:sz w:val="22"/>
        </w:rPr>
      </w:pPr>
    </w:p>
    <w:p w14:paraId="08507708" w14:textId="4C0829B6" w:rsidR="00D225A0"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DO CONTRATO E DO PRAZO</w:t>
      </w:r>
    </w:p>
    <w:p w14:paraId="70350315" w14:textId="77777777" w:rsidR="005A1350" w:rsidRPr="00570EFC" w:rsidRDefault="005A1350" w:rsidP="005A1350">
      <w:pPr>
        <w:overflowPunct w:val="0"/>
        <w:autoSpaceDE w:val="0"/>
        <w:autoSpaceDN w:val="0"/>
        <w:adjustRightInd w:val="0"/>
        <w:spacing w:after="0" w:line="240" w:lineRule="auto"/>
        <w:ind w:left="284"/>
        <w:jc w:val="both"/>
        <w:textAlignment w:val="baseline"/>
        <w:rPr>
          <w:rFonts w:ascii="Arial" w:eastAsia="Times New Roman" w:hAnsi="Arial" w:cs="Arial"/>
          <w:b/>
          <w:sz w:val="22"/>
        </w:rPr>
      </w:pPr>
    </w:p>
    <w:p w14:paraId="11F317A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13.1</w:t>
      </w:r>
      <w:r w:rsidRPr="00570EFC">
        <w:rPr>
          <w:rFonts w:ascii="Arial" w:eastAsia="Times New Roman" w:hAnsi="Arial" w:cs="Arial"/>
          <w:sz w:val="22"/>
        </w:rPr>
        <w:tab/>
        <w:t>O contrato regular-se-á, no que concerne a sua alteração, inexecução ou rescisão, pelas disposições da Lei Federal nº. 8.666, de 21 de junho de 1993 observadas suas alterações posteriores, pelas disposições deste edital e pelos preceitos de direito público.</w:t>
      </w:r>
    </w:p>
    <w:p w14:paraId="35DECF1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13.2</w:t>
      </w:r>
      <w:r w:rsidRPr="00570EFC">
        <w:rPr>
          <w:rFonts w:ascii="Arial" w:eastAsia="Times New Roman" w:hAnsi="Arial" w:cs="Arial"/>
          <w:sz w:val="22"/>
        </w:rPr>
        <w:tab/>
        <w:t>O contrato poderá, com base nos preceitos de direito público, ser rescindido pelo Município a todo e qualquer tempo, independentemente de interpelação judicial, mediante simples aviso, observadas as disposições legais pertinentes, nos seguintes casos:</w:t>
      </w:r>
    </w:p>
    <w:p w14:paraId="3FBB570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 por infração a qualquer de suas cláusulas;</w:t>
      </w:r>
    </w:p>
    <w:p w14:paraId="1106B82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b) pedido de concordata, falência ou dissolução da contratada;</w:t>
      </w:r>
    </w:p>
    <w:p w14:paraId="49D39FB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c) em caso de transferência, no todo ou em parte, das obrigações assumidas no contrato;</w:t>
      </w:r>
    </w:p>
    <w:p w14:paraId="56A3DAE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d) por comprovada deficiência no atendimento do objeto do contrato;</w:t>
      </w:r>
    </w:p>
    <w:p w14:paraId="671156B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e) aplicação de mais de duas advertências.</w:t>
      </w:r>
    </w:p>
    <w:p w14:paraId="1F395872"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13.3</w:t>
      </w:r>
      <w:r w:rsidRPr="00570EFC">
        <w:rPr>
          <w:rFonts w:ascii="Arial" w:eastAsia="Times New Roman" w:hAnsi="Arial" w:cs="Arial"/>
          <w:sz w:val="22"/>
        </w:rPr>
        <w:tab/>
        <w:t>O Município poderá, ainda, sem caráter de penalidade, declarar rescindido contrato por conveniência administrativa ou por interesse público, conforme previsto no art. 79 da Lei Federal nº8.666/1993.</w:t>
      </w:r>
    </w:p>
    <w:p w14:paraId="7602C15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13.4</w:t>
      </w:r>
      <w:r w:rsidRPr="00570EFC">
        <w:rPr>
          <w:rFonts w:ascii="Arial" w:eastAsia="Times New Roman" w:hAnsi="Arial" w:cs="Arial"/>
          <w:sz w:val="22"/>
        </w:rPr>
        <w:tab/>
        <w:t>Farão parte integrante do contrato as condições previstas neste edital e nas propostas apresentadas pelo adjudicatário.</w:t>
      </w:r>
    </w:p>
    <w:p w14:paraId="62BFFBB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lastRenderedPageBreak/>
        <w:t>13.5</w:t>
      </w:r>
      <w:r w:rsidRPr="00570EFC">
        <w:rPr>
          <w:rFonts w:ascii="Arial" w:eastAsia="Times New Roman" w:hAnsi="Arial" w:cs="Arial"/>
          <w:sz w:val="22"/>
        </w:rPr>
        <w:tab/>
        <w:t>A contar da data de início, o contrato terá vigência pelo prazo de 12 (doze) meses, podendo ser prorrogado, mediante termo aditivo, até o prazo máximo de 48 (quarenta e oito) meses, em conformidade com o disposto no artigo 57, inciso IV, da Lei Federal n° 8.666/1993.</w:t>
      </w:r>
    </w:p>
    <w:p w14:paraId="7A28CF3B" w14:textId="77777777" w:rsidR="00D225A0" w:rsidRPr="00570EFC" w:rsidRDefault="00D225A0" w:rsidP="00D225A0">
      <w:pPr>
        <w:spacing w:after="0" w:line="240" w:lineRule="auto"/>
        <w:jc w:val="both"/>
        <w:rPr>
          <w:rFonts w:ascii="Arial" w:eastAsia="Times New Roman" w:hAnsi="Arial" w:cs="Arial"/>
          <w:sz w:val="22"/>
        </w:rPr>
      </w:pPr>
    </w:p>
    <w:p w14:paraId="0AA30146" w14:textId="3CC41FE9" w:rsidR="00D225A0"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DA FORMA DE EXECUÇÃO DOS SERVIÇOS</w:t>
      </w:r>
    </w:p>
    <w:p w14:paraId="4B08FB0C" w14:textId="77777777" w:rsidR="005A1350" w:rsidRPr="00570EFC" w:rsidRDefault="005A1350" w:rsidP="005A1350">
      <w:pPr>
        <w:overflowPunct w:val="0"/>
        <w:autoSpaceDE w:val="0"/>
        <w:autoSpaceDN w:val="0"/>
        <w:adjustRightInd w:val="0"/>
        <w:spacing w:after="0" w:line="240" w:lineRule="auto"/>
        <w:ind w:left="284"/>
        <w:jc w:val="both"/>
        <w:textAlignment w:val="baseline"/>
        <w:rPr>
          <w:rFonts w:ascii="Arial" w:eastAsia="Times New Roman" w:hAnsi="Arial" w:cs="Arial"/>
          <w:b/>
          <w:sz w:val="22"/>
        </w:rPr>
      </w:pPr>
    </w:p>
    <w:p w14:paraId="2A74913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14.1</w:t>
      </w:r>
      <w:r w:rsidRPr="00570EFC">
        <w:rPr>
          <w:rFonts w:ascii="Arial" w:eastAsia="Times New Roman" w:hAnsi="Arial" w:cs="Arial"/>
          <w:sz w:val="22"/>
        </w:rPr>
        <w:tab/>
        <w:t>Os serviços deverão ser executados de acordo com o descrito no ANEXO I – TERMO DE REFERÊNCIA e da seguinte forma:</w:t>
      </w:r>
    </w:p>
    <w:p w14:paraId="54F3494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14.1.1</w:t>
      </w:r>
      <w:r w:rsidRPr="00570EFC">
        <w:rPr>
          <w:rFonts w:ascii="Arial" w:eastAsia="Times New Roman" w:hAnsi="Arial" w:cs="Arial"/>
          <w:sz w:val="22"/>
        </w:rPr>
        <w:tab/>
        <w:t>SERVIÇOS INICIAIS:</w:t>
      </w:r>
    </w:p>
    <w:p w14:paraId="144E7339"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a) Instalação e parametrização dos softwares nos equipamentos de propriedade da Prefeitura;</w:t>
      </w:r>
    </w:p>
    <w:p w14:paraId="20A70A0E"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b) Migração de informações disponibilizadas referentes aos softwares e dados, para funcionamento nos módulos dos sistemas a serem implantados;</w:t>
      </w:r>
    </w:p>
    <w:p w14:paraId="43398557"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c) Treinamento da equipe responsável pela operacionalização dos sistemas contratados, a ser realizado na sede da Prefeitura;</w:t>
      </w:r>
    </w:p>
    <w:p w14:paraId="10BD34A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14.1.2</w:t>
      </w:r>
      <w:r w:rsidRPr="00570EFC">
        <w:rPr>
          <w:rFonts w:ascii="Arial" w:eastAsia="Times New Roman" w:hAnsi="Arial" w:cs="Arial"/>
          <w:sz w:val="22"/>
        </w:rPr>
        <w:tab/>
        <w:t>SERVIÇOS CONTÍNUOS:</w:t>
      </w:r>
    </w:p>
    <w:p w14:paraId="459A6AB3"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a) Cessão de direito de uso pelo prazo de 12 (doze) meses, podendo ser prorrogado até o prazo máximo de 48 (quarenta e oito) meses;</w:t>
      </w:r>
    </w:p>
    <w:p w14:paraId="4FFC220E"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b) Manutenção e assistência técnica aos usuários dos sistemas, de forma a manter a correta operacionalização dos softwares, apresentar soluções para a ideal utilização dos sistemas e dirimir dúvidas que surgirem durante o prazo de vigência da cessão de uso;</w:t>
      </w:r>
    </w:p>
    <w:p w14:paraId="16B34270"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c) Prestar serviço de Assessoramento/ Acompanhamento Permanente, durante a validade do contrato, obedecendo o seguinte:</w:t>
      </w:r>
    </w:p>
    <w:p w14:paraId="760883DF"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Disponibilizar profissional capacitado nos sistemas, na sede do Município, durante o horário de expediente em 12 dias anuais, realizando um dia mês na sede da prefeitura com agendas programadas.</w:t>
      </w:r>
    </w:p>
    <w:p w14:paraId="3FB80343"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Serviço de coordenadoria técnica de projeto durante a validade do contrato, obedecendo ao seguinte:</w:t>
      </w:r>
    </w:p>
    <w:p w14:paraId="116207EB"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Disponibilizar profissional qualificado, in loco na sede da Prefeitura, para acompanhar o andamento do projeto, bem como auxiliar a Administração Municipal no planejamento de agendas técnicas, em 2 dias anuais.</w:t>
      </w:r>
    </w:p>
    <w:p w14:paraId="78D68F65"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d) A proponente deverá ofertar serviços de capacitação / qualificação / treinamento, durante a validade do contrato para assuntos inerentes aos sistemas, através de Ensino a Distância (forma de ensino utilizando tecnologias, através da internet, proporcionando que do ambiente da Prefeitura o servidor possa acessar o ambiente de curso). Considerando:</w:t>
      </w:r>
    </w:p>
    <w:p w14:paraId="5A480B67" w14:textId="77777777" w:rsidR="00D225A0" w:rsidRPr="00570EFC" w:rsidRDefault="00D225A0" w:rsidP="00D225A0">
      <w:pPr>
        <w:spacing w:after="0" w:line="240" w:lineRule="auto"/>
        <w:ind w:left="708" w:firstLine="708"/>
        <w:jc w:val="both"/>
        <w:rPr>
          <w:rFonts w:ascii="Arial" w:eastAsia="Times New Roman" w:hAnsi="Arial" w:cs="Arial"/>
          <w:sz w:val="22"/>
        </w:rPr>
      </w:pPr>
      <w:r w:rsidRPr="00570EFC">
        <w:rPr>
          <w:rFonts w:ascii="Arial" w:eastAsia="Times New Roman" w:hAnsi="Arial" w:cs="Arial"/>
          <w:sz w:val="22"/>
        </w:rPr>
        <w:t>o</w:t>
      </w:r>
      <w:r w:rsidRPr="00570EFC">
        <w:rPr>
          <w:rFonts w:ascii="Arial" w:eastAsia="Times New Roman" w:hAnsi="Arial" w:cs="Arial"/>
          <w:sz w:val="22"/>
        </w:rPr>
        <w:tab/>
        <w:t xml:space="preserve">Calendário sempre atualizado; </w:t>
      </w:r>
    </w:p>
    <w:p w14:paraId="18EA560C" w14:textId="77777777" w:rsidR="00D225A0" w:rsidRPr="00570EFC" w:rsidRDefault="00D225A0" w:rsidP="00D225A0">
      <w:pPr>
        <w:spacing w:after="0" w:line="240" w:lineRule="auto"/>
        <w:ind w:left="708" w:firstLine="708"/>
        <w:jc w:val="both"/>
        <w:rPr>
          <w:rFonts w:ascii="Arial" w:eastAsia="Times New Roman" w:hAnsi="Arial" w:cs="Arial"/>
          <w:sz w:val="22"/>
        </w:rPr>
      </w:pPr>
      <w:r w:rsidRPr="00570EFC">
        <w:rPr>
          <w:rFonts w:ascii="Arial" w:eastAsia="Times New Roman" w:hAnsi="Arial" w:cs="Arial"/>
          <w:sz w:val="22"/>
        </w:rPr>
        <w:t>o</w:t>
      </w:r>
      <w:r w:rsidRPr="00570EFC">
        <w:rPr>
          <w:rFonts w:ascii="Arial" w:eastAsia="Times New Roman" w:hAnsi="Arial" w:cs="Arial"/>
          <w:sz w:val="22"/>
        </w:rPr>
        <w:tab/>
        <w:t xml:space="preserve">Inscrição online </w:t>
      </w:r>
    </w:p>
    <w:p w14:paraId="70F3C5DA" w14:textId="77777777" w:rsidR="00D225A0" w:rsidRPr="00570EFC" w:rsidRDefault="00D225A0" w:rsidP="00D225A0">
      <w:pPr>
        <w:spacing w:after="0" w:line="240" w:lineRule="auto"/>
        <w:ind w:left="708" w:firstLine="708"/>
        <w:jc w:val="both"/>
        <w:rPr>
          <w:rFonts w:ascii="Arial" w:eastAsia="Times New Roman" w:hAnsi="Arial" w:cs="Arial"/>
          <w:sz w:val="22"/>
        </w:rPr>
      </w:pPr>
      <w:r w:rsidRPr="00570EFC">
        <w:rPr>
          <w:rFonts w:ascii="Arial" w:eastAsia="Times New Roman" w:hAnsi="Arial" w:cs="Arial"/>
          <w:sz w:val="22"/>
        </w:rPr>
        <w:t>o</w:t>
      </w:r>
      <w:r w:rsidRPr="00570EFC">
        <w:rPr>
          <w:rFonts w:ascii="Arial" w:eastAsia="Times New Roman" w:hAnsi="Arial" w:cs="Arial"/>
          <w:sz w:val="22"/>
        </w:rPr>
        <w:tab/>
        <w:t xml:space="preserve">Disponibilização de apostilas e demais materiais para download; </w:t>
      </w:r>
    </w:p>
    <w:p w14:paraId="52FA1E93" w14:textId="77777777" w:rsidR="00D225A0" w:rsidRPr="00570EFC" w:rsidRDefault="00D225A0" w:rsidP="00D225A0">
      <w:pPr>
        <w:spacing w:after="0" w:line="240" w:lineRule="auto"/>
        <w:ind w:left="1416"/>
        <w:jc w:val="both"/>
        <w:rPr>
          <w:rFonts w:ascii="Arial" w:eastAsia="Times New Roman" w:hAnsi="Arial" w:cs="Arial"/>
          <w:sz w:val="22"/>
        </w:rPr>
      </w:pPr>
      <w:r w:rsidRPr="00570EFC">
        <w:rPr>
          <w:rFonts w:ascii="Arial" w:eastAsia="Times New Roman" w:hAnsi="Arial" w:cs="Arial"/>
          <w:sz w:val="22"/>
        </w:rPr>
        <w:t>o</w:t>
      </w:r>
      <w:r w:rsidRPr="00570EFC">
        <w:rPr>
          <w:rFonts w:ascii="Arial" w:eastAsia="Times New Roman" w:hAnsi="Arial" w:cs="Arial"/>
          <w:sz w:val="22"/>
        </w:rPr>
        <w:tab/>
        <w:t>Oferecer no mínimo 70 horas ano, sem custos, sem limitação de inscrições;</w:t>
      </w:r>
    </w:p>
    <w:p w14:paraId="6073DA46" w14:textId="77777777" w:rsidR="00D225A0" w:rsidRPr="00570EFC" w:rsidRDefault="00D225A0" w:rsidP="00D225A0">
      <w:pPr>
        <w:spacing w:after="0" w:line="240" w:lineRule="auto"/>
        <w:ind w:left="708" w:firstLine="708"/>
        <w:jc w:val="both"/>
        <w:rPr>
          <w:rFonts w:ascii="Arial" w:eastAsia="Times New Roman" w:hAnsi="Arial" w:cs="Arial"/>
          <w:sz w:val="22"/>
        </w:rPr>
      </w:pPr>
      <w:r w:rsidRPr="00570EFC">
        <w:rPr>
          <w:rFonts w:ascii="Arial" w:eastAsia="Times New Roman" w:hAnsi="Arial" w:cs="Arial"/>
          <w:sz w:val="22"/>
        </w:rPr>
        <w:t>o</w:t>
      </w:r>
      <w:r w:rsidRPr="00570EFC">
        <w:rPr>
          <w:rFonts w:ascii="Arial" w:eastAsia="Times New Roman" w:hAnsi="Arial" w:cs="Arial"/>
          <w:sz w:val="22"/>
        </w:rPr>
        <w:tab/>
        <w:t>Fornecer Certificação de participação;</w:t>
      </w:r>
    </w:p>
    <w:p w14:paraId="5789865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14.1.3</w:t>
      </w:r>
      <w:r w:rsidRPr="00570EFC">
        <w:rPr>
          <w:rFonts w:ascii="Arial" w:eastAsia="Times New Roman" w:hAnsi="Arial" w:cs="Arial"/>
          <w:sz w:val="22"/>
        </w:rPr>
        <w:tab/>
        <w:t>SERVIÇOS EVENTUAIS:</w:t>
      </w:r>
    </w:p>
    <w:p w14:paraId="51F3D2C8"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a) Realização de serviços técnicos, na sede da Prefeitura após a autorização expedida pelo respectivo órgão do MUNICÍPIO;</w:t>
      </w:r>
    </w:p>
    <w:p w14:paraId="11EA2351" w14:textId="77777777" w:rsidR="00D225A0" w:rsidRPr="00570EFC" w:rsidRDefault="00D225A0" w:rsidP="00D225A0">
      <w:pPr>
        <w:spacing w:after="0" w:line="240" w:lineRule="auto"/>
        <w:ind w:left="708"/>
        <w:jc w:val="both"/>
        <w:rPr>
          <w:rFonts w:ascii="Arial" w:eastAsia="Times New Roman" w:hAnsi="Arial" w:cs="Arial"/>
          <w:sz w:val="22"/>
        </w:rPr>
      </w:pPr>
      <w:r w:rsidRPr="00570EFC">
        <w:rPr>
          <w:rFonts w:ascii="Arial" w:eastAsia="Times New Roman" w:hAnsi="Arial" w:cs="Arial"/>
          <w:sz w:val="22"/>
        </w:rPr>
        <w:t>b) Deslocamento para realização de serviços técnicos na sede da Prefeitura, cuja necessidade será avaliada pelo MUNICÍPIO.</w:t>
      </w:r>
    </w:p>
    <w:p w14:paraId="5E599A0A" w14:textId="77777777" w:rsidR="00D225A0" w:rsidRPr="00570EFC" w:rsidRDefault="00D225A0" w:rsidP="00D225A0">
      <w:pPr>
        <w:spacing w:after="0" w:line="240" w:lineRule="auto"/>
        <w:jc w:val="both"/>
        <w:rPr>
          <w:rFonts w:ascii="Arial" w:eastAsia="Times New Roman" w:hAnsi="Arial" w:cs="Arial"/>
          <w:sz w:val="22"/>
        </w:rPr>
      </w:pPr>
    </w:p>
    <w:p w14:paraId="32D08489" w14:textId="3293C730"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14.2</w:t>
      </w:r>
      <w:r w:rsidRPr="00570EFC">
        <w:rPr>
          <w:rFonts w:ascii="Arial" w:eastAsia="Times New Roman" w:hAnsi="Arial" w:cs="Arial"/>
          <w:sz w:val="22"/>
        </w:rPr>
        <w:tab/>
        <w:t>Todos os serviços, sejam eles contínuos ou eventuais, deverão ser previamente empenhados para comprovação da existência de dotação orçamentária suficiente para cobertura das despesas deles decorrentes, conforme indicação abaixo:</w:t>
      </w:r>
    </w:p>
    <w:p w14:paraId="047939F7" w14:textId="77777777" w:rsidR="00D225A0" w:rsidRPr="00570EFC" w:rsidRDefault="00D225A0" w:rsidP="00D225A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eastAsia="Times New Roman" w:hAnsi="Arial" w:cs="Arial"/>
          <w:sz w:val="22"/>
        </w:rPr>
      </w:pPr>
      <w:r w:rsidRPr="00570EFC">
        <w:rPr>
          <w:rFonts w:ascii="Arial" w:eastAsia="Times New Roman" w:hAnsi="Arial" w:cs="Arial"/>
          <w:sz w:val="22"/>
        </w:rPr>
        <w:t>03. Sec. Mun. Administração e Fazenda</w:t>
      </w:r>
    </w:p>
    <w:p w14:paraId="39B16311" w14:textId="77777777" w:rsidR="00D225A0" w:rsidRPr="00570EFC" w:rsidRDefault="00D225A0" w:rsidP="00D225A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eastAsia="Times New Roman" w:hAnsi="Arial" w:cs="Arial"/>
          <w:sz w:val="22"/>
        </w:rPr>
      </w:pPr>
      <w:r w:rsidRPr="00570EFC">
        <w:rPr>
          <w:rFonts w:ascii="Arial" w:eastAsia="Times New Roman" w:hAnsi="Arial" w:cs="Arial"/>
          <w:sz w:val="22"/>
        </w:rPr>
        <w:t>03.01 Administração Geral</w:t>
      </w:r>
    </w:p>
    <w:p w14:paraId="65324EB4" w14:textId="77777777" w:rsidR="00D225A0" w:rsidRPr="00570EFC" w:rsidRDefault="00D225A0" w:rsidP="00D225A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eastAsia="Times New Roman" w:hAnsi="Arial" w:cs="Arial"/>
          <w:sz w:val="22"/>
        </w:rPr>
      </w:pPr>
      <w:r w:rsidRPr="00570EFC">
        <w:rPr>
          <w:rFonts w:ascii="Arial" w:eastAsia="Times New Roman" w:hAnsi="Arial" w:cs="Arial"/>
          <w:sz w:val="22"/>
        </w:rPr>
        <w:t>04.122.0003.2.003 – Man. Das Atividades da Administração Geral Municipal</w:t>
      </w:r>
    </w:p>
    <w:p w14:paraId="56022CD3" w14:textId="77777777" w:rsidR="00D225A0" w:rsidRPr="00570EFC" w:rsidRDefault="00D225A0" w:rsidP="00D225A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eastAsia="Times New Roman" w:hAnsi="Arial" w:cs="Arial"/>
          <w:sz w:val="22"/>
        </w:rPr>
      </w:pPr>
      <w:r w:rsidRPr="00570EFC">
        <w:rPr>
          <w:rFonts w:ascii="Arial" w:eastAsia="Times New Roman" w:hAnsi="Arial" w:cs="Arial"/>
          <w:sz w:val="22"/>
        </w:rPr>
        <w:t>3.3.90.40.01 – Locação de Equipamentos e Softwares</w:t>
      </w:r>
    </w:p>
    <w:p w14:paraId="2C7E87E6" w14:textId="77777777" w:rsidR="00D225A0" w:rsidRPr="00570EFC" w:rsidRDefault="00D225A0" w:rsidP="00D225A0">
      <w:pPr>
        <w:spacing w:after="0" w:line="240" w:lineRule="auto"/>
        <w:jc w:val="both"/>
        <w:rPr>
          <w:rFonts w:ascii="Arial" w:eastAsia="Times New Roman" w:hAnsi="Arial" w:cs="Arial"/>
          <w:sz w:val="22"/>
        </w:rPr>
      </w:pPr>
    </w:p>
    <w:p w14:paraId="0D3055F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lastRenderedPageBreak/>
        <w:t>14.3 Após o julgamento do presente edital e anterior a assinatura do presente contrato, o município informara a empresa vencedora quais sistemas irá contratar, ficando a critério do município a quantidade de sistemas a ser contratado</w:t>
      </w:r>
    </w:p>
    <w:p w14:paraId="125E2B7D" w14:textId="77777777" w:rsidR="00D225A0" w:rsidRPr="00570EFC" w:rsidRDefault="00D225A0" w:rsidP="00D225A0">
      <w:pPr>
        <w:spacing w:after="0" w:line="240" w:lineRule="auto"/>
        <w:jc w:val="both"/>
        <w:rPr>
          <w:rFonts w:ascii="Arial" w:eastAsia="Times New Roman" w:hAnsi="Arial" w:cs="Arial"/>
          <w:sz w:val="22"/>
        </w:rPr>
      </w:pPr>
    </w:p>
    <w:p w14:paraId="41B71694" w14:textId="6A4D4F62" w:rsidR="00D225A0"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DAS OBRIGAÇÕES</w:t>
      </w:r>
    </w:p>
    <w:p w14:paraId="32EB3F5D" w14:textId="77777777" w:rsidR="005A1350" w:rsidRPr="00570EFC" w:rsidRDefault="005A1350" w:rsidP="005A1350">
      <w:pPr>
        <w:overflowPunct w:val="0"/>
        <w:autoSpaceDE w:val="0"/>
        <w:autoSpaceDN w:val="0"/>
        <w:adjustRightInd w:val="0"/>
        <w:spacing w:after="0" w:line="240" w:lineRule="auto"/>
        <w:ind w:left="284"/>
        <w:jc w:val="both"/>
        <w:textAlignment w:val="baseline"/>
        <w:rPr>
          <w:rFonts w:ascii="Arial" w:eastAsia="Times New Roman" w:hAnsi="Arial" w:cs="Arial"/>
          <w:b/>
          <w:sz w:val="22"/>
        </w:rPr>
      </w:pPr>
    </w:p>
    <w:p w14:paraId="27EA002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15.1</w:t>
      </w:r>
      <w:r w:rsidRPr="00570EFC">
        <w:rPr>
          <w:rFonts w:ascii="Arial" w:eastAsia="Times New Roman" w:hAnsi="Arial" w:cs="Arial"/>
          <w:sz w:val="22"/>
        </w:rPr>
        <w:tab/>
        <w:t>Dos órgãos do Município</w:t>
      </w:r>
    </w:p>
    <w:p w14:paraId="5714066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15.1.1</w:t>
      </w:r>
      <w:r w:rsidRPr="00570EFC">
        <w:rPr>
          <w:rFonts w:ascii="Arial" w:eastAsia="Times New Roman" w:hAnsi="Arial" w:cs="Arial"/>
          <w:sz w:val="22"/>
        </w:rPr>
        <w:tab/>
        <w:t>Cumprir as orientações e procedimentos técnicos especificados pela CONTRATADA.</w:t>
      </w:r>
    </w:p>
    <w:p w14:paraId="3647308E"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15.1.2</w:t>
      </w:r>
      <w:r w:rsidRPr="00570EFC">
        <w:rPr>
          <w:rFonts w:ascii="Arial" w:eastAsia="Times New Roman" w:hAnsi="Arial" w:cs="Arial"/>
          <w:sz w:val="22"/>
        </w:rPr>
        <w:tab/>
        <w:t>Credenciar, para a utilização dos equipamentos onde encontra-se implantado os softwares, somente usuários devidamente capacitados de seu quadro de servidores ou técnicos comprovadamente qualificados cujas atividades serão acompanhados por um responsável;</w:t>
      </w:r>
    </w:p>
    <w:p w14:paraId="641E90D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15.1.3</w:t>
      </w:r>
      <w:r w:rsidRPr="00570EFC">
        <w:rPr>
          <w:rFonts w:ascii="Arial" w:eastAsia="Times New Roman" w:hAnsi="Arial" w:cs="Arial"/>
          <w:sz w:val="22"/>
        </w:rPr>
        <w:tab/>
        <w:t>Permitir o acesso aos softwares somente à CONTRATADA e ao pessoal de seu quadro funcional que estejam treinados para sua operacionalização;</w:t>
      </w:r>
    </w:p>
    <w:p w14:paraId="03A6D54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15.1.4</w:t>
      </w:r>
      <w:r w:rsidRPr="00570EFC">
        <w:rPr>
          <w:rFonts w:ascii="Arial" w:eastAsia="Times New Roman" w:hAnsi="Arial" w:cs="Arial"/>
          <w:sz w:val="22"/>
        </w:rPr>
        <w:tab/>
        <w:t>Executar as rotinas de segurança de suas informações;</w:t>
      </w:r>
    </w:p>
    <w:p w14:paraId="3251E55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15.1.5</w:t>
      </w:r>
      <w:r w:rsidRPr="00570EFC">
        <w:rPr>
          <w:rFonts w:ascii="Arial" w:eastAsia="Times New Roman" w:hAnsi="Arial" w:cs="Arial"/>
          <w:sz w:val="22"/>
        </w:rPr>
        <w:tab/>
        <w:t>A CONTRATANTE se responsabiliza integralmente pela proteção e guarda dos softwares e dos arquivos de dados, respeitando os direitos autorais que pertencem à CONTRATADA, não podendo permitir, em relação aos softwares, a sua modificação, divulgação, reprodução ou uso não autorizado pelos seus agentes, empregados ou prepostos, respondendo por quaisquer fatos dessa natureza;</w:t>
      </w:r>
    </w:p>
    <w:p w14:paraId="0AD7B91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15.1.6</w:t>
      </w:r>
      <w:r w:rsidRPr="00570EFC">
        <w:rPr>
          <w:rFonts w:ascii="Arial" w:eastAsia="Times New Roman" w:hAnsi="Arial" w:cs="Arial"/>
          <w:sz w:val="22"/>
        </w:rPr>
        <w:tab/>
        <w:t>Na hipótese de transferir ou vir a perder o uso e a posse do equipamento em que se encontra instalado um software objeto deste contrato, seja por que motivo for, a CONTRATANTE se compromete a remover dito “software” antes da entrega do equipamento;</w:t>
      </w:r>
    </w:p>
    <w:p w14:paraId="10E528B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15.1.7</w:t>
      </w:r>
      <w:r w:rsidRPr="00570EFC">
        <w:rPr>
          <w:rFonts w:ascii="Arial" w:eastAsia="Times New Roman" w:hAnsi="Arial" w:cs="Arial"/>
          <w:sz w:val="22"/>
        </w:rPr>
        <w:tab/>
        <w:t>Colocar à disposição da CONTRATADA todos os recursos, materiais e humanos necessários ao bom desempenho e execução dos serviços.</w:t>
      </w:r>
    </w:p>
    <w:p w14:paraId="42588BAA" w14:textId="05EAA7AF"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15.1.8</w:t>
      </w:r>
      <w:r w:rsidRPr="00570EFC">
        <w:rPr>
          <w:rFonts w:ascii="Arial" w:eastAsia="Times New Roman" w:hAnsi="Arial" w:cs="Arial"/>
          <w:sz w:val="22"/>
        </w:rPr>
        <w:tab/>
        <w:t>Compete à CONTRATANTE conferir os produtos finais gerados por meio dos softwares, sendo de responsabilidade da CONTRATADA, no entanto, os erros ou imperfeições decorrentes de falhas atribuídas exclusivamente aos sof</w:t>
      </w:r>
      <w:r w:rsidR="005A1350">
        <w:rPr>
          <w:rFonts w:ascii="Arial" w:eastAsia="Times New Roman" w:hAnsi="Arial" w:cs="Arial"/>
          <w:sz w:val="22"/>
        </w:rPr>
        <w:t>t</w:t>
      </w:r>
      <w:r w:rsidRPr="00570EFC">
        <w:rPr>
          <w:rFonts w:ascii="Arial" w:eastAsia="Times New Roman" w:hAnsi="Arial" w:cs="Arial"/>
          <w:sz w:val="22"/>
        </w:rPr>
        <w:t>wares ou aos serviços por ela prestados.</w:t>
      </w:r>
    </w:p>
    <w:p w14:paraId="59F2CAA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15.2</w:t>
      </w:r>
      <w:r w:rsidRPr="00570EFC">
        <w:rPr>
          <w:rFonts w:ascii="Arial" w:eastAsia="Times New Roman" w:hAnsi="Arial" w:cs="Arial"/>
          <w:sz w:val="22"/>
        </w:rPr>
        <w:tab/>
        <w:t>Da Empresa Vencedora:</w:t>
      </w:r>
    </w:p>
    <w:p w14:paraId="525556F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15.2.1</w:t>
      </w:r>
      <w:r w:rsidRPr="00570EFC">
        <w:rPr>
          <w:rFonts w:ascii="Arial" w:eastAsia="Times New Roman" w:hAnsi="Arial" w:cs="Arial"/>
          <w:sz w:val="22"/>
        </w:rPr>
        <w:tab/>
        <w:t>Não prestar declarações ou informações sem prévia autorização por escrito da CONTRATANTE a respeito do presente contrato e dos serviços a ele inerentes;</w:t>
      </w:r>
    </w:p>
    <w:p w14:paraId="2EF6039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15.2.2</w:t>
      </w:r>
      <w:r w:rsidRPr="00570EFC">
        <w:rPr>
          <w:rFonts w:ascii="Arial" w:eastAsia="Times New Roman" w:hAnsi="Arial" w:cs="Arial"/>
          <w:sz w:val="22"/>
        </w:rPr>
        <w:tab/>
        <w:t>Realizar os serviços com seus empregados devidamente capacitados e registrados segundo as normas da lei ou terceiros devidamente contratados e habilitados pela CONTRATADA.</w:t>
      </w:r>
    </w:p>
    <w:p w14:paraId="2EF4AB1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15.2.3</w:t>
      </w:r>
      <w:r w:rsidRPr="00570EFC">
        <w:rPr>
          <w:rFonts w:ascii="Arial" w:eastAsia="Times New Roman" w:hAnsi="Arial" w:cs="Arial"/>
          <w:sz w:val="22"/>
        </w:rPr>
        <w:tab/>
        <w:t>Manter equipe técnica para a prestação dos serviços de assistência técnica e manutenção ao software, conforme horário de expediente dos órgãos do MUNICÍPIO.</w:t>
      </w:r>
    </w:p>
    <w:p w14:paraId="7B549F7E"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15.2.4</w:t>
      </w:r>
      <w:r w:rsidRPr="00570EFC">
        <w:rPr>
          <w:rFonts w:ascii="Arial" w:eastAsia="Times New Roman" w:hAnsi="Arial" w:cs="Arial"/>
          <w:sz w:val="22"/>
        </w:rPr>
        <w:tab/>
      </w:r>
      <w:proofErr w:type="spellStart"/>
      <w:r w:rsidRPr="00570EFC">
        <w:rPr>
          <w:rFonts w:ascii="Arial" w:eastAsia="Times New Roman" w:hAnsi="Arial" w:cs="Arial"/>
          <w:sz w:val="22"/>
        </w:rPr>
        <w:t>Fornecer</w:t>
      </w:r>
      <w:proofErr w:type="spellEnd"/>
      <w:r w:rsidRPr="00570EFC">
        <w:rPr>
          <w:rFonts w:ascii="Arial" w:eastAsia="Times New Roman" w:hAnsi="Arial" w:cs="Arial"/>
          <w:sz w:val="22"/>
        </w:rPr>
        <w:t xml:space="preserve"> os softwares conforme as características relacionadas no ANEXO I – TERMO DE REFERÊNCIA;</w:t>
      </w:r>
    </w:p>
    <w:p w14:paraId="78779490"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15.2.5</w:t>
      </w:r>
      <w:r w:rsidRPr="00570EFC">
        <w:rPr>
          <w:rFonts w:ascii="Arial" w:eastAsia="Times New Roman" w:hAnsi="Arial" w:cs="Arial"/>
          <w:sz w:val="22"/>
        </w:rPr>
        <w:tab/>
        <w:t>Manter, durante toda a execução do contrato, em compatibilidade com as obrigações assumidas, todas as condições de habilitação e qualificação exigidas na licitação;</w:t>
      </w:r>
    </w:p>
    <w:p w14:paraId="1E8B58D1"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15.2.6</w:t>
      </w:r>
      <w:r w:rsidRPr="00570EFC">
        <w:rPr>
          <w:rFonts w:ascii="Arial" w:eastAsia="Times New Roman" w:hAnsi="Arial" w:cs="Arial"/>
          <w:sz w:val="22"/>
        </w:rPr>
        <w:tab/>
        <w:t>Providenciar a imediata correção das irregularidades legais apontadas pelo CONTRATANTE;</w:t>
      </w:r>
    </w:p>
    <w:p w14:paraId="62DB112E"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15.2.7</w:t>
      </w:r>
      <w:r w:rsidRPr="00570EFC">
        <w:rPr>
          <w:rFonts w:ascii="Arial" w:eastAsia="Times New Roman" w:hAnsi="Arial" w:cs="Arial"/>
          <w:sz w:val="22"/>
        </w:rPr>
        <w:tab/>
        <w:t>A CONTRATADA é obrigada a reparar, corrigir, remover, reconstruir ou substituir, às suas expensas, no total ou em parte, o objeto do contrato em que se verificarem vícios, defeitos ou incorreções resultantes da prestação dos serviços.</w:t>
      </w:r>
    </w:p>
    <w:p w14:paraId="092F07F4" w14:textId="77777777" w:rsidR="00D225A0" w:rsidRPr="00570EFC" w:rsidRDefault="00D225A0" w:rsidP="00D225A0">
      <w:pPr>
        <w:spacing w:after="0" w:line="240" w:lineRule="auto"/>
        <w:jc w:val="both"/>
        <w:rPr>
          <w:rFonts w:ascii="Arial" w:eastAsia="Times New Roman" w:hAnsi="Arial" w:cs="Arial"/>
          <w:sz w:val="22"/>
        </w:rPr>
      </w:pPr>
    </w:p>
    <w:p w14:paraId="6C50C0E1" w14:textId="162F9056" w:rsidR="00D225A0"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DA FISCALIZAÇÃO</w:t>
      </w:r>
    </w:p>
    <w:p w14:paraId="39C0E9B7" w14:textId="77777777" w:rsidR="005A1350" w:rsidRPr="00570EFC" w:rsidRDefault="005A1350" w:rsidP="005A1350">
      <w:pPr>
        <w:overflowPunct w:val="0"/>
        <w:autoSpaceDE w:val="0"/>
        <w:autoSpaceDN w:val="0"/>
        <w:adjustRightInd w:val="0"/>
        <w:spacing w:after="0" w:line="240" w:lineRule="auto"/>
        <w:ind w:left="284"/>
        <w:jc w:val="both"/>
        <w:textAlignment w:val="baseline"/>
        <w:rPr>
          <w:rFonts w:ascii="Arial" w:eastAsia="Times New Roman" w:hAnsi="Arial" w:cs="Arial"/>
          <w:b/>
          <w:sz w:val="22"/>
        </w:rPr>
      </w:pPr>
    </w:p>
    <w:p w14:paraId="71045C2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16.1</w:t>
      </w:r>
      <w:r w:rsidRPr="00570EFC">
        <w:rPr>
          <w:rFonts w:ascii="Arial" w:eastAsia="Times New Roman" w:hAnsi="Arial" w:cs="Arial"/>
          <w:sz w:val="22"/>
        </w:rPr>
        <w:tab/>
        <w:t>Através de servidores designados pela Administração, o MUNICÍPIO fiscalizará, como melhor lhe aprouver e no seu exclusivo interesse, o exato e fiel cumprimento das cláusulas e condições estabelecidas no contrato decorrente desta licitação, devendo os fiscais notificar a CONTRATADA a respeito de quaisquer reclamações ou solicitações havidas.</w:t>
      </w:r>
    </w:p>
    <w:p w14:paraId="4F4FBA3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16.2</w:t>
      </w:r>
      <w:r w:rsidRPr="00570EFC">
        <w:rPr>
          <w:rFonts w:ascii="Arial" w:eastAsia="Times New Roman" w:hAnsi="Arial" w:cs="Arial"/>
          <w:sz w:val="22"/>
        </w:rPr>
        <w:tab/>
        <w:t>O pagamento é vinculado ao exercício desta fiscalização pelo MUNICÍPIO, mediante atestado de recebimento dos serviços, representado pela aposição da assinatura no documento fiscal encaminhado pela CONTRATADA, por pelo menos um dos fiscais designados no contrato, ou por outro servidor regularmente indicado pela Secretaria de Administração e Planejamento ou órgão equivalente nos demais órgãos contratantes.</w:t>
      </w:r>
    </w:p>
    <w:p w14:paraId="40A730B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lastRenderedPageBreak/>
        <w:t>16.3</w:t>
      </w:r>
      <w:r w:rsidRPr="00570EFC">
        <w:rPr>
          <w:rFonts w:ascii="Arial" w:eastAsia="Times New Roman" w:hAnsi="Arial" w:cs="Arial"/>
          <w:sz w:val="22"/>
        </w:rPr>
        <w:tab/>
        <w:t>Resguardada as disposições anteriores, a fiscalização representará o MUNICÍPIO e terá as seguintes atribuições:</w:t>
      </w:r>
    </w:p>
    <w:p w14:paraId="69057FF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 agir e decidir em nome do MUNICÍPIO, inclusive para rejeitar o objeto contratual que estiver em desacordo com as especificações exigidas;</w:t>
      </w:r>
    </w:p>
    <w:p w14:paraId="130A7D7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b) assinar os documentos fiscais correspondentes aos serviços prestados e encaminhá-los à Secretaria da Fazenda para liquidação e pagamento, após constatar o fiel cumprimento, por parte da CONTRATADA, das obrigações contratuais;</w:t>
      </w:r>
    </w:p>
    <w:p w14:paraId="147B550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c) exigir da CONTRATADA o cumprimento rigoroso das obrigações assumidas, emitindo as notificações que se fizerem necessárias;</w:t>
      </w:r>
    </w:p>
    <w:p w14:paraId="5A79ECD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d) suspender o pagamento de notas fiscais no caso de inobservância, pela CONTRATADA, de condições contratuais;</w:t>
      </w:r>
    </w:p>
    <w:p w14:paraId="12800B9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e) solicitar a aplicação, nos termos contratuais, de multa(s) e/ou de outras penalidades à CONTRATADA;</w:t>
      </w:r>
    </w:p>
    <w:p w14:paraId="554A442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f) instruir o processo com o(s) recurso(s) interposto(s) pela CONTRATADA, no tocante ao pedido de cancelamento de multa(s) e/ou de outras penalidades, quando essa discordar do entendimento do MUNICÍPIO;</w:t>
      </w:r>
    </w:p>
    <w:p w14:paraId="1D2555E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g) encaminhar, se necessário, ao Setor competente as solicitações de adendo contratual, devidamente motivados e comprovados.</w:t>
      </w:r>
    </w:p>
    <w:p w14:paraId="3C5D283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h) controlar os prazos de vigência dos contratos, comunicando à Secretaria da Administração e Planejamento, ou órgão equivalente, com antecedência mínima de 60 (sessenta) dias, a proximidade de término da vigência do contrato.</w:t>
      </w:r>
    </w:p>
    <w:p w14:paraId="5CDC2FF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16.4 A exercício da fiscalização por parte do MUNICÍPIO não desobriga a CONTRATADA de sua responsabilidade quanto à perfeita execução dos serviços contratados.</w:t>
      </w:r>
    </w:p>
    <w:p w14:paraId="06286E0C" w14:textId="77777777" w:rsidR="00D225A0" w:rsidRPr="00570EFC" w:rsidRDefault="00D225A0" w:rsidP="00D225A0">
      <w:pPr>
        <w:spacing w:after="0" w:line="240" w:lineRule="auto"/>
        <w:jc w:val="both"/>
        <w:rPr>
          <w:rFonts w:ascii="Arial" w:eastAsia="Times New Roman" w:hAnsi="Arial" w:cs="Arial"/>
          <w:sz w:val="22"/>
        </w:rPr>
      </w:pPr>
    </w:p>
    <w:p w14:paraId="581283FF" w14:textId="38D2ED58" w:rsidR="00D225A0"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DO PAGAMENTO</w:t>
      </w:r>
    </w:p>
    <w:p w14:paraId="0EE816F9" w14:textId="77777777" w:rsidR="005A1350" w:rsidRPr="00570EFC" w:rsidRDefault="005A1350" w:rsidP="005A1350">
      <w:pPr>
        <w:overflowPunct w:val="0"/>
        <w:autoSpaceDE w:val="0"/>
        <w:autoSpaceDN w:val="0"/>
        <w:adjustRightInd w:val="0"/>
        <w:spacing w:after="0" w:line="240" w:lineRule="auto"/>
        <w:ind w:left="284"/>
        <w:jc w:val="both"/>
        <w:textAlignment w:val="baseline"/>
        <w:rPr>
          <w:rFonts w:ascii="Arial" w:eastAsia="Times New Roman" w:hAnsi="Arial" w:cs="Arial"/>
          <w:b/>
          <w:sz w:val="22"/>
        </w:rPr>
      </w:pPr>
    </w:p>
    <w:p w14:paraId="595EABF8"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17.1</w:t>
      </w:r>
      <w:r w:rsidRPr="00570EFC">
        <w:rPr>
          <w:rFonts w:ascii="Arial" w:eastAsia="Times New Roman" w:hAnsi="Arial" w:cs="Arial"/>
          <w:sz w:val="22"/>
        </w:rPr>
        <w:tab/>
        <w:t>O pagamento pela locação/licença de uso dos sistemas será efetuado mensalmente, até10° (décimo) dia do mês subsequente ao mês de referência em relação à prestação dos serviços, mediante a apresentação das notas fiscais relativas aos serviços, sendo a primeira mensalidade paga de forma proporcional ao número de dias dentro do mês, contados a partir da data da instalação dos sistemas nas máquinas dos órgãos do MUNICÍPIO, inclusive, até o último dia do mês.</w:t>
      </w:r>
    </w:p>
    <w:p w14:paraId="1FF83D3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17.1.1</w:t>
      </w:r>
      <w:r w:rsidRPr="00570EFC">
        <w:rPr>
          <w:rFonts w:ascii="Arial" w:eastAsia="Times New Roman" w:hAnsi="Arial" w:cs="Arial"/>
          <w:sz w:val="22"/>
        </w:rPr>
        <w:tab/>
        <w:t>O pagamento efetuado pelo MUNICÍPIO será relativo somente aos sistemas implantados pela CONTRATADA e em efetiva utilização, calculado sobre os preços individuais específicos de cada sistema.</w:t>
      </w:r>
    </w:p>
    <w:p w14:paraId="1151EF1B"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17.1.2</w:t>
      </w:r>
      <w:r w:rsidRPr="00570EFC">
        <w:rPr>
          <w:rFonts w:ascii="Arial" w:eastAsia="Times New Roman" w:hAnsi="Arial" w:cs="Arial"/>
          <w:sz w:val="22"/>
        </w:rPr>
        <w:tab/>
        <w:t>Compete exclusivamente ao MUNICÍPIO definir quais os sistemas que serão utilizados.</w:t>
      </w:r>
    </w:p>
    <w:p w14:paraId="0F4E9D2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17.2</w:t>
      </w:r>
      <w:r w:rsidRPr="00570EFC">
        <w:rPr>
          <w:rFonts w:ascii="Arial" w:eastAsia="Times New Roman" w:hAnsi="Arial" w:cs="Arial"/>
          <w:sz w:val="22"/>
        </w:rPr>
        <w:tab/>
        <w:t>Para receber o pagamento, a CONTRATADA deverá apresentar a nota fiscal/fatura e as certidões negativas de débitos trabalhistas (CNDT), do FGTS e de débitos relativos aos tributos federais e à dívida ativa da União, conforme Portaria MF 358/2014, as quais deverão estar atualizadas e em plena vigência.</w:t>
      </w:r>
    </w:p>
    <w:p w14:paraId="55EF9970"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17.2.1</w:t>
      </w:r>
      <w:r w:rsidRPr="00570EFC">
        <w:rPr>
          <w:rFonts w:ascii="Arial" w:eastAsia="Times New Roman" w:hAnsi="Arial" w:cs="Arial"/>
          <w:sz w:val="22"/>
        </w:rPr>
        <w:tab/>
        <w:t>As Notas Fiscais deverão ser emitidas em moeda corrente do país (R$).</w:t>
      </w:r>
    </w:p>
    <w:p w14:paraId="63DE475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17.2.2</w:t>
      </w:r>
      <w:r w:rsidRPr="00570EFC">
        <w:rPr>
          <w:rFonts w:ascii="Arial" w:eastAsia="Times New Roman" w:hAnsi="Arial" w:cs="Arial"/>
          <w:sz w:val="22"/>
        </w:rPr>
        <w:tab/>
        <w:t>O CNPJ da contratada constante da nota fiscal e fatura deverá ser o mesmo da documentação apresentada no procedimento licitatório.</w:t>
      </w:r>
    </w:p>
    <w:p w14:paraId="61638C6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17.2.3</w:t>
      </w:r>
      <w:r w:rsidRPr="00570EFC">
        <w:rPr>
          <w:rFonts w:ascii="Arial" w:eastAsia="Times New Roman" w:hAnsi="Arial" w:cs="Arial"/>
          <w:sz w:val="22"/>
        </w:rPr>
        <w:tab/>
        <w:t>A Nota Fiscal de Serviços Eletrônica (NFS-e) e as certidões referidas no item 17.2 poderão ser enviadas pela CONTRATADA para o e-mail do setor.</w:t>
      </w:r>
    </w:p>
    <w:p w14:paraId="430F17C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17.3</w:t>
      </w:r>
      <w:r w:rsidRPr="00570EFC">
        <w:rPr>
          <w:rFonts w:ascii="Arial" w:eastAsia="Times New Roman" w:hAnsi="Arial" w:cs="Arial"/>
          <w:sz w:val="22"/>
        </w:rPr>
        <w:tab/>
        <w:t>A critério do MUNICÍPIO poderão ser descontados dos valores devidos os montantes necessários para cobrir despesas com multas, indenizações a terceiros ou outras de responsabilidade da CONTRATADA.</w:t>
      </w:r>
    </w:p>
    <w:p w14:paraId="3510E40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17.4</w:t>
      </w:r>
      <w:r w:rsidRPr="00570EFC">
        <w:rPr>
          <w:rFonts w:ascii="Arial" w:eastAsia="Times New Roman" w:hAnsi="Arial" w:cs="Arial"/>
          <w:sz w:val="22"/>
        </w:rPr>
        <w:tab/>
        <w:t>Na eventualidade de aplicação de multas, estas deverão ser liquidadas simultaneamente com parcela vinculada ao evento cujo descumprimento der origem à aplicação da penalidade.</w:t>
      </w:r>
    </w:p>
    <w:p w14:paraId="640877C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17.5</w:t>
      </w:r>
      <w:r w:rsidRPr="00570EFC">
        <w:rPr>
          <w:rFonts w:ascii="Arial" w:eastAsia="Times New Roman" w:hAnsi="Arial" w:cs="Arial"/>
          <w:sz w:val="22"/>
        </w:rPr>
        <w:tab/>
        <w:t>O valor estabelecido no contrato poderá ser reajustado, devendo a empresa solicitar recomposição do preço para preservar o equilíbrio econômico-financeiro do contrato de acordo com o art. 65 da Lei Federal 8.666/1993, com as devidas justificativas e planilhas de composição de preços comprovando o desajuste econômico-financeiro.</w:t>
      </w:r>
    </w:p>
    <w:p w14:paraId="33E7A63F"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17.6</w:t>
      </w:r>
      <w:r w:rsidRPr="00570EFC">
        <w:rPr>
          <w:rFonts w:ascii="Arial" w:eastAsia="Times New Roman" w:hAnsi="Arial" w:cs="Arial"/>
          <w:sz w:val="22"/>
        </w:rPr>
        <w:tab/>
        <w:t xml:space="preserve">Junto com o envio dos documentos citados no item 17.2 relativos ao primeiro mês de prestação dos serviços, a CONTRATADA deverá fornecer os dados bancários (banco, agência, </w:t>
      </w:r>
      <w:r w:rsidRPr="00570EFC">
        <w:rPr>
          <w:rFonts w:ascii="Arial" w:eastAsia="Times New Roman" w:hAnsi="Arial" w:cs="Arial"/>
          <w:sz w:val="22"/>
        </w:rPr>
        <w:lastRenderedPageBreak/>
        <w:t>número da conta corrente e tipo da operação, se houver), vinculado ao CNPJ da empresa, para depósitos referentes aos pagamentos, conforme exigência da Tesouraria.</w:t>
      </w:r>
    </w:p>
    <w:p w14:paraId="58E1850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17.7</w:t>
      </w:r>
      <w:r w:rsidRPr="00570EFC">
        <w:rPr>
          <w:rFonts w:ascii="Arial" w:eastAsia="Times New Roman" w:hAnsi="Arial" w:cs="Arial"/>
          <w:sz w:val="22"/>
        </w:rPr>
        <w:tab/>
        <w:t>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5EB8EB41" w14:textId="77777777" w:rsidR="00D225A0" w:rsidRPr="00570EFC" w:rsidRDefault="00D225A0" w:rsidP="00D225A0">
      <w:pPr>
        <w:spacing w:after="0" w:line="240" w:lineRule="auto"/>
        <w:jc w:val="both"/>
        <w:rPr>
          <w:rFonts w:ascii="Arial" w:eastAsia="Times New Roman" w:hAnsi="Arial" w:cs="Arial"/>
          <w:sz w:val="22"/>
        </w:rPr>
      </w:pPr>
    </w:p>
    <w:p w14:paraId="7725FFAA" w14:textId="78C6054D" w:rsidR="00D225A0" w:rsidRDefault="00D225A0" w:rsidP="00D225A0">
      <w:pPr>
        <w:numPr>
          <w:ilvl w:val="0"/>
          <w:numId w:val="1"/>
        </w:numPr>
        <w:overflowPunct w:val="0"/>
        <w:autoSpaceDE w:val="0"/>
        <w:autoSpaceDN w:val="0"/>
        <w:adjustRightInd w:val="0"/>
        <w:spacing w:after="0" w:line="240" w:lineRule="auto"/>
        <w:ind w:left="284" w:firstLine="0"/>
        <w:jc w:val="both"/>
        <w:textAlignment w:val="baseline"/>
        <w:rPr>
          <w:rFonts w:ascii="Arial" w:eastAsia="Times New Roman" w:hAnsi="Arial" w:cs="Arial"/>
          <w:b/>
          <w:sz w:val="22"/>
        </w:rPr>
      </w:pPr>
      <w:r w:rsidRPr="00570EFC">
        <w:rPr>
          <w:rFonts w:ascii="Arial" w:eastAsia="Times New Roman" w:hAnsi="Arial" w:cs="Arial"/>
          <w:b/>
          <w:sz w:val="22"/>
        </w:rPr>
        <w:t>DAS DISPOSIÇÕES FINAIS</w:t>
      </w:r>
    </w:p>
    <w:p w14:paraId="5FC659AD" w14:textId="77777777" w:rsidR="005A1350" w:rsidRPr="00570EFC" w:rsidRDefault="005A1350" w:rsidP="005A1350">
      <w:pPr>
        <w:overflowPunct w:val="0"/>
        <w:autoSpaceDE w:val="0"/>
        <w:autoSpaceDN w:val="0"/>
        <w:adjustRightInd w:val="0"/>
        <w:spacing w:after="0" w:line="240" w:lineRule="auto"/>
        <w:ind w:left="284"/>
        <w:jc w:val="both"/>
        <w:textAlignment w:val="baseline"/>
        <w:rPr>
          <w:rFonts w:ascii="Arial" w:eastAsia="Times New Roman" w:hAnsi="Arial" w:cs="Arial"/>
          <w:b/>
          <w:sz w:val="22"/>
        </w:rPr>
      </w:pPr>
    </w:p>
    <w:p w14:paraId="07CE21E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18.1</w:t>
      </w:r>
      <w:r w:rsidRPr="00570EFC">
        <w:rPr>
          <w:rFonts w:ascii="Arial" w:eastAsia="Times New Roman" w:hAnsi="Arial" w:cs="Arial"/>
          <w:sz w:val="22"/>
        </w:rPr>
        <w:tab/>
        <w:t>Nenhuma indenização será devida aos proponentes por apresentarem documentação ou por elaborarem proposta relativa ao presente PREGÃO.</w:t>
      </w:r>
    </w:p>
    <w:p w14:paraId="09F7929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18.2</w:t>
      </w:r>
      <w:r w:rsidRPr="00570EFC">
        <w:rPr>
          <w:rFonts w:ascii="Arial" w:eastAsia="Times New Roman" w:hAnsi="Arial" w:cs="Arial"/>
          <w:sz w:val="22"/>
        </w:rPr>
        <w:tab/>
        <w:t>A presente licitação somente poderá vir a ser revogada por razões de interesse público decorrente de fato superveniente, devidamente comprovado, ou anulada, no todo ou em parte, por ilegalidade, de ofício ou por provocação de terceiros, mediante parecer escrito e devidamente fundamentado.</w:t>
      </w:r>
    </w:p>
    <w:p w14:paraId="79BF14AC"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18.3</w:t>
      </w:r>
      <w:r w:rsidRPr="00570EFC">
        <w:rPr>
          <w:rFonts w:ascii="Arial" w:eastAsia="Times New Roman" w:hAnsi="Arial" w:cs="Arial"/>
          <w:sz w:val="22"/>
        </w:rPr>
        <w:tab/>
        <w:t>O resultado desta licitação será lavrado em Ata, a qual será assinada pelo Pregoeiro, Equipe de Apoio e representantes dos proponentes presentes.</w:t>
      </w:r>
    </w:p>
    <w:p w14:paraId="328913AE"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18.4</w:t>
      </w:r>
      <w:r w:rsidRPr="00570EFC">
        <w:rPr>
          <w:rFonts w:ascii="Arial" w:eastAsia="Times New Roman" w:hAnsi="Arial" w:cs="Arial"/>
          <w:sz w:val="22"/>
        </w:rPr>
        <w:tab/>
        <w:t>Recomenda-se aos proponentes que estejam no local marcado, com antecedência de 30 (trinta) minutos do horário previsto.</w:t>
      </w:r>
    </w:p>
    <w:p w14:paraId="4FC4C42A"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18.5</w:t>
      </w:r>
      <w:r w:rsidRPr="00570EFC">
        <w:rPr>
          <w:rFonts w:ascii="Arial" w:eastAsia="Times New Roman" w:hAnsi="Arial" w:cs="Arial"/>
          <w:sz w:val="22"/>
        </w:rPr>
        <w:tab/>
        <w:t>Esclarecimentos em relação a eventuais dúvidas de interpretação do presente Edital poderão ser obtidos junto a comissão de licitações.</w:t>
      </w:r>
    </w:p>
    <w:p w14:paraId="4AA663D0"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18.6</w:t>
      </w:r>
      <w:r w:rsidRPr="00570EFC">
        <w:rPr>
          <w:rFonts w:ascii="Arial" w:eastAsia="Times New Roman" w:hAnsi="Arial" w:cs="Arial"/>
          <w:sz w:val="22"/>
        </w:rPr>
        <w:tab/>
        <w:t>O proponente é responsável pela fidelidade e legitimidade das informações e dos documentos apresentados em qualquer fase da licitação.</w:t>
      </w:r>
    </w:p>
    <w:p w14:paraId="6C4FF342"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18.7</w:t>
      </w:r>
      <w:r w:rsidRPr="00570EFC">
        <w:rPr>
          <w:rFonts w:ascii="Arial" w:eastAsia="Times New Roman" w:hAnsi="Arial" w:cs="Arial"/>
          <w:sz w:val="22"/>
        </w:rPr>
        <w:tab/>
        <w:t>No interesse da Administração, sem que caiba às participantes qualquer recurso ou indenização, poderá a licitação ter:</w:t>
      </w:r>
    </w:p>
    <w:p w14:paraId="52341CDE"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 adiada sua abertura;</w:t>
      </w:r>
    </w:p>
    <w:p w14:paraId="34444E1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b) alterado o Edital, com fixação de novo prazo para a realização da licitação.</w:t>
      </w:r>
    </w:p>
    <w:p w14:paraId="3B7468E0"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18.8</w:t>
      </w:r>
      <w:r w:rsidRPr="00570EFC">
        <w:rPr>
          <w:rFonts w:ascii="Arial" w:eastAsia="Times New Roman" w:hAnsi="Arial" w:cs="Arial"/>
          <w:sz w:val="22"/>
        </w:rPr>
        <w:tab/>
        <w:t xml:space="preserve">Os casos omissos relativos à aplicabilidade do presente Edital serão sanados pelo Pregoeiro e/ou sua Equipe de Apoio, obedecida a legislação vigente. </w:t>
      </w:r>
    </w:p>
    <w:p w14:paraId="7BE82CC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18.9</w:t>
      </w:r>
      <w:r w:rsidRPr="00570EFC">
        <w:rPr>
          <w:rFonts w:ascii="Arial" w:eastAsia="Times New Roman" w:hAnsi="Arial" w:cs="Arial"/>
          <w:sz w:val="22"/>
        </w:rPr>
        <w:tab/>
        <w:t>Serão consideradas desclassificadas as propostas que forem incompatíveis com os requisitos e condições fixadas neste Edital.</w:t>
      </w:r>
    </w:p>
    <w:p w14:paraId="150A61C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18.10</w:t>
      </w:r>
      <w:r w:rsidRPr="00570EFC">
        <w:rPr>
          <w:rFonts w:ascii="Arial" w:eastAsia="Times New Roman" w:hAnsi="Arial" w:cs="Arial"/>
          <w:sz w:val="22"/>
        </w:rPr>
        <w:tab/>
        <w:t>Para dirimir quaisquer questões decorrentes do procedimento licitatório, elegem as partes o Foro da cidade de Modelo/SC, com renúncia expressa a qualquer outro por mais privilegiado que seja.</w:t>
      </w:r>
    </w:p>
    <w:p w14:paraId="4A55CB76" w14:textId="77777777" w:rsidR="00D225A0" w:rsidRPr="00570EFC" w:rsidRDefault="00D225A0" w:rsidP="00D225A0">
      <w:pPr>
        <w:spacing w:after="0" w:line="240" w:lineRule="auto"/>
        <w:jc w:val="both"/>
        <w:rPr>
          <w:rFonts w:ascii="Arial" w:eastAsia="Times New Roman" w:hAnsi="Arial" w:cs="Arial"/>
          <w:sz w:val="22"/>
        </w:rPr>
      </w:pPr>
    </w:p>
    <w:p w14:paraId="586B423C" w14:textId="54B3C8F0"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 xml:space="preserve">18.11 Maiores informações poderão ser obtidas no Setor de Compras do </w:t>
      </w:r>
      <w:r w:rsidR="005A1350" w:rsidRPr="00570EFC">
        <w:rPr>
          <w:rFonts w:ascii="Arial" w:eastAsia="Times New Roman" w:hAnsi="Arial" w:cs="Arial"/>
          <w:sz w:val="22"/>
        </w:rPr>
        <w:t>Município</w:t>
      </w:r>
      <w:r w:rsidRPr="00570EFC">
        <w:rPr>
          <w:rFonts w:ascii="Arial" w:eastAsia="Times New Roman" w:hAnsi="Arial" w:cs="Arial"/>
          <w:sz w:val="22"/>
        </w:rPr>
        <w:t>, de Segunda a Sexta, no horário de expediente,</w:t>
      </w:r>
      <w:r w:rsidR="005A1350">
        <w:rPr>
          <w:rFonts w:ascii="Arial" w:eastAsia="Times New Roman" w:hAnsi="Arial" w:cs="Arial"/>
          <w:sz w:val="22"/>
        </w:rPr>
        <w:t xml:space="preserve"> </w:t>
      </w:r>
      <w:r w:rsidRPr="00570EFC">
        <w:rPr>
          <w:rFonts w:ascii="Arial" w:eastAsia="Times New Roman" w:hAnsi="Arial" w:cs="Arial"/>
          <w:sz w:val="22"/>
        </w:rPr>
        <w:t xml:space="preserve">pelo telefone nº (49) 3363 0200 no site </w:t>
      </w:r>
      <w:hyperlink r:id="rId5" w:history="1">
        <w:r w:rsidRPr="00570EFC">
          <w:rPr>
            <w:rFonts w:ascii="Arial" w:eastAsia="Times New Roman" w:hAnsi="Arial" w:cs="Arial"/>
            <w:color w:val="0563C1"/>
            <w:sz w:val="22"/>
            <w:u w:val="single"/>
          </w:rPr>
          <w:t>www.bomjesusdooeste.sc.gov.br</w:t>
        </w:r>
      </w:hyperlink>
      <w:r w:rsidRPr="00570EFC">
        <w:rPr>
          <w:rFonts w:ascii="Arial" w:eastAsia="Times New Roman" w:hAnsi="Arial" w:cs="Arial"/>
          <w:sz w:val="22"/>
        </w:rPr>
        <w:t xml:space="preserve"> ou pelo </w:t>
      </w:r>
      <w:r w:rsidR="005A1350" w:rsidRPr="00570EFC">
        <w:rPr>
          <w:rFonts w:ascii="Arial" w:eastAsia="Times New Roman" w:hAnsi="Arial" w:cs="Arial"/>
          <w:sz w:val="22"/>
        </w:rPr>
        <w:t>e-mail</w:t>
      </w:r>
      <w:r w:rsidRPr="00570EFC">
        <w:rPr>
          <w:rFonts w:ascii="Arial" w:eastAsia="Times New Roman" w:hAnsi="Arial" w:cs="Arial"/>
          <w:sz w:val="22"/>
        </w:rPr>
        <w:t xml:space="preserve">: </w:t>
      </w:r>
      <w:hyperlink r:id="rId6" w:history="1">
        <w:r w:rsidRPr="00570EFC">
          <w:rPr>
            <w:rFonts w:ascii="Arial" w:eastAsia="Times New Roman" w:hAnsi="Arial" w:cs="Arial"/>
            <w:color w:val="0563C1"/>
            <w:sz w:val="22"/>
            <w:u w:val="single"/>
          </w:rPr>
          <w:t>licitacao@bomjesusdooeste.sc.gov.br</w:t>
        </w:r>
      </w:hyperlink>
    </w:p>
    <w:p w14:paraId="25D8E5DE" w14:textId="77777777" w:rsidR="00D225A0" w:rsidRPr="00570EFC" w:rsidRDefault="00D225A0" w:rsidP="00D225A0">
      <w:pPr>
        <w:spacing w:after="0" w:line="240" w:lineRule="auto"/>
        <w:jc w:val="both"/>
        <w:rPr>
          <w:rFonts w:ascii="Arial" w:eastAsia="Times New Roman" w:hAnsi="Arial" w:cs="Arial"/>
          <w:sz w:val="22"/>
        </w:rPr>
      </w:pPr>
    </w:p>
    <w:p w14:paraId="0CF748F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18.12</w:t>
      </w:r>
      <w:r w:rsidRPr="00570EFC">
        <w:rPr>
          <w:rFonts w:ascii="Arial" w:eastAsia="Times New Roman" w:hAnsi="Arial" w:cs="Arial"/>
          <w:sz w:val="22"/>
        </w:rPr>
        <w:tab/>
        <w:t>Fazem parte deste Edital:</w:t>
      </w:r>
    </w:p>
    <w:p w14:paraId="05B72B56" w14:textId="77777777" w:rsidR="00D225A0" w:rsidRPr="00570EFC" w:rsidRDefault="00D225A0" w:rsidP="00D225A0">
      <w:pPr>
        <w:spacing w:after="0" w:line="240" w:lineRule="auto"/>
        <w:jc w:val="both"/>
        <w:rPr>
          <w:rFonts w:ascii="Arial" w:eastAsia="Times New Roman" w:hAnsi="Arial" w:cs="Arial"/>
          <w:sz w:val="22"/>
        </w:rPr>
      </w:pPr>
    </w:p>
    <w:p w14:paraId="5F06428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ANEXO I – TERMO DE REFERENCIA</w:t>
      </w:r>
    </w:p>
    <w:p w14:paraId="0E332F67"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ANEXO II – MODELO CARTA DE CREDENCIAMENTO</w:t>
      </w:r>
    </w:p>
    <w:p w14:paraId="5CAE4DA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ANEXO III – MODELO DE DECLARAÇÃO DE PREENCHIMENTO DOS REQUISITOS DE HABILITAÇÃO</w:t>
      </w:r>
    </w:p>
    <w:p w14:paraId="25E59ADE"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ANEXO IV – MODELO DE DECLARAÇÃO DE ENQUADRAMENTO COMO MICROEMPRESA OU EMPRESA DE PEQUENO PORTE</w:t>
      </w:r>
    </w:p>
    <w:p w14:paraId="74730E03"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ANEXO V – MODELO DE PROPOSTA COMERCIAL</w:t>
      </w:r>
    </w:p>
    <w:p w14:paraId="7CED8159"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ANEXO VI – DECLARAÇÃO EM CUMPRIMENTO AO DISPOSTO NO INCISO XXXIII DO ART. 7º DA CONSTITUIÇÃO FEDERAL</w:t>
      </w:r>
    </w:p>
    <w:p w14:paraId="3E8821B4"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ANEXO VII – MODELO DE DECLARAÇÃO DE CONHECIMENTO E CONCORDÂNCIA COM OS TERMOS DO EDITAL</w:t>
      </w:r>
    </w:p>
    <w:p w14:paraId="0781BF4D"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ANEXO VIII – MODELO DE DECLARAÇÃO QUE INEXISTEM FATOS IMPEDITIVOS PARA HABILITAÇÃO NO PRESENTE PROCESSO LICITATÓRIO</w:t>
      </w:r>
    </w:p>
    <w:p w14:paraId="17949656"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ANEXO IX – MODELO DE DECLARAÇÃO DE QUE A EMPRESA POSSUI TODOS OS SISTEMAS, OBJETO DA LICITAÇÃO</w:t>
      </w:r>
    </w:p>
    <w:p w14:paraId="3A581EE9" w14:textId="77777777" w:rsidR="00D225A0" w:rsidRPr="00570EFC" w:rsidRDefault="00D225A0" w:rsidP="00D225A0">
      <w:pPr>
        <w:spacing w:after="0" w:line="240" w:lineRule="auto"/>
        <w:jc w:val="both"/>
        <w:rPr>
          <w:rFonts w:ascii="Arial" w:eastAsia="Times New Roman" w:hAnsi="Arial" w:cs="Arial"/>
          <w:sz w:val="22"/>
        </w:rPr>
      </w:pPr>
      <w:bookmarkStart w:id="12" w:name="_Hlk72396189"/>
      <w:r w:rsidRPr="00570EFC">
        <w:rPr>
          <w:rFonts w:ascii="Arial" w:eastAsia="Times New Roman" w:hAnsi="Arial" w:cs="Arial"/>
          <w:sz w:val="22"/>
        </w:rPr>
        <w:t>ANEXO X – MODELO DE ATESTADO DE VISITA TÉCNICA</w:t>
      </w:r>
      <w:bookmarkEnd w:id="12"/>
    </w:p>
    <w:p w14:paraId="61A696ED" w14:textId="1ABDB9F8" w:rsidR="00D225A0"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lastRenderedPageBreak/>
        <w:t>ANEXO XI – MODELO DE MINUTA DE CONTRATO</w:t>
      </w:r>
    </w:p>
    <w:p w14:paraId="7B943196" w14:textId="77777777" w:rsidR="005A1350" w:rsidRPr="00570EFC" w:rsidRDefault="005A1350" w:rsidP="00D225A0">
      <w:pPr>
        <w:spacing w:after="0" w:line="240" w:lineRule="auto"/>
        <w:jc w:val="both"/>
        <w:rPr>
          <w:rFonts w:ascii="Arial" w:eastAsia="Times New Roman" w:hAnsi="Arial" w:cs="Arial"/>
          <w:sz w:val="22"/>
        </w:rPr>
      </w:pPr>
    </w:p>
    <w:p w14:paraId="4EF8EA79" w14:textId="77777777" w:rsidR="00D225A0" w:rsidRPr="00570EFC" w:rsidRDefault="00D225A0" w:rsidP="00D225A0">
      <w:pPr>
        <w:spacing w:after="0" w:line="240" w:lineRule="auto"/>
        <w:jc w:val="both"/>
        <w:rPr>
          <w:rFonts w:ascii="Arial" w:eastAsia="Times New Roman" w:hAnsi="Arial" w:cs="Arial"/>
          <w:sz w:val="22"/>
        </w:rPr>
      </w:pPr>
    </w:p>
    <w:p w14:paraId="3E47FEC5" w14:textId="77777777" w:rsidR="00D225A0" w:rsidRPr="00570EFC"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Aprovo o Edital.</w:t>
      </w:r>
    </w:p>
    <w:p w14:paraId="6B05AB19" w14:textId="77777777" w:rsidR="00D225A0" w:rsidRPr="00570EFC" w:rsidRDefault="00D225A0" w:rsidP="00D225A0">
      <w:pPr>
        <w:spacing w:after="0" w:line="240" w:lineRule="auto"/>
        <w:jc w:val="both"/>
        <w:rPr>
          <w:rFonts w:ascii="Arial" w:eastAsia="Times New Roman" w:hAnsi="Arial" w:cs="Arial"/>
          <w:sz w:val="22"/>
        </w:rPr>
      </w:pPr>
    </w:p>
    <w:p w14:paraId="5381CEA0" w14:textId="77777777" w:rsidR="00D225A0" w:rsidRPr="00570EFC" w:rsidRDefault="00D225A0" w:rsidP="00D225A0">
      <w:pPr>
        <w:spacing w:after="0" w:line="240" w:lineRule="auto"/>
        <w:jc w:val="both"/>
        <w:rPr>
          <w:rFonts w:ascii="Arial" w:eastAsia="Times New Roman" w:hAnsi="Arial" w:cs="Arial"/>
          <w:sz w:val="22"/>
        </w:rPr>
      </w:pPr>
      <w:proofErr w:type="spellStart"/>
      <w:r w:rsidRPr="00570EFC">
        <w:rPr>
          <w:rFonts w:ascii="Arial" w:eastAsia="Times New Roman" w:hAnsi="Arial" w:cs="Arial"/>
          <w:sz w:val="22"/>
        </w:rPr>
        <w:t>Dê-se-lhe</w:t>
      </w:r>
      <w:proofErr w:type="spellEnd"/>
      <w:r w:rsidRPr="00570EFC">
        <w:rPr>
          <w:rFonts w:ascii="Arial" w:eastAsia="Times New Roman" w:hAnsi="Arial" w:cs="Arial"/>
          <w:sz w:val="22"/>
        </w:rPr>
        <w:t xml:space="preserve"> a divulgação prevista na Lei n. 10.520/02.</w:t>
      </w:r>
    </w:p>
    <w:p w14:paraId="35E0A35F" w14:textId="7F3F472B" w:rsidR="00D225A0" w:rsidRDefault="00D225A0" w:rsidP="00D225A0">
      <w:pPr>
        <w:spacing w:after="0" w:line="240" w:lineRule="auto"/>
        <w:jc w:val="both"/>
        <w:rPr>
          <w:rFonts w:ascii="Arial" w:eastAsia="Times New Roman" w:hAnsi="Arial" w:cs="Arial"/>
          <w:sz w:val="22"/>
        </w:rPr>
      </w:pPr>
      <w:r w:rsidRPr="00570EFC">
        <w:rPr>
          <w:rFonts w:ascii="Arial" w:eastAsia="Times New Roman" w:hAnsi="Arial" w:cs="Arial"/>
          <w:sz w:val="22"/>
        </w:rPr>
        <w:t xml:space="preserve">E, para que ninguém alegue ignorância, é o presente Edital publicado em resumo no DIÁRIO OFICIAL DOS MUNICÍPIOS e Site Oficial do </w:t>
      </w:r>
      <w:r w:rsidR="005A1350" w:rsidRPr="00570EFC">
        <w:rPr>
          <w:rFonts w:ascii="Arial" w:eastAsia="Times New Roman" w:hAnsi="Arial" w:cs="Arial"/>
          <w:sz w:val="22"/>
        </w:rPr>
        <w:t>Município</w:t>
      </w:r>
      <w:r w:rsidRPr="00570EFC">
        <w:rPr>
          <w:rFonts w:ascii="Arial" w:eastAsia="Times New Roman" w:hAnsi="Arial" w:cs="Arial"/>
          <w:sz w:val="22"/>
        </w:rPr>
        <w:t xml:space="preserve"> na Aba “Licitações” (</w:t>
      </w:r>
      <w:hyperlink r:id="rId7" w:history="1">
        <w:r w:rsidRPr="00570EFC">
          <w:rPr>
            <w:rFonts w:ascii="Arial" w:eastAsia="Times New Roman" w:hAnsi="Arial" w:cs="Arial"/>
            <w:sz w:val="22"/>
            <w:u w:val="single"/>
          </w:rPr>
          <w:t>www.bomjesusdooeste.sc.gov.br</w:t>
        </w:r>
      </w:hyperlink>
      <w:r w:rsidRPr="00570EFC">
        <w:rPr>
          <w:rFonts w:ascii="Arial" w:eastAsia="Times New Roman" w:hAnsi="Arial" w:cs="Arial"/>
          <w:sz w:val="22"/>
        </w:rPr>
        <w:t>).</w:t>
      </w:r>
    </w:p>
    <w:p w14:paraId="399A2A3E" w14:textId="77777777" w:rsidR="005A1350" w:rsidRPr="00570EFC" w:rsidRDefault="005A1350" w:rsidP="00D225A0">
      <w:pPr>
        <w:spacing w:after="0" w:line="240" w:lineRule="auto"/>
        <w:jc w:val="both"/>
        <w:rPr>
          <w:rFonts w:ascii="Arial" w:eastAsia="Times New Roman" w:hAnsi="Arial" w:cs="Arial"/>
          <w:sz w:val="22"/>
        </w:rPr>
      </w:pPr>
    </w:p>
    <w:p w14:paraId="05E845C9" w14:textId="77777777" w:rsidR="00D225A0" w:rsidRPr="00570EFC" w:rsidRDefault="00D225A0" w:rsidP="00D225A0">
      <w:pPr>
        <w:spacing w:after="0" w:line="240" w:lineRule="auto"/>
        <w:jc w:val="both"/>
        <w:rPr>
          <w:rFonts w:ascii="Arial" w:eastAsia="Times New Roman" w:hAnsi="Arial" w:cs="Arial"/>
          <w:sz w:val="22"/>
        </w:rPr>
      </w:pPr>
    </w:p>
    <w:p w14:paraId="3AC9F46E" w14:textId="77777777" w:rsidR="00D225A0" w:rsidRPr="00570EFC" w:rsidRDefault="00D225A0" w:rsidP="00D225A0">
      <w:pPr>
        <w:spacing w:after="0" w:line="240" w:lineRule="auto"/>
        <w:jc w:val="both"/>
        <w:rPr>
          <w:rFonts w:ascii="Arial" w:eastAsia="Times New Roman" w:hAnsi="Arial" w:cs="Arial"/>
          <w:color w:val="FF0000"/>
          <w:sz w:val="22"/>
        </w:rPr>
      </w:pPr>
    </w:p>
    <w:p w14:paraId="70B2F394" w14:textId="6A535C78" w:rsidR="00D225A0" w:rsidRDefault="00D225A0" w:rsidP="00D225A0">
      <w:pPr>
        <w:overflowPunct w:val="0"/>
        <w:autoSpaceDE w:val="0"/>
        <w:autoSpaceDN w:val="0"/>
        <w:adjustRightInd w:val="0"/>
        <w:spacing w:after="0" w:line="240" w:lineRule="atLeast"/>
        <w:jc w:val="both"/>
        <w:textAlignment w:val="baseline"/>
        <w:rPr>
          <w:rFonts w:ascii="Arial" w:eastAsia="Times New Roman" w:hAnsi="Arial" w:cs="Arial"/>
          <w:sz w:val="22"/>
        </w:rPr>
      </w:pPr>
      <w:r w:rsidRPr="00570EFC">
        <w:rPr>
          <w:rFonts w:ascii="Arial" w:eastAsia="Times New Roman" w:hAnsi="Arial" w:cs="Arial"/>
          <w:sz w:val="22"/>
        </w:rPr>
        <w:t>Bom Jesus do Oeste (</w:t>
      </w:r>
      <w:r w:rsidRPr="00570EFC">
        <w:rPr>
          <w:rFonts w:ascii="Arial" w:eastAsia="Times New Roman" w:hAnsi="Arial" w:cs="Arial"/>
          <w:sz w:val="22"/>
        </w:rPr>
        <w:fldChar w:fldCharType="begin"/>
      </w:r>
      <w:r w:rsidRPr="00570EFC">
        <w:rPr>
          <w:rFonts w:ascii="Arial" w:eastAsia="Times New Roman" w:hAnsi="Arial" w:cs="Arial"/>
          <w:sz w:val="22"/>
        </w:rPr>
        <w:instrText xml:space="preserve"> DOCVARIABLE "SiglaEstado" \* MERGEFORMAT </w:instrText>
      </w:r>
      <w:r w:rsidRPr="00570EFC">
        <w:rPr>
          <w:rFonts w:ascii="Arial" w:eastAsia="Times New Roman" w:hAnsi="Arial" w:cs="Arial"/>
          <w:sz w:val="22"/>
        </w:rPr>
        <w:fldChar w:fldCharType="separate"/>
      </w:r>
      <w:r w:rsidRPr="00570EFC">
        <w:rPr>
          <w:rFonts w:ascii="Arial" w:eastAsia="Times New Roman" w:hAnsi="Arial" w:cs="Arial"/>
          <w:sz w:val="22"/>
        </w:rPr>
        <w:t>SC</w:t>
      </w:r>
      <w:r w:rsidRPr="00570EFC">
        <w:rPr>
          <w:rFonts w:ascii="Arial" w:eastAsia="Times New Roman" w:hAnsi="Arial" w:cs="Arial"/>
          <w:sz w:val="22"/>
        </w:rPr>
        <w:fldChar w:fldCharType="end"/>
      </w:r>
      <w:r w:rsidRPr="00570EFC">
        <w:rPr>
          <w:rFonts w:ascii="Arial" w:eastAsia="Times New Roman" w:hAnsi="Arial" w:cs="Arial"/>
          <w:sz w:val="22"/>
        </w:rPr>
        <w:t xml:space="preserve">), </w:t>
      </w:r>
      <w:r w:rsidR="005A1350">
        <w:rPr>
          <w:rFonts w:ascii="Arial" w:eastAsia="Times New Roman" w:hAnsi="Arial" w:cs="Arial"/>
          <w:sz w:val="22"/>
        </w:rPr>
        <w:t>20/07/2021.</w:t>
      </w:r>
    </w:p>
    <w:p w14:paraId="1B0F6088" w14:textId="37F6FB54" w:rsidR="005A1350" w:rsidRDefault="005A1350" w:rsidP="00D225A0">
      <w:pPr>
        <w:overflowPunct w:val="0"/>
        <w:autoSpaceDE w:val="0"/>
        <w:autoSpaceDN w:val="0"/>
        <w:adjustRightInd w:val="0"/>
        <w:spacing w:after="0" w:line="240" w:lineRule="atLeast"/>
        <w:jc w:val="both"/>
        <w:textAlignment w:val="baseline"/>
        <w:rPr>
          <w:rFonts w:ascii="Arial" w:eastAsia="Times New Roman" w:hAnsi="Arial" w:cs="Arial"/>
          <w:sz w:val="22"/>
        </w:rPr>
      </w:pPr>
    </w:p>
    <w:p w14:paraId="191488A7" w14:textId="43CB3EEB" w:rsidR="005A1350" w:rsidRDefault="005A1350" w:rsidP="00D225A0">
      <w:pPr>
        <w:overflowPunct w:val="0"/>
        <w:autoSpaceDE w:val="0"/>
        <w:autoSpaceDN w:val="0"/>
        <w:adjustRightInd w:val="0"/>
        <w:spacing w:after="0" w:line="240" w:lineRule="atLeast"/>
        <w:jc w:val="both"/>
        <w:textAlignment w:val="baseline"/>
        <w:rPr>
          <w:rFonts w:ascii="Arial" w:eastAsia="Times New Roman" w:hAnsi="Arial" w:cs="Arial"/>
          <w:sz w:val="22"/>
        </w:rPr>
      </w:pPr>
    </w:p>
    <w:p w14:paraId="67398573" w14:textId="77777777" w:rsidR="005A1350" w:rsidRPr="00570EFC" w:rsidRDefault="005A1350" w:rsidP="00D225A0">
      <w:pPr>
        <w:overflowPunct w:val="0"/>
        <w:autoSpaceDE w:val="0"/>
        <w:autoSpaceDN w:val="0"/>
        <w:adjustRightInd w:val="0"/>
        <w:spacing w:after="0" w:line="240" w:lineRule="atLeast"/>
        <w:jc w:val="both"/>
        <w:textAlignment w:val="baseline"/>
        <w:rPr>
          <w:rFonts w:ascii="Arial" w:eastAsia="Times New Roman" w:hAnsi="Arial" w:cs="Arial"/>
          <w:sz w:val="22"/>
        </w:rPr>
      </w:pPr>
    </w:p>
    <w:p w14:paraId="1C3769E2" w14:textId="77777777" w:rsidR="00D225A0" w:rsidRPr="00570EFC" w:rsidRDefault="00D225A0" w:rsidP="00D225A0">
      <w:pPr>
        <w:spacing w:after="0" w:line="240" w:lineRule="auto"/>
        <w:jc w:val="both"/>
        <w:rPr>
          <w:rFonts w:ascii="Arial" w:eastAsia="Times New Roman" w:hAnsi="Arial" w:cs="Arial"/>
          <w:color w:val="FF0000"/>
          <w:sz w:val="22"/>
        </w:rPr>
      </w:pPr>
      <w:r w:rsidRPr="00570EFC">
        <w:rPr>
          <w:rFonts w:ascii="Arial" w:eastAsia="Times New Roman" w:hAnsi="Arial" w:cs="Arial"/>
          <w:b/>
          <w:color w:val="FF0000"/>
          <w:sz w:val="22"/>
        </w:rPr>
        <w:t xml:space="preserve"> </w:t>
      </w:r>
    </w:p>
    <w:p w14:paraId="14E5B2FC" w14:textId="77777777" w:rsidR="00D225A0" w:rsidRPr="00570EFC" w:rsidRDefault="00D225A0" w:rsidP="00D225A0">
      <w:pPr>
        <w:spacing w:after="0" w:line="240" w:lineRule="auto"/>
        <w:jc w:val="both"/>
        <w:rPr>
          <w:rFonts w:ascii="Arial" w:eastAsia="Times New Roman" w:hAnsi="Arial" w:cs="Arial"/>
          <w:color w:val="FF0000"/>
          <w:sz w:val="22"/>
        </w:rPr>
      </w:pPr>
      <w:r w:rsidRPr="00570EFC">
        <w:rPr>
          <w:rFonts w:ascii="Arial" w:eastAsia="Times New Roman" w:hAnsi="Arial" w:cs="Arial"/>
          <w:color w:val="FF0000"/>
          <w:sz w:val="22"/>
        </w:rPr>
        <w:t xml:space="preserve"> </w:t>
      </w:r>
    </w:p>
    <w:p w14:paraId="4B1023A5" w14:textId="77777777" w:rsidR="00D225A0" w:rsidRPr="00570EFC" w:rsidRDefault="00D225A0" w:rsidP="00D225A0">
      <w:pPr>
        <w:spacing w:after="0" w:line="240" w:lineRule="auto"/>
        <w:jc w:val="both"/>
        <w:rPr>
          <w:rFonts w:ascii="Arial" w:eastAsia="Times New Roman" w:hAnsi="Arial" w:cs="Arial"/>
          <w:color w:val="FF0000"/>
          <w:sz w:val="22"/>
        </w:rPr>
      </w:pPr>
    </w:p>
    <w:p w14:paraId="45345053" w14:textId="77777777" w:rsidR="00D225A0" w:rsidRPr="00570EFC" w:rsidRDefault="00D225A0" w:rsidP="00D225A0">
      <w:pPr>
        <w:spacing w:after="0" w:line="240" w:lineRule="auto"/>
        <w:jc w:val="center"/>
        <w:rPr>
          <w:rFonts w:ascii="Arial" w:eastAsia="Times New Roman" w:hAnsi="Arial" w:cs="Arial"/>
          <w:sz w:val="22"/>
        </w:rPr>
      </w:pPr>
      <w:r w:rsidRPr="00570EFC">
        <w:rPr>
          <w:rFonts w:ascii="Arial" w:eastAsia="Times New Roman" w:hAnsi="Arial" w:cs="Arial"/>
          <w:sz w:val="22"/>
        </w:rPr>
        <w:t xml:space="preserve">Airton Antônio </w:t>
      </w:r>
      <w:proofErr w:type="spellStart"/>
      <w:r w:rsidRPr="00570EFC">
        <w:rPr>
          <w:rFonts w:ascii="Arial" w:eastAsia="Times New Roman" w:hAnsi="Arial" w:cs="Arial"/>
          <w:sz w:val="22"/>
        </w:rPr>
        <w:t>Reinehr</w:t>
      </w:r>
      <w:proofErr w:type="spellEnd"/>
    </w:p>
    <w:p w14:paraId="1F1615B7" w14:textId="77777777" w:rsidR="005D7E76" w:rsidRDefault="00D225A0" w:rsidP="00D225A0">
      <w:pPr>
        <w:tabs>
          <w:tab w:val="left" w:pos="1276"/>
        </w:tabs>
        <w:overflowPunct w:val="0"/>
        <w:autoSpaceDE w:val="0"/>
        <w:autoSpaceDN w:val="0"/>
        <w:adjustRightInd w:val="0"/>
        <w:spacing w:afterLines="120" w:after="288" w:line="300" w:lineRule="exact"/>
        <w:jc w:val="center"/>
        <w:textAlignment w:val="baseline"/>
        <w:rPr>
          <w:rFonts w:ascii="Arial" w:eastAsia="Times New Roman" w:hAnsi="Arial" w:cs="Arial"/>
          <w:sz w:val="22"/>
        </w:rPr>
      </w:pPr>
      <w:r w:rsidRPr="00570EFC">
        <w:rPr>
          <w:rFonts w:ascii="Arial" w:eastAsia="Times New Roman" w:hAnsi="Arial" w:cs="Arial"/>
          <w:sz w:val="22"/>
        </w:rPr>
        <w:t>Prefeito Municipal</w:t>
      </w:r>
      <w:r w:rsidRPr="00570EFC">
        <w:rPr>
          <w:rFonts w:ascii="Arial" w:eastAsia="Times New Roman" w:hAnsi="Arial" w:cs="Arial"/>
          <w:sz w:val="22"/>
        </w:rPr>
        <w:br w:type="page"/>
      </w:r>
    </w:p>
    <w:p w14:paraId="4FEE14E3" w14:textId="27B82460" w:rsidR="005D7E76" w:rsidRDefault="005D7E76" w:rsidP="00D225A0">
      <w:pPr>
        <w:tabs>
          <w:tab w:val="left" w:pos="1276"/>
        </w:tabs>
        <w:overflowPunct w:val="0"/>
        <w:autoSpaceDE w:val="0"/>
        <w:autoSpaceDN w:val="0"/>
        <w:adjustRightInd w:val="0"/>
        <w:spacing w:afterLines="120" w:after="288" w:line="300" w:lineRule="exact"/>
        <w:jc w:val="center"/>
        <w:textAlignment w:val="baseline"/>
        <w:rPr>
          <w:rFonts w:ascii="Arial" w:eastAsia="Times New Roman" w:hAnsi="Arial" w:cs="Arial"/>
          <w:b/>
          <w:sz w:val="22"/>
          <w:u w:val="single"/>
        </w:rPr>
      </w:pPr>
      <w:r>
        <w:rPr>
          <w:rFonts w:ascii="Arial" w:eastAsia="Times New Roman" w:hAnsi="Arial" w:cs="Arial"/>
          <w:b/>
          <w:sz w:val="22"/>
          <w:u w:val="single"/>
        </w:rPr>
        <w:lastRenderedPageBreak/>
        <w:t>PROCESSO LICITATORIO Nº 1824/2021</w:t>
      </w:r>
    </w:p>
    <w:p w14:paraId="02FA62C3" w14:textId="36FB603A" w:rsidR="00D225A0" w:rsidRPr="00570EFC" w:rsidRDefault="00D225A0" w:rsidP="00D225A0">
      <w:pPr>
        <w:tabs>
          <w:tab w:val="left" w:pos="1276"/>
        </w:tabs>
        <w:overflowPunct w:val="0"/>
        <w:autoSpaceDE w:val="0"/>
        <w:autoSpaceDN w:val="0"/>
        <w:adjustRightInd w:val="0"/>
        <w:spacing w:afterLines="120" w:after="288" w:line="300" w:lineRule="exact"/>
        <w:jc w:val="center"/>
        <w:textAlignment w:val="baseline"/>
        <w:rPr>
          <w:rFonts w:ascii="Arial" w:eastAsia="Times New Roman" w:hAnsi="Arial" w:cs="Arial"/>
          <w:b/>
          <w:sz w:val="22"/>
          <w:u w:val="single"/>
        </w:rPr>
      </w:pPr>
      <w:r w:rsidRPr="00570EFC">
        <w:rPr>
          <w:rFonts w:ascii="Arial" w:eastAsia="Times New Roman" w:hAnsi="Arial" w:cs="Arial"/>
          <w:b/>
          <w:sz w:val="22"/>
          <w:u w:val="single"/>
        </w:rPr>
        <w:t xml:space="preserve">PREGÃO PRESENCIAL Nº </w:t>
      </w:r>
      <w:r w:rsidR="005D7E76">
        <w:rPr>
          <w:rFonts w:ascii="Arial" w:eastAsia="Times New Roman" w:hAnsi="Arial" w:cs="Arial"/>
          <w:b/>
          <w:sz w:val="22"/>
          <w:u w:val="single"/>
        </w:rPr>
        <w:t>023/2021</w:t>
      </w:r>
      <w:r w:rsidR="005D7E76" w:rsidRPr="00570EFC">
        <w:rPr>
          <w:rFonts w:ascii="Arial" w:eastAsia="Times New Roman" w:hAnsi="Arial" w:cs="Arial"/>
          <w:b/>
          <w:sz w:val="22"/>
          <w:u w:val="single"/>
        </w:rPr>
        <w:t xml:space="preserve"> </w:t>
      </w:r>
    </w:p>
    <w:p w14:paraId="5AAB87D0" w14:textId="77777777" w:rsidR="00D225A0" w:rsidRPr="00570EFC" w:rsidRDefault="00D225A0" w:rsidP="00D225A0">
      <w:pPr>
        <w:tabs>
          <w:tab w:val="left" w:pos="1276"/>
        </w:tabs>
        <w:overflowPunct w:val="0"/>
        <w:autoSpaceDE w:val="0"/>
        <w:autoSpaceDN w:val="0"/>
        <w:adjustRightInd w:val="0"/>
        <w:spacing w:after="0" w:line="240" w:lineRule="auto"/>
        <w:jc w:val="center"/>
        <w:textAlignment w:val="baseline"/>
        <w:rPr>
          <w:rFonts w:ascii="Arial" w:eastAsia="Times New Roman" w:hAnsi="Arial" w:cs="Arial"/>
          <w:sz w:val="22"/>
        </w:rPr>
      </w:pPr>
    </w:p>
    <w:p w14:paraId="01862085"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color w:val="000000"/>
          <w:sz w:val="22"/>
          <w:lang w:eastAsia="ar-SA"/>
        </w:rPr>
      </w:pPr>
      <w:bookmarkStart w:id="13" w:name="_Toc508632963"/>
      <w:r w:rsidRPr="00570EFC">
        <w:rPr>
          <w:rFonts w:ascii="Arial" w:eastAsia="Times New Roman" w:hAnsi="Arial" w:cs="Arial"/>
          <w:b/>
          <w:sz w:val="22"/>
          <w:u w:val="single"/>
        </w:rPr>
        <w:t xml:space="preserve">ANEXO I – </w:t>
      </w:r>
      <w:bookmarkEnd w:id="13"/>
      <w:r w:rsidRPr="00570EFC">
        <w:rPr>
          <w:rFonts w:ascii="Arial" w:eastAsia="Times New Roman" w:hAnsi="Arial" w:cs="Arial"/>
          <w:b/>
          <w:sz w:val="22"/>
          <w:u w:val="single"/>
        </w:rPr>
        <w:t>TERMO DE REFERENCIA</w:t>
      </w:r>
    </w:p>
    <w:p w14:paraId="119A2C4A" w14:textId="77777777" w:rsidR="00D225A0" w:rsidRPr="00570EFC" w:rsidRDefault="00D225A0" w:rsidP="00D225A0">
      <w:pPr>
        <w:keepNext/>
        <w:numPr>
          <w:ilvl w:val="0"/>
          <w:numId w:val="5"/>
        </w:numPr>
        <w:shd w:val="clear" w:color="auto" w:fill="EDEDED"/>
        <w:suppressAutoHyphens/>
        <w:overflowPunct w:val="0"/>
        <w:autoSpaceDE w:val="0"/>
        <w:autoSpaceDN w:val="0"/>
        <w:adjustRightInd w:val="0"/>
        <w:spacing w:after="0" w:line="240" w:lineRule="auto"/>
        <w:jc w:val="both"/>
        <w:textAlignment w:val="baseline"/>
        <w:outlineLvl w:val="3"/>
        <w:rPr>
          <w:rFonts w:ascii="Arial" w:eastAsia="Times New Roman" w:hAnsi="Arial" w:cs="Arial"/>
          <w:b/>
          <w:color w:val="000000"/>
          <w:sz w:val="22"/>
          <w:lang w:eastAsia="ar-SA"/>
        </w:rPr>
      </w:pPr>
      <w:r w:rsidRPr="00570EFC">
        <w:rPr>
          <w:rFonts w:ascii="Arial" w:eastAsia="Times New Roman" w:hAnsi="Arial" w:cs="Arial"/>
          <w:b/>
          <w:color w:val="000000"/>
          <w:sz w:val="22"/>
          <w:lang w:eastAsia="ar-SA"/>
        </w:rPr>
        <w:t>OBJETO:</w:t>
      </w:r>
    </w:p>
    <w:p w14:paraId="62A1DF89" w14:textId="77777777" w:rsidR="00D225A0" w:rsidRPr="00570EFC" w:rsidRDefault="00D225A0" w:rsidP="00D225A0">
      <w:pPr>
        <w:suppressAutoHyphens/>
        <w:overflowPunct w:val="0"/>
        <w:autoSpaceDE w:val="0"/>
        <w:autoSpaceDN w:val="0"/>
        <w:adjustRightInd w:val="0"/>
        <w:spacing w:after="0" w:line="240" w:lineRule="auto"/>
        <w:ind w:left="426"/>
        <w:jc w:val="both"/>
        <w:textAlignment w:val="baseline"/>
        <w:rPr>
          <w:rFonts w:ascii="Arial" w:eastAsia="Arial Unicode MS" w:hAnsi="Arial" w:cs="Arial"/>
          <w:color w:val="000000"/>
          <w:sz w:val="22"/>
          <w:lang w:eastAsia="ar-SA"/>
        </w:rPr>
      </w:pPr>
    </w:p>
    <w:p w14:paraId="77096924"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Arial Unicode MS" w:hAnsi="Arial" w:cs="Arial"/>
          <w:iCs/>
          <w:kern w:val="28"/>
          <w:sz w:val="22"/>
          <w:lang w:val="x-none"/>
        </w:rPr>
      </w:pPr>
      <w:r w:rsidRPr="00570EFC">
        <w:rPr>
          <w:rFonts w:ascii="Arial" w:eastAsia="Arial Unicode MS" w:hAnsi="Arial" w:cs="Arial"/>
          <w:b/>
          <w:sz w:val="22"/>
          <w:lang w:eastAsia="ar-SA"/>
        </w:rPr>
        <w:t>1.1</w:t>
      </w:r>
      <w:r w:rsidRPr="00570EFC">
        <w:rPr>
          <w:rFonts w:ascii="Arial" w:eastAsia="Arial Unicode MS" w:hAnsi="Arial" w:cs="Arial"/>
          <w:sz w:val="22"/>
          <w:lang w:eastAsia="ar-SA"/>
        </w:rPr>
        <w:t xml:space="preserve"> Constitui objeto da presente licitação para contratação de EMPRESA especializada em TECNOLOGIA DA INFORMAÇÃO para FORNECIMENTO EM REGIME DE LOCAÇÃO DE SISTEMAS e SOFTWARES INTEGRADOS DE GESTÃO  DO EXECUTIVO MUNICIPAL, com instalação, migração de dados, conversão, testes, customização, treinamento, parametrização, suporte técnico, manutenção e fornecimento de atualizações dos aplicativos destinados ao município</w:t>
      </w:r>
      <w:r w:rsidRPr="00570EFC">
        <w:rPr>
          <w:rFonts w:ascii="Arial" w:eastAsia="Times New Roman" w:hAnsi="Arial" w:cs="Arial"/>
          <w:iCs/>
          <w:kern w:val="28"/>
          <w:sz w:val="22"/>
          <w:lang w:val="x-none"/>
        </w:rPr>
        <w:t>, conforme descrições contidas no Edital e seus Anexos.</w:t>
      </w:r>
    </w:p>
    <w:p w14:paraId="3F136E7B" w14:textId="77777777" w:rsidR="00D225A0" w:rsidRPr="00570EFC" w:rsidRDefault="00D225A0" w:rsidP="00D225A0">
      <w:pPr>
        <w:numPr>
          <w:ilvl w:val="2"/>
          <w:numId w:val="5"/>
        </w:numPr>
        <w:suppressAutoHyphens/>
        <w:overflowPunct w:val="0"/>
        <w:autoSpaceDE w:val="0"/>
        <w:autoSpaceDN w:val="0"/>
        <w:adjustRightInd w:val="0"/>
        <w:spacing w:before="240" w:after="0" w:line="240" w:lineRule="auto"/>
        <w:jc w:val="both"/>
        <w:textAlignment w:val="baseline"/>
        <w:rPr>
          <w:rFonts w:ascii="Arial" w:eastAsia="Times New Roman" w:hAnsi="Arial" w:cs="Arial"/>
          <w:sz w:val="22"/>
        </w:rPr>
      </w:pPr>
      <w:r w:rsidRPr="00570EFC">
        <w:rPr>
          <w:rFonts w:ascii="Arial" w:eastAsia="Times New Roman" w:hAnsi="Arial" w:cs="Arial"/>
          <w:iCs/>
          <w:kern w:val="28"/>
          <w:sz w:val="22"/>
        </w:rPr>
        <w:t xml:space="preserve">A empresa vencedora deverá efetuar a conversão de todos os dados históricos contidos na base de dados dos sistemas legados, de todos os exercícios, com todas as informações. Mantendo informações íntegras, homologadas, sem subterfúgios de consultas em sistemas paralelos que não seja a base de dados convertida, homologada e íntegra. </w:t>
      </w:r>
    </w:p>
    <w:p w14:paraId="67824DCE" w14:textId="77777777" w:rsidR="00D225A0" w:rsidRPr="00570EFC" w:rsidRDefault="00D225A0" w:rsidP="00D225A0">
      <w:pPr>
        <w:numPr>
          <w:ilvl w:val="2"/>
          <w:numId w:val="5"/>
        </w:numPr>
        <w:suppressAutoHyphens/>
        <w:overflowPunct w:val="0"/>
        <w:autoSpaceDE w:val="0"/>
        <w:autoSpaceDN w:val="0"/>
        <w:adjustRightInd w:val="0"/>
        <w:spacing w:before="240" w:after="0" w:line="240" w:lineRule="auto"/>
        <w:jc w:val="both"/>
        <w:textAlignment w:val="baseline"/>
        <w:rPr>
          <w:rFonts w:ascii="Arial" w:eastAsia="Times New Roman" w:hAnsi="Arial" w:cs="Arial"/>
          <w:iCs/>
          <w:kern w:val="28"/>
          <w:sz w:val="22"/>
        </w:rPr>
      </w:pPr>
      <w:r w:rsidRPr="00570EFC">
        <w:rPr>
          <w:rFonts w:ascii="Arial" w:eastAsia="Times New Roman" w:hAnsi="Arial" w:cs="Arial"/>
          <w:iCs/>
          <w:kern w:val="28"/>
          <w:sz w:val="22"/>
        </w:rPr>
        <w:t xml:space="preserve">O Município disponibilizará a base de dados, não sendo responsável e nem tendo a obrigatoriedade de fornecer layouts e dicionário de dados. Fica a critério da empresa vencedora a análise da base de dados para os processos de conversão. </w:t>
      </w:r>
    </w:p>
    <w:p w14:paraId="0CEFD1F9" w14:textId="77777777" w:rsidR="00D225A0" w:rsidRPr="00570EFC" w:rsidRDefault="00D225A0" w:rsidP="00D225A0">
      <w:pPr>
        <w:suppressAutoHyphens/>
        <w:overflowPunct w:val="0"/>
        <w:autoSpaceDE w:val="0"/>
        <w:autoSpaceDN w:val="0"/>
        <w:adjustRightInd w:val="0"/>
        <w:spacing w:before="240" w:after="0" w:line="240" w:lineRule="auto"/>
        <w:ind w:left="436" w:firstLine="993"/>
        <w:jc w:val="both"/>
        <w:textAlignment w:val="baseline"/>
        <w:rPr>
          <w:rFonts w:ascii="Arial" w:eastAsia="Times New Roman" w:hAnsi="Arial" w:cs="Arial"/>
          <w:iCs/>
          <w:kern w:val="28"/>
          <w:sz w:val="22"/>
        </w:rPr>
      </w:pPr>
      <w:r w:rsidRPr="00570EFC">
        <w:rPr>
          <w:rFonts w:ascii="Arial" w:eastAsia="Times New Roman" w:hAnsi="Arial" w:cs="Arial"/>
          <w:b/>
          <w:bCs/>
          <w:iCs/>
          <w:kern w:val="28"/>
          <w:sz w:val="22"/>
        </w:rPr>
        <w:t>Sendo responsabilidade da empresa vencedora:</w:t>
      </w:r>
    </w:p>
    <w:p w14:paraId="6756F3C7" w14:textId="77777777" w:rsidR="00D225A0" w:rsidRPr="00570EFC" w:rsidRDefault="00D225A0" w:rsidP="00D225A0">
      <w:pPr>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iCs/>
          <w:kern w:val="28"/>
          <w:sz w:val="22"/>
        </w:rPr>
      </w:pPr>
      <w:bookmarkStart w:id="14" w:name="_Hlk52522606"/>
      <w:r w:rsidRPr="00570EFC">
        <w:rPr>
          <w:rFonts w:ascii="Arial" w:eastAsia="Times New Roman" w:hAnsi="Arial" w:cs="Arial"/>
          <w:iCs/>
          <w:kern w:val="28"/>
          <w:sz w:val="22"/>
        </w:rPr>
        <w:t>Análise da base de dados;</w:t>
      </w:r>
    </w:p>
    <w:p w14:paraId="0DD30D96" w14:textId="77777777" w:rsidR="00D225A0" w:rsidRPr="00570EFC" w:rsidRDefault="00D225A0" w:rsidP="00D225A0">
      <w:pPr>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iCs/>
          <w:kern w:val="28"/>
          <w:sz w:val="22"/>
        </w:rPr>
      </w:pPr>
      <w:r w:rsidRPr="00570EFC">
        <w:rPr>
          <w:rFonts w:ascii="Arial" w:eastAsia="Times New Roman" w:hAnsi="Arial" w:cs="Arial"/>
          <w:iCs/>
          <w:kern w:val="28"/>
          <w:sz w:val="22"/>
        </w:rPr>
        <w:t>Migração das informações de todos os sistemas legados, de todos os exercícios;</w:t>
      </w:r>
    </w:p>
    <w:p w14:paraId="74BCE35E" w14:textId="77777777" w:rsidR="00D225A0" w:rsidRPr="00570EFC" w:rsidRDefault="00D225A0" w:rsidP="00D225A0">
      <w:pPr>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iCs/>
          <w:kern w:val="28"/>
          <w:sz w:val="22"/>
        </w:rPr>
      </w:pPr>
      <w:r w:rsidRPr="00570EFC">
        <w:rPr>
          <w:rFonts w:ascii="Arial" w:eastAsia="Times New Roman" w:hAnsi="Arial" w:cs="Arial"/>
          <w:iCs/>
          <w:kern w:val="28"/>
          <w:sz w:val="22"/>
        </w:rPr>
        <w:t>Conferência, homologação e integridade das informações migradas;</w:t>
      </w:r>
    </w:p>
    <w:bookmarkEnd w:id="14"/>
    <w:p w14:paraId="0D6B8FFA" w14:textId="77777777" w:rsidR="00D225A0" w:rsidRPr="00570EFC" w:rsidRDefault="00D225A0" w:rsidP="00D225A0">
      <w:pPr>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iCs/>
          <w:kern w:val="28"/>
          <w:sz w:val="22"/>
        </w:rPr>
      </w:pPr>
      <w:r w:rsidRPr="00570EFC">
        <w:rPr>
          <w:rFonts w:ascii="Arial" w:eastAsia="Times New Roman" w:hAnsi="Arial" w:cs="Arial"/>
          <w:iCs/>
          <w:kern w:val="28"/>
          <w:sz w:val="22"/>
        </w:rPr>
        <w:t>Cumprir o prazo estabelecido a contar da assinatura do contrato para o processo de migração e disponibilização dos sistemas legados e novos para uso, em observação a continuidade do processo de gestão, prestação de contas e atendimento aos usuários internos e aos cidadãos;</w:t>
      </w:r>
    </w:p>
    <w:p w14:paraId="727F22FD" w14:textId="77777777" w:rsidR="00D225A0" w:rsidRPr="00570EFC" w:rsidRDefault="00D225A0" w:rsidP="00D225A0">
      <w:pPr>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kern w:val="28"/>
          <w:sz w:val="22"/>
          <w:lang w:val="x-none"/>
        </w:rPr>
      </w:pPr>
      <w:r w:rsidRPr="00570EFC">
        <w:rPr>
          <w:rFonts w:ascii="Arial" w:eastAsia="Times New Roman" w:hAnsi="Arial" w:cs="Arial"/>
          <w:iCs/>
          <w:kern w:val="28"/>
          <w:sz w:val="22"/>
        </w:rPr>
        <w:t>O prazo de cumprimento de instalação de todas as etapas descritas no memorial descritivo – TERMO DE REFERÊNCIA) será de 30 (trinta) dias para os sistemas em uso (legados) e 30 (trinta) dias para os sistemas novos, quando solicitada a implantação. O prazo de início da prestação dos serviços deverá ser de 05 (cinco) dias, a contar da assinatura do contrato.</w:t>
      </w:r>
    </w:p>
    <w:p w14:paraId="126E3475" w14:textId="77777777" w:rsidR="00D225A0" w:rsidRPr="00570EFC" w:rsidRDefault="00D225A0" w:rsidP="00D225A0">
      <w:pPr>
        <w:numPr>
          <w:ilvl w:val="2"/>
          <w:numId w:val="5"/>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Os Sistemas propostos deverão atender a todos os itens exigidos neste edital, principalmente no que tange as Normas Brasileiras da Contabilidade Aplicadas ao Setor Público (NBCASP), e demais exigências legais.</w:t>
      </w:r>
    </w:p>
    <w:p w14:paraId="28DF1963" w14:textId="77777777" w:rsidR="00D225A0" w:rsidRPr="00570EFC" w:rsidRDefault="00D225A0" w:rsidP="00D225A0">
      <w:pPr>
        <w:numPr>
          <w:ilvl w:val="2"/>
          <w:numId w:val="5"/>
        </w:numPr>
        <w:suppressAutoHyphens/>
        <w:overflowPunct w:val="0"/>
        <w:autoSpaceDE w:val="0"/>
        <w:autoSpaceDN w:val="0"/>
        <w:adjustRightInd w:val="0"/>
        <w:spacing w:before="240" w:after="0" w:line="240" w:lineRule="auto"/>
        <w:jc w:val="both"/>
        <w:textAlignment w:val="baseline"/>
        <w:rPr>
          <w:rFonts w:ascii="Arial" w:eastAsia="Times New Roman" w:hAnsi="Arial" w:cs="Arial"/>
          <w:sz w:val="22"/>
          <w:lang w:eastAsia="pt-BR"/>
        </w:rPr>
      </w:pPr>
      <w:r w:rsidRPr="00570EFC">
        <w:rPr>
          <w:rFonts w:ascii="Arial" w:eastAsia="Times New Roman" w:hAnsi="Arial" w:cs="Arial"/>
          <w:color w:val="000000"/>
          <w:sz w:val="22"/>
          <w:lang w:eastAsia="pt-BR"/>
        </w:rPr>
        <w:t xml:space="preserve">Os Sistemas propostos deverão utilizar Banco de Dados relacional, adequado a dimensão de dados de dados atualmente utilizado, com possibilidade de elasticidade, não limitando o aumento de informações, e o número de usuários. Não poderá representar custos individualizados ou mascarados dentro do Valor contratado para o Município. Os sistemas, em hipótese alguma poderão possuir limite de usuários cadastrados, tempo máximo de inativação por inexistência de acessos (número de usuários ilimitado, em operação ou não). </w:t>
      </w:r>
    </w:p>
    <w:p w14:paraId="11DDBD3D" w14:textId="77777777" w:rsidR="00D225A0" w:rsidRPr="00570EFC" w:rsidRDefault="00D225A0" w:rsidP="00D225A0">
      <w:pPr>
        <w:numPr>
          <w:ilvl w:val="2"/>
          <w:numId w:val="5"/>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 xml:space="preserve"> Para a estrutura do legado de sistemas em uso, conforme rol no objeto, definimos que os mesmos deverão ser alocados na infraestrutura atual e disponibilizada pela prefeitura, pelo fato de manter os investimentos realizados e </w:t>
      </w:r>
      <w:r w:rsidRPr="00570EFC">
        <w:rPr>
          <w:rFonts w:ascii="Arial" w:eastAsia="Times New Roman" w:hAnsi="Arial" w:cs="Arial"/>
          <w:color w:val="000000"/>
          <w:sz w:val="22"/>
          <w:lang w:eastAsia="pt-BR"/>
        </w:rPr>
        <w:lastRenderedPageBreak/>
        <w:t>que por ora suportam e atende nossa necessidade quanto ao alocação dos sistemas atuais e em uso pelo município, observando base de dados, softwares básico e aplicativos. Quando a prefeitura definir por alocar o sistema em Datacenter, será requisitado junto a contratada a alocação e ambientação do sistema, com prazo máximo de 10 dias para que todos os sistemas estarem em pleno funcionamento e usuários aptos ao uso, os custos deverão constar na proposta de preços e a prefeitura somente começará a pagar pela ambientação e manutenção mensal, após a devida implantação. Para os sistemas com conotação de novos, estes já poderão ser ofertados na plataforma Cloud (nuvem).</w:t>
      </w:r>
    </w:p>
    <w:p w14:paraId="02B19193" w14:textId="77777777" w:rsidR="00D225A0" w:rsidRPr="00570EFC" w:rsidRDefault="00D225A0" w:rsidP="00D225A0">
      <w:pPr>
        <w:numPr>
          <w:ilvl w:val="2"/>
          <w:numId w:val="5"/>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O Sistema deverá estar desenvolvido em ambiente de total compatibilidade e integração com o ambiente gráfico Microsoft Windows, com operação via mouse. O sistema deverá prover controle de acesso às funções do aplicativo através do uso de senhas individuais por usuário. Permitir a atribuição por usuário de permissão exclusiva para gravar, consultar ou excluir dados;</w:t>
      </w:r>
    </w:p>
    <w:p w14:paraId="712A61A8" w14:textId="77777777" w:rsidR="00D225A0" w:rsidRPr="00570EFC" w:rsidRDefault="00D225A0" w:rsidP="00D225A0">
      <w:pPr>
        <w:numPr>
          <w:ilvl w:val="2"/>
          <w:numId w:val="5"/>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Deverá ser fornecido treinamento que satisfaça os usuários com relação a sua capacitação e utilização dos sistemas, a fim de que cada usuário possa operar de forma independente em sua área. Os custos referentes a estes treinamentos estão inclusos na proposta comercial da empresa e contratada neste instrumento;</w:t>
      </w:r>
    </w:p>
    <w:p w14:paraId="01F15F27" w14:textId="77777777" w:rsidR="00D225A0" w:rsidRPr="00570EFC" w:rsidRDefault="00D225A0" w:rsidP="00D225A0">
      <w:pPr>
        <w:numPr>
          <w:ilvl w:val="2"/>
          <w:numId w:val="5"/>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A empresa contratada deverá disponibilizar suporte técnico aos usuários, via telefone, via acesso remoto, através de sistemas de gestão de atendimento/chamados técnicos, para auxiliar em eventuais dificuldades operacionais, sem custo adicional ao Município;</w:t>
      </w:r>
    </w:p>
    <w:p w14:paraId="23DBFB9D" w14:textId="77777777" w:rsidR="00D225A0" w:rsidRPr="00570EFC" w:rsidRDefault="00D225A0" w:rsidP="00D225A0">
      <w:pPr>
        <w:numPr>
          <w:ilvl w:val="2"/>
          <w:numId w:val="5"/>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sz w:val="22"/>
          <w:lang w:eastAsia="pt-BR"/>
        </w:rPr>
        <w:t>Deverá ser utilizada também ferramenta de suporte via acesso remoto aos computadores do Município, que possibilitem a resolução imediata de eventuais problemas;</w:t>
      </w:r>
    </w:p>
    <w:p w14:paraId="49508277" w14:textId="77777777" w:rsidR="00D225A0" w:rsidRPr="00570EFC" w:rsidRDefault="00D225A0" w:rsidP="00D225A0">
      <w:pPr>
        <w:numPr>
          <w:ilvl w:val="2"/>
          <w:numId w:val="5"/>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sz w:val="22"/>
          <w:lang w:eastAsia="pt-BR"/>
        </w:rPr>
        <w:t xml:space="preserve">A empresa deverá oferecer sem custos e sem limite de inscrições, cursos de capacitação e qualificação através de plataformas de EAD, </w:t>
      </w:r>
      <w:bookmarkStart w:id="15" w:name="_Hlk70513496"/>
      <w:r w:rsidRPr="00570EFC">
        <w:rPr>
          <w:rFonts w:ascii="Arial" w:eastAsia="Times New Roman" w:hAnsi="Arial" w:cs="Arial"/>
          <w:sz w:val="22"/>
          <w:lang w:eastAsia="pt-BR"/>
        </w:rPr>
        <w:t>mínimo 70 horas anuais</w:t>
      </w:r>
      <w:bookmarkEnd w:id="15"/>
      <w:r w:rsidRPr="00570EFC">
        <w:rPr>
          <w:rFonts w:ascii="Arial" w:eastAsia="Times New Roman" w:hAnsi="Arial" w:cs="Arial"/>
          <w:sz w:val="22"/>
          <w:lang w:eastAsia="pt-BR"/>
        </w:rPr>
        <w:t>, temas inerentes ao processo de gestão, operação e aspectos legais, evoluindo e maximizando o conhecimento e manejo dos softwares, proporcionando aos usuários capacidade operativa com maior poder de resolutividade.</w:t>
      </w:r>
    </w:p>
    <w:p w14:paraId="30A9E433" w14:textId="77777777" w:rsidR="00D225A0" w:rsidRPr="00570EFC" w:rsidRDefault="00D225A0" w:rsidP="00D225A0">
      <w:pPr>
        <w:suppressAutoHyphens/>
        <w:overflowPunct w:val="0"/>
        <w:autoSpaceDE w:val="0"/>
        <w:autoSpaceDN w:val="0"/>
        <w:adjustRightInd w:val="0"/>
        <w:spacing w:before="240" w:after="0" w:line="240" w:lineRule="auto"/>
        <w:ind w:left="720"/>
        <w:jc w:val="both"/>
        <w:textAlignment w:val="baseline"/>
        <w:rPr>
          <w:rFonts w:ascii="Arial" w:eastAsia="Times New Roman" w:hAnsi="Arial" w:cs="Arial"/>
          <w:color w:val="000000"/>
          <w:sz w:val="22"/>
          <w:lang w:eastAsia="pt-BR"/>
        </w:rPr>
      </w:pPr>
      <w:bookmarkStart w:id="16" w:name="_Hlk70513039"/>
    </w:p>
    <w:p w14:paraId="00A4519F" w14:textId="77777777" w:rsidR="00D225A0" w:rsidRPr="00570EFC" w:rsidRDefault="00D225A0" w:rsidP="00D225A0">
      <w:pPr>
        <w:numPr>
          <w:ilvl w:val="1"/>
          <w:numId w:val="5"/>
        </w:numPr>
        <w:suppressAutoHyphens/>
        <w:overflowPunct w:val="0"/>
        <w:autoSpaceDE w:val="0"/>
        <w:autoSpaceDN w:val="0"/>
        <w:adjustRightInd w:val="0"/>
        <w:spacing w:after="0" w:line="240" w:lineRule="auto"/>
        <w:ind w:left="432"/>
        <w:jc w:val="both"/>
        <w:textAlignment w:val="baseline"/>
        <w:rPr>
          <w:rFonts w:ascii="Arial" w:eastAsia="Times New Roman" w:hAnsi="Arial" w:cs="Arial"/>
          <w:b/>
          <w:sz w:val="22"/>
          <w:lang w:eastAsia="ar-SA"/>
        </w:rPr>
      </w:pPr>
      <w:bookmarkStart w:id="17" w:name="_Hlk72141073"/>
      <w:bookmarkStart w:id="18" w:name="_Hlk71725357"/>
      <w:bookmarkEnd w:id="16"/>
      <w:r w:rsidRPr="00570EFC">
        <w:rPr>
          <w:rFonts w:ascii="Arial" w:eastAsia="Times New Roman" w:hAnsi="Arial" w:cs="Arial"/>
          <w:b/>
          <w:sz w:val="22"/>
          <w:lang w:eastAsia="ar-SA"/>
        </w:rPr>
        <w:t>SOLUÇOES DE SISTEMAS – ÁREAS</w:t>
      </w:r>
      <w:bookmarkEnd w:id="17"/>
    </w:p>
    <w:p w14:paraId="3ADBF31D" w14:textId="77777777" w:rsidR="00D225A0" w:rsidRPr="00570EFC" w:rsidRDefault="00D225A0" w:rsidP="00D225A0">
      <w:pPr>
        <w:suppressAutoHyphens/>
        <w:spacing w:after="0" w:line="240" w:lineRule="auto"/>
        <w:ind w:left="432"/>
        <w:jc w:val="both"/>
        <w:rPr>
          <w:rFonts w:ascii="Arial" w:eastAsia="Times New Roman" w:hAnsi="Arial" w:cs="Arial"/>
          <w:b/>
          <w:sz w:val="22"/>
          <w:lang w:eastAsia="ar-SA"/>
        </w:rPr>
      </w:pPr>
    </w:p>
    <w:p w14:paraId="230A7BC6"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 xml:space="preserve"> 1.2.1 Sistemas Prefeitura Municipal de Bom Jesus do Oeste</w:t>
      </w:r>
    </w:p>
    <w:tbl>
      <w:tblPr>
        <w:tblW w:w="9485" w:type="dxa"/>
        <w:tblCellMar>
          <w:left w:w="70" w:type="dxa"/>
          <w:right w:w="70" w:type="dxa"/>
        </w:tblCellMar>
        <w:tblLook w:val="04A0" w:firstRow="1" w:lastRow="0" w:firstColumn="1" w:lastColumn="0" w:noHBand="0" w:noVBand="1"/>
      </w:tblPr>
      <w:tblGrid>
        <w:gridCol w:w="779"/>
        <w:gridCol w:w="7229"/>
        <w:gridCol w:w="1547"/>
      </w:tblGrid>
      <w:tr w:rsidR="00D225A0" w:rsidRPr="00570EFC" w14:paraId="1B6DE0E8" w14:textId="77777777" w:rsidTr="008E5C9E">
        <w:trPr>
          <w:trHeight w:val="300"/>
        </w:trPr>
        <w:tc>
          <w:tcPr>
            <w:tcW w:w="779"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643B30D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pt-BR"/>
              </w:rPr>
            </w:pPr>
            <w:bookmarkStart w:id="19" w:name="_Hlk17213047"/>
            <w:bookmarkStart w:id="20" w:name="_Hlk523496890"/>
            <w:bookmarkStart w:id="21" w:name="_Hlk69797024"/>
            <w:r w:rsidRPr="00570EFC">
              <w:rPr>
                <w:rFonts w:ascii="Arial" w:eastAsia="Times New Roman" w:hAnsi="Arial" w:cs="Arial"/>
                <w:b/>
                <w:bCs/>
                <w:color w:val="000000"/>
                <w:sz w:val="22"/>
                <w:lang w:eastAsia="pt-BR"/>
              </w:rPr>
              <w:t>ITEM</w:t>
            </w:r>
          </w:p>
        </w:tc>
        <w:tc>
          <w:tcPr>
            <w:tcW w:w="7229" w:type="dxa"/>
            <w:tcBorders>
              <w:top w:val="single" w:sz="8" w:space="0" w:color="auto"/>
              <w:left w:val="nil"/>
              <w:bottom w:val="single" w:sz="4" w:space="0" w:color="auto"/>
              <w:right w:val="single" w:sz="8" w:space="0" w:color="auto"/>
            </w:tcBorders>
            <w:shd w:val="clear" w:color="auto" w:fill="D9D9D9"/>
            <w:noWrap/>
            <w:vAlign w:val="bottom"/>
            <w:hideMark/>
          </w:tcPr>
          <w:p w14:paraId="4DCEC1F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SISTEMAS</w:t>
            </w:r>
          </w:p>
        </w:tc>
        <w:tc>
          <w:tcPr>
            <w:tcW w:w="1477" w:type="dxa"/>
            <w:tcBorders>
              <w:top w:val="single" w:sz="8" w:space="0" w:color="auto"/>
              <w:left w:val="nil"/>
              <w:bottom w:val="single" w:sz="4" w:space="0" w:color="auto"/>
              <w:right w:val="single" w:sz="8" w:space="0" w:color="auto"/>
            </w:tcBorders>
            <w:shd w:val="clear" w:color="auto" w:fill="D9D9D9"/>
            <w:hideMark/>
          </w:tcPr>
          <w:p w14:paraId="0FF3EA3D"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 xml:space="preserve"> Classificação</w:t>
            </w:r>
          </w:p>
        </w:tc>
      </w:tr>
      <w:tr w:rsidR="00D225A0" w:rsidRPr="00570EFC" w14:paraId="08652C91" w14:textId="77777777" w:rsidTr="008E5C9E">
        <w:trPr>
          <w:trHeight w:val="359"/>
        </w:trPr>
        <w:tc>
          <w:tcPr>
            <w:tcW w:w="779" w:type="dxa"/>
            <w:tcBorders>
              <w:top w:val="nil"/>
              <w:left w:val="single" w:sz="8" w:space="0" w:color="auto"/>
              <w:bottom w:val="single" w:sz="4" w:space="0" w:color="auto"/>
              <w:right w:val="single" w:sz="8" w:space="0" w:color="auto"/>
            </w:tcBorders>
            <w:noWrap/>
            <w:vAlign w:val="bottom"/>
          </w:tcPr>
          <w:p w14:paraId="6159E757"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bookmarkStart w:id="22" w:name="_Hlk69920715"/>
          </w:p>
        </w:tc>
        <w:tc>
          <w:tcPr>
            <w:tcW w:w="7229" w:type="dxa"/>
            <w:tcBorders>
              <w:top w:val="nil"/>
              <w:left w:val="nil"/>
              <w:bottom w:val="single" w:sz="4" w:space="0" w:color="auto"/>
              <w:right w:val="single" w:sz="8" w:space="0" w:color="auto"/>
            </w:tcBorders>
            <w:noWrap/>
            <w:vAlign w:val="center"/>
            <w:hideMark/>
          </w:tcPr>
          <w:p w14:paraId="510CE43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Orçamento (PPA/ LDO e LOA);</w:t>
            </w:r>
          </w:p>
        </w:tc>
        <w:tc>
          <w:tcPr>
            <w:tcW w:w="1477" w:type="dxa"/>
            <w:tcBorders>
              <w:top w:val="nil"/>
              <w:left w:val="nil"/>
              <w:bottom w:val="single" w:sz="4" w:space="0" w:color="auto"/>
              <w:right w:val="single" w:sz="8" w:space="0" w:color="auto"/>
            </w:tcBorders>
            <w:hideMark/>
          </w:tcPr>
          <w:p w14:paraId="769D377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7FA03E52" w14:textId="77777777" w:rsidTr="008E5C9E">
        <w:trPr>
          <w:trHeight w:val="464"/>
        </w:trPr>
        <w:tc>
          <w:tcPr>
            <w:tcW w:w="779" w:type="dxa"/>
            <w:tcBorders>
              <w:top w:val="nil"/>
              <w:left w:val="single" w:sz="8" w:space="0" w:color="auto"/>
              <w:bottom w:val="single" w:sz="4" w:space="0" w:color="auto"/>
              <w:right w:val="single" w:sz="8" w:space="0" w:color="auto"/>
            </w:tcBorders>
            <w:noWrap/>
            <w:vAlign w:val="bottom"/>
          </w:tcPr>
          <w:p w14:paraId="2C6B7ED5"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32ED882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 xml:space="preserve">Contabilidade (Com Prestações de Contas </w:t>
            </w:r>
            <w:proofErr w:type="spellStart"/>
            <w:r w:rsidRPr="00570EFC">
              <w:rPr>
                <w:rFonts w:ascii="Arial" w:eastAsia="Times New Roman" w:hAnsi="Arial" w:cs="Arial"/>
                <w:color w:val="000000"/>
                <w:sz w:val="22"/>
                <w:lang w:eastAsia="pt-BR"/>
              </w:rPr>
              <w:t>e-Sfinge</w:t>
            </w:r>
            <w:proofErr w:type="spellEnd"/>
            <w:r w:rsidRPr="00570EFC">
              <w:rPr>
                <w:rFonts w:ascii="Arial" w:eastAsia="Times New Roman" w:hAnsi="Arial" w:cs="Arial"/>
                <w:color w:val="000000"/>
                <w:sz w:val="22"/>
                <w:lang w:eastAsia="pt-BR"/>
              </w:rPr>
              <w:t xml:space="preserve"> TCE SC e Lei de Responsabilidade Fiscal)</w:t>
            </w:r>
          </w:p>
        </w:tc>
        <w:tc>
          <w:tcPr>
            <w:tcW w:w="1477" w:type="dxa"/>
            <w:tcBorders>
              <w:top w:val="nil"/>
              <w:left w:val="nil"/>
              <w:bottom w:val="single" w:sz="4" w:space="0" w:color="auto"/>
              <w:right w:val="single" w:sz="8" w:space="0" w:color="auto"/>
            </w:tcBorders>
            <w:hideMark/>
          </w:tcPr>
          <w:p w14:paraId="5D8CDA51"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522EC46C"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4183DB61"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7A84015C"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Tesouraria;</w:t>
            </w:r>
          </w:p>
        </w:tc>
        <w:tc>
          <w:tcPr>
            <w:tcW w:w="1477" w:type="dxa"/>
            <w:tcBorders>
              <w:top w:val="nil"/>
              <w:left w:val="nil"/>
              <w:bottom w:val="single" w:sz="4" w:space="0" w:color="auto"/>
              <w:right w:val="single" w:sz="8" w:space="0" w:color="auto"/>
            </w:tcBorders>
            <w:hideMark/>
          </w:tcPr>
          <w:p w14:paraId="3535208E"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2D94BA73"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67323F18"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0DAB701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Portal da Transparência Pública LC131;</w:t>
            </w:r>
          </w:p>
        </w:tc>
        <w:tc>
          <w:tcPr>
            <w:tcW w:w="1477" w:type="dxa"/>
            <w:tcBorders>
              <w:top w:val="nil"/>
              <w:left w:val="nil"/>
              <w:bottom w:val="single" w:sz="4" w:space="0" w:color="auto"/>
              <w:right w:val="single" w:sz="8" w:space="0" w:color="auto"/>
            </w:tcBorders>
            <w:hideMark/>
          </w:tcPr>
          <w:p w14:paraId="04F7B2D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510F49E3"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3DC1872C"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446B8212"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Patrimônio Público;</w:t>
            </w:r>
          </w:p>
        </w:tc>
        <w:tc>
          <w:tcPr>
            <w:tcW w:w="1477" w:type="dxa"/>
            <w:tcBorders>
              <w:top w:val="nil"/>
              <w:left w:val="nil"/>
              <w:bottom w:val="single" w:sz="4" w:space="0" w:color="auto"/>
              <w:right w:val="single" w:sz="8" w:space="0" w:color="auto"/>
            </w:tcBorders>
            <w:hideMark/>
          </w:tcPr>
          <w:p w14:paraId="6B69B34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585583DD"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529271FD"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572BDFA9"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Licitações e Contratos (Com Pregão Eletrônico)</w:t>
            </w:r>
          </w:p>
        </w:tc>
        <w:tc>
          <w:tcPr>
            <w:tcW w:w="1477" w:type="dxa"/>
            <w:tcBorders>
              <w:top w:val="nil"/>
              <w:left w:val="nil"/>
              <w:bottom w:val="single" w:sz="4" w:space="0" w:color="auto"/>
              <w:right w:val="single" w:sz="8" w:space="0" w:color="auto"/>
            </w:tcBorders>
            <w:hideMark/>
          </w:tcPr>
          <w:p w14:paraId="49302DB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6997C9BB"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63B0A7B3"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0B1E65E2"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bCs/>
                <w:sz w:val="22"/>
              </w:rPr>
              <w:t>Compras, Materiais e Almoxarifado</w:t>
            </w:r>
            <w:r w:rsidRPr="00570EFC">
              <w:rPr>
                <w:rFonts w:ascii="Arial" w:eastAsia="Times New Roman" w:hAnsi="Arial" w:cs="Arial"/>
                <w:color w:val="000000"/>
                <w:sz w:val="22"/>
                <w:lang w:eastAsia="pt-BR"/>
              </w:rPr>
              <w:t>;</w:t>
            </w:r>
          </w:p>
        </w:tc>
        <w:tc>
          <w:tcPr>
            <w:tcW w:w="1477" w:type="dxa"/>
            <w:tcBorders>
              <w:top w:val="nil"/>
              <w:left w:val="nil"/>
              <w:bottom w:val="single" w:sz="4" w:space="0" w:color="auto"/>
              <w:right w:val="single" w:sz="8" w:space="0" w:color="auto"/>
            </w:tcBorders>
            <w:hideMark/>
          </w:tcPr>
          <w:p w14:paraId="2837392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5FB219A0"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7F22F8DA"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7BB1AEF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Gestão de Frotas;</w:t>
            </w:r>
          </w:p>
        </w:tc>
        <w:tc>
          <w:tcPr>
            <w:tcW w:w="1477" w:type="dxa"/>
            <w:tcBorders>
              <w:top w:val="nil"/>
              <w:left w:val="nil"/>
              <w:bottom w:val="single" w:sz="4" w:space="0" w:color="auto"/>
              <w:right w:val="single" w:sz="8" w:space="0" w:color="auto"/>
            </w:tcBorders>
            <w:hideMark/>
          </w:tcPr>
          <w:p w14:paraId="6A91352E"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513C7039"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4E8DE8E3"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352C3D8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Recursos Humanos (Com Folha de pagamento, Atos Legais e Efetividade e Concurso Público);</w:t>
            </w:r>
          </w:p>
        </w:tc>
        <w:tc>
          <w:tcPr>
            <w:tcW w:w="1477" w:type="dxa"/>
            <w:tcBorders>
              <w:top w:val="nil"/>
              <w:left w:val="nil"/>
              <w:bottom w:val="single" w:sz="4" w:space="0" w:color="auto"/>
              <w:right w:val="single" w:sz="8" w:space="0" w:color="auto"/>
            </w:tcBorders>
            <w:hideMark/>
          </w:tcPr>
          <w:p w14:paraId="7D4167E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593525F2"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16AA0A0F"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1450A2A4"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E-Social;</w:t>
            </w:r>
          </w:p>
        </w:tc>
        <w:tc>
          <w:tcPr>
            <w:tcW w:w="1477" w:type="dxa"/>
            <w:tcBorders>
              <w:top w:val="nil"/>
              <w:left w:val="nil"/>
              <w:bottom w:val="single" w:sz="4" w:space="0" w:color="auto"/>
              <w:right w:val="single" w:sz="8" w:space="0" w:color="auto"/>
            </w:tcBorders>
            <w:hideMark/>
          </w:tcPr>
          <w:p w14:paraId="747C221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color w:val="000000"/>
                <w:sz w:val="22"/>
                <w:lang w:eastAsia="pt-BR"/>
              </w:rPr>
              <w:t>EM USO</w:t>
            </w:r>
          </w:p>
        </w:tc>
      </w:tr>
      <w:tr w:rsidR="00D225A0" w:rsidRPr="00570EFC" w14:paraId="57A87FA8"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66FDA155"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2B2333B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Arrecadação e Tributos (Com cobrança Registrada, ITBI Online);</w:t>
            </w:r>
          </w:p>
        </w:tc>
        <w:tc>
          <w:tcPr>
            <w:tcW w:w="1477" w:type="dxa"/>
            <w:tcBorders>
              <w:top w:val="nil"/>
              <w:left w:val="nil"/>
              <w:bottom w:val="single" w:sz="4" w:space="0" w:color="auto"/>
              <w:right w:val="single" w:sz="8" w:space="0" w:color="auto"/>
            </w:tcBorders>
            <w:hideMark/>
          </w:tcPr>
          <w:p w14:paraId="0083B44C"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color w:val="000000"/>
                <w:sz w:val="22"/>
                <w:lang w:eastAsia="pt-BR"/>
              </w:rPr>
              <w:t>EM USO</w:t>
            </w:r>
          </w:p>
        </w:tc>
      </w:tr>
      <w:tr w:rsidR="00D225A0" w:rsidRPr="00570EFC" w14:paraId="7492204F"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763624C6"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162DB5F2"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Portal de Atendimento ao Cidadão;</w:t>
            </w:r>
          </w:p>
        </w:tc>
        <w:tc>
          <w:tcPr>
            <w:tcW w:w="1477" w:type="dxa"/>
            <w:tcBorders>
              <w:top w:val="nil"/>
              <w:left w:val="nil"/>
              <w:bottom w:val="single" w:sz="4" w:space="0" w:color="auto"/>
              <w:right w:val="single" w:sz="8" w:space="0" w:color="auto"/>
            </w:tcBorders>
            <w:hideMark/>
          </w:tcPr>
          <w:p w14:paraId="72A9BBA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464FA3C3"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24EE5ABB"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671B7E4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Nota Fiscal Eletrônica e ISS Digital;</w:t>
            </w:r>
          </w:p>
        </w:tc>
        <w:tc>
          <w:tcPr>
            <w:tcW w:w="1477" w:type="dxa"/>
            <w:tcBorders>
              <w:top w:val="nil"/>
              <w:left w:val="nil"/>
              <w:bottom w:val="single" w:sz="4" w:space="0" w:color="auto"/>
              <w:right w:val="single" w:sz="8" w:space="0" w:color="auto"/>
            </w:tcBorders>
            <w:hideMark/>
          </w:tcPr>
          <w:p w14:paraId="24C8CC3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bookmarkEnd w:id="19"/>
        <w:bookmarkEnd w:id="20"/>
      </w:tr>
      <w:tr w:rsidR="00D225A0" w:rsidRPr="00570EFC" w14:paraId="26C2DC4C"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784A4FBF"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55E23F6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Portal do Servidor</w:t>
            </w:r>
          </w:p>
        </w:tc>
        <w:tc>
          <w:tcPr>
            <w:tcW w:w="1477" w:type="dxa"/>
            <w:tcBorders>
              <w:top w:val="nil"/>
              <w:left w:val="nil"/>
              <w:bottom w:val="single" w:sz="4" w:space="0" w:color="auto"/>
              <w:right w:val="single" w:sz="8" w:space="0" w:color="auto"/>
            </w:tcBorders>
          </w:tcPr>
          <w:p w14:paraId="63A75DB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EM USO</w:t>
            </w:r>
          </w:p>
        </w:tc>
      </w:tr>
      <w:tr w:rsidR="00D225A0" w:rsidRPr="00570EFC" w14:paraId="6220E46E" w14:textId="77777777" w:rsidTr="008E5C9E">
        <w:trPr>
          <w:trHeight w:val="300"/>
        </w:trPr>
        <w:tc>
          <w:tcPr>
            <w:tcW w:w="779" w:type="dxa"/>
            <w:tcBorders>
              <w:top w:val="nil"/>
              <w:left w:val="single" w:sz="8" w:space="0" w:color="auto"/>
              <w:bottom w:val="single" w:sz="4" w:space="0" w:color="auto"/>
              <w:right w:val="single" w:sz="8" w:space="0" w:color="auto"/>
            </w:tcBorders>
            <w:noWrap/>
            <w:vAlign w:val="bottom"/>
          </w:tcPr>
          <w:p w14:paraId="1C8A0689"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nil"/>
              <w:left w:val="nil"/>
              <w:bottom w:val="single" w:sz="4" w:space="0" w:color="auto"/>
              <w:right w:val="single" w:sz="8" w:space="0" w:color="auto"/>
            </w:tcBorders>
            <w:noWrap/>
            <w:vAlign w:val="center"/>
            <w:hideMark/>
          </w:tcPr>
          <w:p w14:paraId="76296EB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ITBI Online</w:t>
            </w:r>
          </w:p>
        </w:tc>
        <w:tc>
          <w:tcPr>
            <w:tcW w:w="1477" w:type="dxa"/>
            <w:tcBorders>
              <w:top w:val="nil"/>
              <w:left w:val="nil"/>
              <w:bottom w:val="single" w:sz="4" w:space="0" w:color="auto"/>
              <w:right w:val="single" w:sz="8" w:space="0" w:color="auto"/>
            </w:tcBorders>
            <w:hideMark/>
          </w:tcPr>
          <w:p w14:paraId="2E893E1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NOVO</w:t>
            </w:r>
          </w:p>
        </w:tc>
      </w:tr>
      <w:tr w:rsidR="00D225A0" w:rsidRPr="00570EFC" w14:paraId="5CA8220A" w14:textId="77777777" w:rsidTr="008E5C9E">
        <w:trPr>
          <w:trHeight w:val="315"/>
        </w:trPr>
        <w:tc>
          <w:tcPr>
            <w:tcW w:w="779" w:type="dxa"/>
            <w:tcBorders>
              <w:top w:val="single" w:sz="4" w:space="0" w:color="auto"/>
              <w:left w:val="single" w:sz="8" w:space="0" w:color="auto"/>
              <w:bottom w:val="single" w:sz="4" w:space="0" w:color="auto"/>
              <w:right w:val="single" w:sz="8" w:space="0" w:color="auto"/>
            </w:tcBorders>
            <w:noWrap/>
            <w:vAlign w:val="bottom"/>
          </w:tcPr>
          <w:p w14:paraId="22E84081"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single" w:sz="4" w:space="0" w:color="auto"/>
              <w:left w:val="nil"/>
              <w:bottom w:val="single" w:sz="4" w:space="0" w:color="auto"/>
              <w:right w:val="single" w:sz="8" w:space="0" w:color="auto"/>
            </w:tcBorders>
            <w:noWrap/>
            <w:vAlign w:val="center"/>
            <w:hideMark/>
          </w:tcPr>
          <w:p w14:paraId="42FF67F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Processo digital com assinatura Eletrônica</w:t>
            </w:r>
          </w:p>
        </w:tc>
        <w:tc>
          <w:tcPr>
            <w:tcW w:w="1477" w:type="dxa"/>
            <w:tcBorders>
              <w:top w:val="single" w:sz="4" w:space="0" w:color="auto"/>
              <w:left w:val="nil"/>
              <w:bottom w:val="single" w:sz="4" w:space="0" w:color="auto"/>
              <w:right w:val="single" w:sz="8" w:space="0" w:color="auto"/>
            </w:tcBorders>
            <w:hideMark/>
          </w:tcPr>
          <w:p w14:paraId="5B440CB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NOVO</w:t>
            </w:r>
          </w:p>
        </w:tc>
      </w:tr>
      <w:tr w:rsidR="00D225A0" w:rsidRPr="00570EFC" w14:paraId="6EEF89EC" w14:textId="77777777" w:rsidTr="008E5C9E">
        <w:trPr>
          <w:trHeight w:val="315"/>
        </w:trPr>
        <w:tc>
          <w:tcPr>
            <w:tcW w:w="779" w:type="dxa"/>
            <w:tcBorders>
              <w:top w:val="single" w:sz="4" w:space="0" w:color="auto"/>
              <w:left w:val="single" w:sz="8" w:space="0" w:color="auto"/>
              <w:bottom w:val="single" w:sz="4" w:space="0" w:color="auto"/>
              <w:right w:val="single" w:sz="8" w:space="0" w:color="auto"/>
            </w:tcBorders>
            <w:noWrap/>
            <w:vAlign w:val="bottom"/>
          </w:tcPr>
          <w:p w14:paraId="392ED2DE"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single" w:sz="4" w:space="0" w:color="auto"/>
              <w:left w:val="nil"/>
              <w:bottom w:val="single" w:sz="4" w:space="0" w:color="auto"/>
              <w:right w:val="single" w:sz="8" w:space="0" w:color="auto"/>
            </w:tcBorders>
            <w:noWrap/>
            <w:vAlign w:val="center"/>
            <w:hideMark/>
          </w:tcPr>
          <w:p w14:paraId="545C6471"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Indicadores de Gestão – Informações Gerenciais;</w:t>
            </w:r>
          </w:p>
        </w:tc>
        <w:tc>
          <w:tcPr>
            <w:tcW w:w="1477" w:type="dxa"/>
            <w:tcBorders>
              <w:top w:val="single" w:sz="4" w:space="0" w:color="auto"/>
              <w:left w:val="nil"/>
              <w:bottom w:val="single" w:sz="4" w:space="0" w:color="auto"/>
              <w:right w:val="single" w:sz="8" w:space="0" w:color="auto"/>
            </w:tcBorders>
            <w:hideMark/>
          </w:tcPr>
          <w:p w14:paraId="77861C1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NOVO</w:t>
            </w:r>
          </w:p>
        </w:tc>
      </w:tr>
      <w:tr w:rsidR="00D225A0" w:rsidRPr="00570EFC" w14:paraId="5DE4DE13" w14:textId="77777777" w:rsidTr="008E5C9E">
        <w:trPr>
          <w:trHeight w:val="315"/>
        </w:trPr>
        <w:tc>
          <w:tcPr>
            <w:tcW w:w="779" w:type="dxa"/>
            <w:tcBorders>
              <w:top w:val="single" w:sz="4" w:space="0" w:color="auto"/>
              <w:left w:val="single" w:sz="8" w:space="0" w:color="auto"/>
              <w:bottom w:val="single" w:sz="4" w:space="0" w:color="auto"/>
              <w:right w:val="single" w:sz="8" w:space="0" w:color="auto"/>
            </w:tcBorders>
            <w:noWrap/>
            <w:vAlign w:val="bottom"/>
          </w:tcPr>
          <w:p w14:paraId="768B032A"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single" w:sz="4" w:space="0" w:color="auto"/>
              <w:left w:val="nil"/>
              <w:bottom w:val="single" w:sz="4" w:space="0" w:color="auto"/>
              <w:right w:val="single" w:sz="8" w:space="0" w:color="auto"/>
            </w:tcBorders>
            <w:noWrap/>
            <w:vAlign w:val="center"/>
            <w:hideMark/>
          </w:tcPr>
          <w:p w14:paraId="4E0559C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sz w:val="22"/>
                <w:lang w:eastAsia="pt-BR"/>
              </w:rPr>
              <w:t>Aplicativo de Mobilidade de Serviços ao Cidadão (Android, IOS);</w:t>
            </w:r>
          </w:p>
        </w:tc>
        <w:tc>
          <w:tcPr>
            <w:tcW w:w="1477" w:type="dxa"/>
            <w:tcBorders>
              <w:top w:val="single" w:sz="4" w:space="0" w:color="auto"/>
              <w:left w:val="nil"/>
              <w:bottom w:val="single" w:sz="4" w:space="0" w:color="auto"/>
              <w:right w:val="single" w:sz="8" w:space="0" w:color="auto"/>
            </w:tcBorders>
            <w:hideMark/>
          </w:tcPr>
          <w:p w14:paraId="3E51A99E"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NOVO</w:t>
            </w:r>
          </w:p>
        </w:tc>
      </w:tr>
      <w:tr w:rsidR="00D225A0" w:rsidRPr="00570EFC" w14:paraId="5CA6B6C2" w14:textId="77777777" w:rsidTr="008E5C9E">
        <w:trPr>
          <w:trHeight w:val="315"/>
        </w:trPr>
        <w:tc>
          <w:tcPr>
            <w:tcW w:w="779" w:type="dxa"/>
            <w:tcBorders>
              <w:top w:val="single" w:sz="4" w:space="0" w:color="auto"/>
              <w:left w:val="single" w:sz="8" w:space="0" w:color="auto"/>
              <w:bottom w:val="single" w:sz="4" w:space="0" w:color="auto"/>
              <w:right w:val="single" w:sz="8" w:space="0" w:color="auto"/>
            </w:tcBorders>
            <w:noWrap/>
            <w:vAlign w:val="bottom"/>
          </w:tcPr>
          <w:p w14:paraId="30286A47" w14:textId="77777777" w:rsidR="00D225A0" w:rsidRPr="00570EFC" w:rsidRDefault="00D225A0" w:rsidP="008E5C9E">
            <w:pPr>
              <w:numPr>
                <w:ilvl w:val="0"/>
                <w:numId w:val="7"/>
              </w:numPr>
              <w:overflowPunct w:val="0"/>
              <w:autoSpaceDE w:val="0"/>
              <w:autoSpaceDN w:val="0"/>
              <w:adjustRightInd w:val="0"/>
              <w:spacing w:after="0" w:line="240" w:lineRule="auto"/>
              <w:ind w:left="0" w:right="-79" w:firstLine="0"/>
              <w:contextualSpacing/>
              <w:jc w:val="both"/>
              <w:textAlignment w:val="baseline"/>
              <w:rPr>
                <w:rFonts w:ascii="Arial" w:eastAsia="Times New Roman" w:hAnsi="Arial" w:cs="Arial"/>
                <w:color w:val="000000"/>
                <w:sz w:val="22"/>
                <w:lang w:eastAsia="pt-BR"/>
              </w:rPr>
            </w:pPr>
          </w:p>
        </w:tc>
        <w:tc>
          <w:tcPr>
            <w:tcW w:w="7229" w:type="dxa"/>
            <w:tcBorders>
              <w:top w:val="single" w:sz="4" w:space="0" w:color="auto"/>
              <w:left w:val="nil"/>
              <w:bottom w:val="single" w:sz="4" w:space="0" w:color="auto"/>
              <w:right w:val="single" w:sz="8" w:space="0" w:color="auto"/>
            </w:tcBorders>
            <w:noWrap/>
            <w:vAlign w:val="center"/>
            <w:hideMark/>
          </w:tcPr>
          <w:p w14:paraId="1981E47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Protesto Eletrônico da CDA (Certidão de Dívida Ativa)</w:t>
            </w:r>
          </w:p>
        </w:tc>
        <w:tc>
          <w:tcPr>
            <w:tcW w:w="1477" w:type="dxa"/>
            <w:tcBorders>
              <w:top w:val="single" w:sz="4" w:space="0" w:color="auto"/>
              <w:left w:val="nil"/>
              <w:bottom w:val="single" w:sz="4" w:space="0" w:color="auto"/>
              <w:right w:val="single" w:sz="8" w:space="0" w:color="auto"/>
            </w:tcBorders>
            <w:hideMark/>
          </w:tcPr>
          <w:p w14:paraId="27254A7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NOVO</w:t>
            </w:r>
          </w:p>
        </w:tc>
      </w:tr>
      <w:bookmarkEnd w:id="21"/>
      <w:bookmarkEnd w:id="22"/>
    </w:tbl>
    <w:p w14:paraId="02BE102A"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p>
    <w:p w14:paraId="507ECD0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1.2.2 Hospedagem em Data Center</w:t>
      </w:r>
    </w:p>
    <w:tbl>
      <w:tblPr>
        <w:tblW w:w="9578" w:type="dxa"/>
        <w:tblInd w:w="-10" w:type="dxa"/>
        <w:tblCellMar>
          <w:left w:w="70" w:type="dxa"/>
          <w:right w:w="70" w:type="dxa"/>
        </w:tblCellMar>
        <w:tblLook w:val="04A0" w:firstRow="1" w:lastRow="0" w:firstColumn="1" w:lastColumn="0" w:noHBand="0" w:noVBand="1"/>
      </w:tblPr>
      <w:tblGrid>
        <w:gridCol w:w="946"/>
        <w:gridCol w:w="6992"/>
        <w:gridCol w:w="1640"/>
      </w:tblGrid>
      <w:tr w:rsidR="00D225A0" w:rsidRPr="00570EFC" w14:paraId="58865D21" w14:textId="77777777" w:rsidTr="008E5C9E">
        <w:trPr>
          <w:trHeight w:val="300"/>
        </w:trPr>
        <w:tc>
          <w:tcPr>
            <w:tcW w:w="946"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2B8BB6F2"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ITEM</w:t>
            </w:r>
          </w:p>
        </w:tc>
        <w:tc>
          <w:tcPr>
            <w:tcW w:w="6992" w:type="dxa"/>
            <w:tcBorders>
              <w:top w:val="single" w:sz="8" w:space="0" w:color="auto"/>
              <w:left w:val="nil"/>
              <w:bottom w:val="single" w:sz="4" w:space="0" w:color="auto"/>
              <w:right w:val="single" w:sz="8" w:space="0" w:color="auto"/>
            </w:tcBorders>
            <w:shd w:val="clear" w:color="auto" w:fill="D9D9D9"/>
            <w:noWrap/>
            <w:vAlign w:val="bottom"/>
            <w:hideMark/>
          </w:tcPr>
          <w:p w14:paraId="29F63E01"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SISTEMAS</w:t>
            </w:r>
          </w:p>
        </w:tc>
        <w:tc>
          <w:tcPr>
            <w:tcW w:w="1640" w:type="dxa"/>
            <w:tcBorders>
              <w:top w:val="single" w:sz="8" w:space="0" w:color="auto"/>
              <w:left w:val="nil"/>
              <w:bottom w:val="single" w:sz="4" w:space="0" w:color="auto"/>
              <w:right w:val="single" w:sz="8" w:space="0" w:color="auto"/>
            </w:tcBorders>
            <w:shd w:val="clear" w:color="auto" w:fill="D9D9D9"/>
            <w:hideMark/>
          </w:tcPr>
          <w:p w14:paraId="66B568E7"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 Classificação</w:t>
            </w:r>
          </w:p>
        </w:tc>
      </w:tr>
      <w:tr w:rsidR="00D225A0" w:rsidRPr="00570EFC" w14:paraId="191F32BB" w14:textId="77777777" w:rsidTr="008E5C9E">
        <w:trPr>
          <w:trHeight w:val="300"/>
        </w:trPr>
        <w:tc>
          <w:tcPr>
            <w:tcW w:w="946" w:type="dxa"/>
            <w:tcBorders>
              <w:top w:val="nil"/>
              <w:left w:val="single" w:sz="8" w:space="0" w:color="auto"/>
              <w:bottom w:val="single" w:sz="4" w:space="0" w:color="auto"/>
              <w:right w:val="single" w:sz="8" w:space="0" w:color="auto"/>
            </w:tcBorders>
            <w:noWrap/>
            <w:vAlign w:val="bottom"/>
          </w:tcPr>
          <w:p w14:paraId="35AF9474" w14:textId="77777777" w:rsidR="00D225A0" w:rsidRPr="00570EFC" w:rsidRDefault="00D225A0" w:rsidP="008E5C9E">
            <w:pPr>
              <w:numPr>
                <w:ilvl w:val="0"/>
                <w:numId w:val="7"/>
              </w:num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p>
        </w:tc>
        <w:tc>
          <w:tcPr>
            <w:tcW w:w="6992" w:type="dxa"/>
            <w:tcBorders>
              <w:top w:val="nil"/>
              <w:left w:val="single" w:sz="4" w:space="0" w:color="auto"/>
              <w:bottom w:val="single" w:sz="4" w:space="0" w:color="auto"/>
              <w:right w:val="single" w:sz="4" w:space="0" w:color="auto"/>
            </w:tcBorders>
            <w:noWrap/>
            <w:hideMark/>
          </w:tcPr>
          <w:p w14:paraId="2BDEFB56"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Provimento de Hospedagem em Data Center</w:t>
            </w:r>
          </w:p>
        </w:tc>
        <w:tc>
          <w:tcPr>
            <w:tcW w:w="1640" w:type="dxa"/>
            <w:tcBorders>
              <w:top w:val="nil"/>
              <w:left w:val="nil"/>
              <w:bottom w:val="single" w:sz="4" w:space="0" w:color="auto"/>
              <w:right w:val="single" w:sz="8" w:space="0" w:color="auto"/>
            </w:tcBorders>
            <w:hideMark/>
          </w:tcPr>
          <w:p w14:paraId="245CD9E0"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pt-BR"/>
              </w:rPr>
              <w:t>NOVO</w:t>
            </w:r>
          </w:p>
        </w:tc>
      </w:tr>
    </w:tbl>
    <w:p w14:paraId="5CE9E6EE"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p>
    <w:p w14:paraId="144D1EBE"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1.2.3 Implantação dos sistemas</w:t>
      </w:r>
    </w:p>
    <w:tbl>
      <w:tblPr>
        <w:tblW w:w="9578" w:type="dxa"/>
        <w:tblInd w:w="-10" w:type="dxa"/>
        <w:tblCellMar>
          <w:left w:w="70" w:type="dxa"/>
          <w:right w:w="70" w:type="dxa"/>
        </w:tblCellMar>
        <w:tblLook w:val="04A0" w:firstRow="1" w:lastRow="0" w:firstColumn="1" w:lastColumn="0" w:noHBand="0" w:noVBand="1"/>
      </w:tblPr>
      <w:tblGrid>
        <w:gridCol w:w="946"/>
        <w:gridCol w:w="8632"/>
      </w:tblGrid>
      <w:tr w:rsidR="00D225A0" w:rsidRPr="00570EFC" w14:paraId="46EDC0D7" w14:textId="77777777" w:rsidTr="008E5C9E">
        <w:trPr>
          <w:trHeight w:val="300"/>
        </w:trPr>
        <w:tc>
          <w:tcPr>
            <w:tcW w:w="946"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6DA1102D"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ITEM</w:t>
            </w:r>
          </w:p>
        </w:tc>
        <w:tc>
          <w:tcPr>
            <w:tcW w:w="8632" w:type="dxa"/>
            <w:tcBorders>
              <w:top w:val="single" w:sz="8" w:space="0" w:color="auto"/>
              <w:left w:val="nil"/>
              <w:bottom w:val="single" w:sz="4" w:space="0" w:color="auto"/>
              <w:right w:val="single" w:sz="8" w:space="0" w:color="auto"/>
            </w:tcBorders>
            <w:shd w:val="clear" w:color="auto" w:fill="D9D9D9"/>
            <w:noWrap/>
            <w:vAlign w:val="bottom"/>
            <w:hideMark/>
          </w:tcPr>
          <w:p w14:paraId="56F66E2E"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SISTEMAS</w:t>
            </w:r>
          </w:p>
        </w:tc>
      </w:tr>
      <w:tr w:rsidR="00D225A0" w:rsidRPr="00570EFC" w14:paraId="76FA4B9B" w14:textId="77777777" w:rsidTr="008E5C9E">
        <w:trPr>
          <w:trHeight w:val="300"/>
        </w:trPr>
        <w:tc>
          <w:tcPr>
            <w:tcW w:w="946" w:type="dxa"/>
            <w:tcBorders>
              <w:top w:val="nil"/>
              <w:left w:val="single" w:sz="8" w:space="0" w:color="auto"/>
              <w:bottom w:val="single" w:sz="4" w:space="0" w:color="auto"/>
              <w:right w:val="single" w:sz="8" w:space="0" w:color="auto"/>
            </w:tcBorders>
            <w:noWrap/>
            <w:vAlign w:val="bottom"/>
          </w:tcPr>
          <w:p w14:paraId="2A0BC1B0" w14:textId="77777777" w:rsidR="00D225A0" w:rsidRPr="00570EFC" w:rsidRDefault="00D225A0" w:rsidP="008E5C9E">
            <w:pPr>
              <w:numPr>
                <w:ilvl w:val="0"/>
                <w:numId w:val="7"/>
              </w:num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p>
        </w:tc>
        <w:tc>
          <w:tcPr>
            <w:tcW w:w="8632" w:type="dxa"/>
            <w:tcBorders>
              <w:top w:val="nil"/>
              <w:left w:val="single" w:sz="4" w:space="0" w:color="auto"/>
              <w:bottom w:val="single" w:sz="4" w:space="0" w:color="auto"/>
              <w:right w:val="single" w:sz="4" w:space="0" w:color="auto"/>
            </w:tcBorders>
            <w:noWrap/>
            <w:hideMark/>
          </w:tcPr>
          <w:p w14:paraId="20123EA7"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pt-BR"/>
              </w:rPr>
              <w:t>Serviços de Migração, Instalação/Implantação</w:t>
            </w:r>
          </w:p>
        </w:tc>
      </w:tr>
    </w:tbl>
    <w:p w14:paraId="7B33695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p>
    <w:bookmarkEnd w:id="18"/>
    <w:p w14:paraId="7E5C8444" w14:textId="77777777" w:rsidR="00D225A0" w:rsidRPr="00570EFC" w:rsidRDefault="00D225A0" w:rsidP="00D225A0">
      <w:pPr>
        <w:tabs>
          <w:tab w:val="left" w:pos="993"/>
        </w:tabs>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zh-CN"/>
        </w:rPr>
      </w:pPr>
      <w:r w:rsidRPr="00570EFC">
        <w:rPr>
          <w:rFonts w:ascii="Arial" w:eastAsia="Times New Roman" w:hAnsi="Arial" w:cs="Arial"/>
          <w:b/>
          <w:sz w:val="22"/>
          <w:u w:val="single"/>
          <w:lang w:eastAsia="zh-CN"/>
        </w:rPr>
        <w:t>BASE DE PREÇOS</w:t>
      </w:r>
      <w:r w:rsidRPr="00570EFC">
        <w:rPr>
          <w:rFonts w:ascii="Arial" w:eastAsia="Times New Roman" w:hAnsi="Arial" w:cs="Arial"/>
          <w:b/>
          <w:sz w:val="22"/>
          <w:lang w:eastAsia="zh-CN"/>
        </w:rPr>
        <w:t>:</w:t>
      </w:r>
    </w:p>
    <w:p w14:paraId="3E4B334B"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b/>
          <w:sz w:val="22"/>
          <w:lang w:eastAsia="ar-SA"/>
        </w:rPr>
        <w:t>Sistemas Prefeitura Municipal de Bom Jesus do Oeste</w:t>
      </w:r>
    </w:p>
    <w:tbl>
      <w:tblPr>
        <w:tblW w:w="9488" w:type="dxa"/>
        <w:jc w:val="center"/>
        <w:tblCellMar>
          <w:left w:w="70" w:type="dxa"/>
          <w:right w:w="70" w:type="dxa"/>
        </w:tblCellMar>
        <w:tblLook w:val="04A0" w:firstRow="1" w:lastRow="0" w:firstColumn="1" w:lastColumn="0" w:noHBand="0" w:noVBand="1"/>
      </w:tblPr>
      <w:tblGrid>
        <w:gridCol w:w="868"/>
        <w:gridCol w:w="4863"/>
        <w:gridCol w:w="1668"/>
        <w:gridCol w:w="2089"/>
      </w:tblGrid>
      <w:tr w:rsidR="00D225A0" w:rsidRPr="00570EFC" w14:paraId="090D6524" w14:textId="77777777" w:rsidTr="005D7E76">
        <w:trPr>
          <w:trHeight w:val="300"/>
          <w:jc w:val="center"/>
        </w:trPr>
        <w:tc>
          <w:tcPr>
            <w:tcW w:w="868"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65FB9132" w14:textId="77777777" w:rsidR="00D225A0" w:rsidRPr="00570EFC" w:rsidRDefault="00D225A0" w:rsidP="008E5C9E">
            <w:pPr>
              <w:overflowPunct w:val="0"/>
              <w:autoSpaceDE w:val="0"/>
              <w:autoSpaceDN w:val="0"/>
              <w:adjustRightInd w:val="0"/>
              <w:spacing w:after="0" w:line="240" w:lineRule="auto"/>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ITEM</w:t>
            </w:r>
          </w:p>
        </w:tc>
        <w:tc>
          <w:tcPr>
            <w:tcW w:w="4863" w:type="dxa"/>
            <w:tcBorders>
              <w:top w:val="single" w:sz="8" w:space="0" w:color="auto"/>
              <w:left w:val="nil"/>
              <w:bottom w:val="single" w:sz="4" w:space="0" w:color="auto"/>
              <w:right w:val="single" w:sz="8" w:space="0" w:color="auto"/>
            </w:tcBorders>
            <w:shd w:val="clear" w:color="auto" w:fill="D9D9D9"/>
            <w:noWrap/>
            <w:vAlign w:val="bottom"/>
            <w:hideMark/>
          </w:tcPr>
          <w:p w14:paraId="7EFE19E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SISTEMAS</w:t>
            </w:r>
          </w:p>
        </w:tc>
        <w:tc>
          <w:tcPr>
            <w:tcW w:w="1668" w:type="dxa"/>
            <w:tcBorders>
              <w:top w:val="single" w:sz="8" w:space="0" w:color="auto"/>
              <w:left w:val="nil"/>
              <w:bottom w:val="single" w:sz="4" w:space="0" w:color="auto"/>
              <w:right w:val="single" w:sz="8" w:space="0" w:color="auto"/>
            </w:tcBorders>
            <w:shd w:val="clear" w:color="auto" w:fill="D9D9D9"/>
            <w:hideMark/>
          </w:tcPr>
          <w:p w14:paraId="7534C4F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Valor Mensal Máximo</w:t>
            </w:r>
          </w:p>
        </w:tc>
        <w:tc>
          <w:tcPr>
            <w:tcW w:w="2089" w:type="dxa"/>
            <w:tcBorders>
              <w:top w:val="single" w:sz="8" w:space="0" w:color="auto"/>
              <w:left w:val="nil"/>
              <w:bottom w:val="single" w:sz="4" w:space="0" w:color="auto"/>
              <w:right w:val="single" w:sz="8" w:space="0" w:color="auto"/>
            </w:tcBorders>
            <w:shd w:val="clear" w:color="auto" w:fill="D9D9D9"/>
            <w:hideMark/>
          </w:tcPr>
          <w:p w14:paraId="04749F3C"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Valor Anual Máximo (x12)</w:t>
            </w:r>
          </w:p>
        </w:tc>
      </w:tr>
      <w:tr w:rsidR="00D225A0" w:rsidRPr="00570EFC" w14:paraId="4D1CF673"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61EDCD39" w14:textId="77777777" w:rsidR="00D225A0" w:rsidRPr="00570EFC" w:rsidRDefault="00D225A0" w:rsidP="008E5C9E">
            <w:pPr>
              <w:numPr>
                <w:ilvl w:val="0"/>
                <w:numId w:val="8"/>
              </w:numPr>
              <w:overflowPunct w:val="0"/>
              <w:autoSpaceDE w:val="0"/>
              <w:autoSpaceDN w:val="0"/>
              <w:adjustRightInd w:val="0"/>
              <w:spacing w:after="0" w:line="240" w:lineRule="auto"/>
              <w:ind w:right="-79"/>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7AE6F7EB"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Orçamento (PPA/ LDO e LOA);</w:t>
            </w:r>
          </w:p>
        </w:tc>
        <w:tc>
          <w:tcPr>
            <w:tcW w:w="1668" w:type="dxa"/>
            <w:tcBorders>
              <w:top w:val="nil"/>
              <w:left w:val="nil"/>
              <w:bottom w:val="single" w:sz="4" w:space="0" w:color="auto"/>
              <w:right w:val="single" w:sz="8" w:space="0" w:color="auto"/>
            </w:tcBorders>
            <w:hideMark/>
          </w:tcPr>
          <w:p w14:paraId="09C1E80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R$ 378,94</w:t>
            </w:r>
          </w:p>
        </w:tc>
        <w:tc>
          <w:tcPr>
            <w:tcW w:w="2089" w:type="dxa"/>
            <w:tcBorders>
              <w:top w:val="nil"/>
              <w:left w:val="nil"/>
              <w:bottom w:val="single" w:sz="4" w:space="0" w:color="auto"/>
              <w:right w:val="single" w:sz="8" w:space="0" w:color="auto"/>
            </w:tcBorders>
            <w:hideMark/>
          </w:tcPr>
          <w:p w14:paraId="6EEE757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R$ 4.547,28</w:t>
            </w:r>
          </w:p>
        </w:tc>
      </w:tr>
      <w:tr w:rsidR="00D225A0" w:rsidRPr="00570EFC" w14:paraId="5D8A3522"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6B2777CF"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642C3ED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 xml:space="preserve">Contabilidade (Com Prestações de Contas </w:t>
            </w:r>
            <w:proofErr w:type="spellStart"/>
            <w:r w:rsidRPr="00570EFC">
              <w:rPr>
                <w:rFonts w:ascii="Arial" w:eastAsia="Times New Roman" w:hAnsi="Arial" w:cs="Arial"/>
                <w:color w:val="000000"/>
                <w:sz w:val="22"/>
                <w:lang w:eastAsia="pt-BR"/>
              </w:rPr>
              <w:t>e-Sfinge</w:t>
            </w:r>
            <w:proofErr w:type="spellEnd"/>
            <w:r w:rsidRPr="00570EFC">
              <w:rPr>
                <w:rFonts w:ascii="Arial" w:eastAsia="Times New Roman" w:hAnsi="Arial" w:cs="Arial"/>
                <w:color w:val="000000"/>
                <w:sz w:val="22"/>
                <w:lang w:eastAsia="pt-BR"/>
              </w:rPr>
              <w:t xml:space="preserve"> TCE SC e Lei de Responsabilidade Fiscal)</w:t>
            </w:r>
          </w:p>
        </w:tc>
        <w:tc>
          <w:tcPr>
            <w:tcW w:w="1668" w:type="dxa"/>
            <w:tcBorders>
              <w:top w:val="nil"/>
              <w:left w:val="nil"/>
              <w:bottom w:val="single" w:sz="4" w:space="0" w:color="auto"/>
              <w:right w:val="single" w:sz="8" w:space="0" w:color="auto"/>
            </w:tcBorders>
            <w:hideMark/>
          </w:tcPr>
          <w:p w14:paraId="107323F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R$ 1.310,16</w:t>
            </w:r>
          </w:p>
        </w:tc>
        <w:tc>
          <w:tcPr>
            <w:tcW w:w="2089" w:type="dxa"/>
            <w:tcBorders>
              <w:top w:val="nil"/>
              <w:left w:val="nil"/>
              <w:bottom w:val="single" w:sz="4" w:space="0" w:color="auto"/>
              <w:right w:val="single" w:sz="8" w:space="0" w:color="auto"/>
            </w:tcBorders>
            <w:hideMark/>
          </w:tcPr>
          <w:p w14:paraId="2C3738C9"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R$ 15.721,92</w:t>
            </w:r>
          </w:p>
        </w:tc>
      </w:tr>
      <w:tr w:rsidR="00D225A0" w:rsidRPr="00570EFC" w14:paraId="3785AD4B"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1A254972"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237F6A11"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Tesouraria;</w:t>
            </w:r>
          </w:p>
        </w:tc>
        <w:tc>
          <w:tcPr>
            <w:tcW w:w="1668" w:type="dxa"/>
            <w:tcBorders>
              <w:top w:val="nil"/>
              <w:left w:val="nil"/>
              <w:bottom w:val="single" w:sz="4" w:space="0" w:color="auto"/>
              <w:right w:val="single" w:sz="8" w:space="0" w:color="auto"/>
            </w:tcBorders>
            <w:hideMark/>
          </w:tcPr>
          <w:p w14:paraId="6A14C4D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R$ 428,85</w:t>
            </w:r>
          </w:p>
        </w:tc>
        <w:tc>
          <w:tcPr>
            <w:tcW w:w="2089" w:type="dxa"/>
            <w:tcBorders>
              <w:top w:val="nil"/>
              <w:left w:val="nil"/>
              <w:bottom w:val="single" w:sz="4" w:space="0" w:color="auto"/>
              <w:right w:val="single" w:sz="8" w:space="0" w:color="auto"/>
            </w:tcBorders>
            <w:hideMark/>
          </w:tcPr>
          <w:p w14:paraId="39D18FC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R$ 5.146,20</w:t>
            </w:r>
          </w:p>
        </w:tc>
      </w:tr>
      <w:tr w:rsidR="00D225A0" w:rsidRPr="00570EFC" w14:paraId="2388A4CD"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1E55F495"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6294C5E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Portal da Transparência Pública LC131;</w:t>
            </w:r>
          </w:p>
        </w:tc>
        <w:tc>
          <w:tcPr>
            <w:tcW w:w="1668" w:type="dxa"/>
            <w:tcBorders>
              <w:top w:val="nil"/>
              <w:left w:val="nil"/>
              <w:bottom w:val="single" w:sz="4" w:space="0" w:color="auto"/>
              <w:right w:val="single" w:sz="8" w:space="0" w:color="auto"/>
            </w:tcBorders>
            <w:hideMark/>
          </w:tcPr>
          <w:p w14:paraId="00791D9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R$ 437,51</w:t>
            </w:r>
          </w:p>
        </w:tc>
        <w:tc>
          <w:tcPr>
            <w:tcW w:w="2089" w:type="dxa"/>
            <w:tcBorders>
              <w:top w:val="nil"/>
              <w:left w:val="nil"/>
              <w:bottom w:val="single" w:sz="4" w:space="0" w:color="auto"/>
              <w:right w:val="single" w:sz="8" w:space="0" w:color="auto"/>
            </w:tcBorders>
            <w:hideMark/>
          </w:tcPr>
          <w:p w14:paraId="4170E832"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R$ 5.250,12</w:t>
            </w:r>
          </w:p>
        </w:tc>
      </w:tr>
      <w:tr w:rsidR="00D225A0" w:rsidRPr="00570EFC" w14:paraId="29B84367"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4C271B39"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134C2FE1"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Patrimônio Público;</w:t>
            </w:r>
          </w:p>
        </w:tc>
        <w:tc>
          <w:tcPr>
            <w:tcW w:w="1668" w:type="dxa"/>
            <w:tcBorders>
              <w:top w:val="nil"/>
              <w:left w:val="nil"/>
              <w:bottom w:val="single" w:sz="4" w:space="0" w:color="auto"/>
              <w:right w:val="single" w:sz="8" w:space="0" w:color="auto"/>
            </w:tcBorders>
            <w:hideMark/>
          </w:tcPr>
          <w:p w14:paraId="6CD579DE"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R$ 405,83</w:t>
            </w:r>
          </w:p>
        </w:tc>
        <w:tc>
          <w:tcPr>
            <w:tcW w:w="2089" w:type="dxa"/>
            <w:tcBorders>
              <w:top w:val="nil"/>
              <w:left w:val="nil"/>
              <w:bottom w:val="single" w:sz="4" w:space="0" w:color="auto"/>
              <w:right w:val="single" w:sz="8" w:space="0" w:color="auto"/>
            </w:tcBorders>
            <w:hideMark/>
          </w:tcPr>
          <w:p w14:paraId="54B11D2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R$ 4.869,96</w:t>
            </w:r>
          </w:p>
        </w:tc>
      </w:tr>
      <w:tr w:rsidR="00D225A0" w:rsidRPr="00570EFC" w14:paraId="12595361"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1CFE7EEB"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6A57AF32"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Licitações e Contratos (Com Pregão Eletrônico)</w:t>
            </w:r>
          </w:p>
        </w:tc>
        <w:tc>
          <w:tcPr>
            <w:tcW w:w="1668" w:type="dxa"/>
            <w:tcBorders>
              <w:top w:val="nil"/>
              <w:left w:val="nil"/>
              <w:bottom w:val="single" w:sz="4" w:space="0" w:color="auto"/>
              <w:right w:val="single" w:sz="8" w:space="0" w:color="auto"/>
            </w:tcBorders>
            <w:hideMark/>
          </w:tcPr>
          <w:p w14:paraId="40E90959"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 xml:space="preserve">R$ 599,59 </w:t>
            </w:r>
          </w:p>
        </w:tc>
        <w:tc>
          <w:tcPr>
            <w:tcW w:w="2089" w:type="dxa"/>
            <w:tcBorders>
              <w:top w:val="nil"/>
              <w:left w:val="nil"/>
              <w:bottom w:val="single" w:sz="4" w:space="0" w:color="auto"/>
              <w:right w:val="single" w:sz="8" w:space="0" w:color="auto"/>
            </w:tcBorders>
            <w:hideMark/>
          </w:tcPr>
          <w:p w14:paraId="471882A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R$ 7.195,08</w:t>
            </w:r>
          </w:p>
        </w:tc>
      </w:tr>
      <w:tr w:rsidR="00D225A0" w:rsidRPr="00570EFC" w14:paraId="76DD5557"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07E07CBE"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4A1E49F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bCs/>
                <w:sz w:val="22"/>
              </w:rPr>
              <w:t>Compras, Materiais e Almoxarifado</w:t>
            </w:r>
            <w:r w:rsidRPr="00570EFC">
              <w:rPr>
                <w:rFonts w:ascii="Arial" w:eastAsia="Times New Roman" w:hAnsi="Arial" w:cs="Arial"/>
                <w:color w:val="000000"/>
                <w:sz w:val="22"/>
                <w:lang w:eastAsia="pt-BR"/>
              </w:rPr>
              <w:t>;</w:t>
            </w:r>
          </w:p>
        </w:tc>
        <w:tc>
          <w:tcPr>
            <w:tcW w:w="1668" w:type="dxa"/>
            <w:tcBorders>
              <w:top w:val="nil"/>
              <w:left w:val="nil"/>
              <w:bottom w:val="single" w:sz="4" w:space="0" w:color="auto"/>
              <w:right w:val="single" w:sz="8" w:space="0" w:color="auto"/>
            </w:tcBorders>
            <w:hideMark/>
          </w:tcPr>
          <w:p w14:paraId="07081A0B"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R$ 310,00</w:t>
            </w:r>
          </w:p>
        </w:tc>
        <w:tc>
          <w:tcPr>
            <w:tcW w:w="2089" w:type="dxa"/>
            <w:tcBorders>
              <w:top w:val="nil"/>
              <w:left w:val="nil"/>
              <w:bottom w:val="single" w:sz="4" w:space="0" w:color="auto"/>
              <w:right w:val="single" w:sz="8" w:space="0" w:color="auto"/>
            </w:tcBorders>
            <w:hideMark/>
          </w:tcPr>
          <w:p w14:paraId="5CDBC9E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R$ 3.720,00</w:t>
            </w:r>
          </w:p>
        </w:tc>
      </w:tr>
      <w:tr w:rsidR="00D225A0" w:rsidRPr="00570EFC" w14:paraId="5BCB338F"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241FF42D"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78E728B4"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Gestão de Frotas;</w:t>
            </w:r>
          </w:p>
        </w:tc>
        <w:tc>
          <w:tcPr>
            <w:tcW w:w="1668" w:type="dxa"/>
            <w:tcBorders>
              <w:top w:val="nil"/>
              <w:left w:val="nil"/>
              <w:bottom w:val="single" w:sz="4" w:space="0" w:color="auto"/>
              <w:right w:val="single" w:sz="8" w:space="0" w:color="auto"/>
            </w:tcBorders>
            <w:hideMark/>
          </w:tcPr>
          <w:p w14:paraId="571170BC"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R$ 399,08</w:t>
            </w:r>
          </w:p>
        </w:tc>
        <w:tc>
          <w:tcPr>
            <w:tcW w:w="2089" w:type="dxa"/>
            <w:tcBorders>
              <w:top w:val="nil"/>
              <w:left w:val="nil"/>
              <w:bottom w:val="single" w:sz="4" w:space="0" w:color="auto"/>
              <w:right w:val="single" w:sz="8" w:space="0" w:color="auto"/>
            </w:tcBorders>
            <w:hideMark/>
          </w:tcPr>
          <w:p w14:paraId="531EB32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R$ 4.788,96</w:t>
            </w:r>
          </w:p>
        </w:tc>
      </w:tr>
      <w:tr w:rsidR="00D225A0" w:rsidRPr="00570EFC" w14:paraId="06C03BA4" w14:textId="77777777" w:rsidTr="005D7E76">
        <w:trPr>
          <w:trHeight w:val="580"/>
          <w:jc w:val="center"/>
        </w:trPr>
        <w:tc>
          <w:tcPr>
            <w:tcW w:w="868" w:type="dxa"/>
            <w:tcBorders>
              <w:top w:val="nil"/>
              <w:left w:val="single" w:sz="8" w:space="0" w:color="auto"/>
              <w:bottom w:val="single" w:sz="4" w:space="0" w:color="auto"/>
              <w:right w:val="single" w:sz="8" w:space="0" w:color="auto"/>
            </w:tcBorders>
            <w:noWrap/>
            <w:vAlign w:val="bottom"/>
          </w:tcPr>
          <w:p w14:paraId="1D85D9BB"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32FE9A2D"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Recursos Humanos (Com Folha de pagamento, Atos Legais e Efetividade e Concurso Público);</w:t>
            </w:r>
          </w:p>
        </w:tc>
        <w:tc>
          <w:tcPr>
            <w:tcW w:w="1668" w:type="dxa"/>
            <w:tcBorders>
              <w:top w:val="nil"/>
              <w:left w:val="nil"/>
              <w:bottom w:val="single" w:sz="4" w:space="0" w:color="auto"/>
              <w:right w:val="single" w:sz="8" w:space="0" w:color="auto"/>
            </w:tcBorders>
            <w:hideMark/>
          </w:tcPr>
          <w:p w14:paraId="6C6D6F8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R$ 1.151,04</w:t>
            </w:r>
          </w:p>
        </w:tc>
        <w:tc>
          <w:tcPr>
            <w:tcW w:w="2089" w:type="dxa"/>
            <w:tcBorders>
              <w:top w:val="nil"/>
              <w:left w:val="nil"/>
              <w:bottom w:val="single" w:sz="4" w:space="0" w:color="auto"/>
              <w:right w:val="single" w:sz="8" w:space="0" w:color="auto"/>
            </w:tcBorders>
            <w:hideMark/>
          </w:tcPr>
          <w:p w14:paraId="3D5BD32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R$ 13.812,48</w:t>
            </w:r>
          </w:p>
        </w:tc>
      </w:tr>
      <w:tr w:rsidR="00D225A0" w:rsidRPr="00570EFC" w14:paraId="03916089"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17BCA619"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3B3CC44E"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E-Social;</w:t>
            </w:r>
          </w:p>
        </w:tc>
        <w:tc>
          <w:tcPr>
            <w:tcW w:w="1668" w:type="dxa"/>
            <w:tcBorders>
              <w:top w:val="nil"/>
              <w:left w:val="nil"/>
              <w:bottom w:val="single" w:sz="4" w:space="0" w:color="auto"/>
              <w:right w:val="single" w:sz="8" w:space="0" w:color="auto"/>
            </w:tcBorders>
            <w:hideMark/>
          </w:tcPr>
          <w:p w14:paraId="2543B92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R$ 503,75</w:t>
            </w:r>
          </w:p>
        </w:tc>
        <w:tc>
          <w:tcPr>
            <w:tcW w:w="2089" w:type="dxa"/>
            <w:tcBorders>
              <w:top w:val="nil"/>
              <w:left w:val="nil"/>
              <w:bottom w:val="single" w:sz="4" w:space="0" w:color="auto"/>
              <w:right w:val="single" w:sz="8" w:space="0" w:color="auto"/>
            </w:tcBorders>
            <w:hideMark/>
          </w:tcPr>
          <w:p w14:paraId="3222FEA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R$ 6.045,00</w:t>
            </w:r>
          </w:p>
        </w:tc>
      </w:tr>
      <w:tr w:rsidR="00D225A0" w:rsidRPr="00570EFC" w14:paraId="7694683F"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7B311CE4"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rPr>
            </w:pPr>
          </w:p>
        </w:tc>
        <w:tc>
          <w:tcPr>
            <w:tcW w:w="4863" w:type="dxa"/>
            <w:tcBorders>
              <w:top w:val="nil"/>
              <w:left w:val="nil"/>
              <w:bottom w:val="single" w:sz="4" w:space="0" w:color="auto"/>
              <w:right w:val="single" w:sz="8" w:space="0" w:color="auto"/>
            </w:tcBorders>
            <w:noWrap/>
            <w:vAlign w:val="center"/>
            <w:hideMark/>
          </w:tcPr>
          <w:p w14:paraId="262E4EB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Arrecadação e Tributos (Com cobrança Registrada, ITBI Online);</w:t>
            </w:r>
          </w:p>
        </w:tc>
        <w:tc>
          <w:tcPr>
            <w:tcW w:w="1668" w:type="dxa"/>
            <w:tcBorders>
              <w:top w:val="nil"/>
              <w:left w:val="nil"/>
              <w:bottom w:val="single" w:sz="4" w:space="0" w:color="auto"/>
              <w:right w:val="single" w:sz="8" w:space="0" w:color="auto"/>
            </w:tcBorders>
            <w:hideMark/>
          </w:tcPr>
          <w:p w14:paraId="598E8DE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R$ 1.157,08</w:t>
            </w:r>
          </w:p>
        </w:tc>
        <w:tc>
          <w:tcPr>
            <w:tcW w:w="2089" w:type="dxa"/>
            <w:tcBorders>
              <w:top w:val="nil"/>
              <w:left w:val="nil"/>
              <w:bottom w:val="single" w:sz="4" w:space="0" w:color="auto"/>
              <w:right w:val="single" w:sz="8" w:space="0" w:color="auto"/>
            </w:tcBorders>
            <w:hideMark/>
          </w:tcPr>
          <w:p w14:paraId="4CE7E04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R$ 13.884,96</w:t>
            </w:r>
          </w:p>
        </w:tc>
      </w:tr>
      <w:tr w:rsidR="00D225A0" w:rsidRPr="00570EFC" w14:paraId="341E9CE6"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36703245"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rPr>
            </w:pPr>
          </w:p>
        </w:tc>
        <w:tc>
          <w:tcPr>
            <w:tcW w:w="4863" w:type="dxa"/>
            <w:tcBorders>
              <w:top w:val="nil"/>
              <w:left w:val="nil"/>
              <w:bottom w:val="single" w:sz="4" w:space="0" w:color="auto"/>
              <w:right w:val="single" w:sz="8" w:space="0" w:color="auto"/>
            </w:tcBorders>
            <w:noWrap/>
            <w:vAlign w:val="center"/>
            <w:hideMark/>
          </w:tcPr>
          <w:p w14:paraId="094564CD"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FF0000"/>
                <w:sz w:val="22"/>
                <w:lang w:eastAsia="pt-BR"/>
              </w:rPr>
            </w:pPr>
            <w:r w:rsidRPr="00570EFC">
              <w:rPr>
                <w:rFonts w:ascii="Arial" w:eastAsia="Times New Roman" w:hAnsi="Arial" w:cs="Arial"/>
                <w:color w:val="000000"/>
                <w:sz w:val="22"/>
                <w:lang w:eastAsia="pt-BR"/>
              </w:rPr>
              <w:t>Portal de Atendimento ao Cidadão;</w:t>
            </w:r>
          </w:p>
        </w:tc>
        <w:tc>
          <w:tcPr>
            <w:tcW w:w="1668" w:type="dxa"/>
            <w:tcBorders>
              <w:top w:val="nil"/>
              <w:left w:val="nil"/>
              <w:bottom w:val="single" w:sz="4" w:space="0" w:color="auto"/>
              <w:right w:val="single" w:sz="8" w:space="0" w:color="auto"/>
            </w:tcBorders>
            <w:hideMark/>
          </w:tcPr>
          <w:p w14:paraId="4638B6E2"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R$ 365,32</w:t>
            </w:r>
          </w:p>
        </w:tc>
        <w:tc>
          <w:tcPr>
            <w:tcW w:w="2089" w:type="dxa"/>
            <w:tcBorders>
              <w:top w:val="nil"/>
              <w:left w:val="nil"/>
              <w:bottom w:val="single" w:sz="4" w:space="0" w:color="auto"/>
              <w:right w:val="single" w:sz="8" w:space="0" w:color="auto"/>
            </w:tcBorders>
            <w:hideMark/>
          </w:tcPr>
          <w:p w14:paraId="08CCCE9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R$ 4.383,84</w:t>
            </w:r>
          </w:p>
        </w:tc>
      </w:tr>
      <w:tr w:rsidR="00D225A0" w:rsidRPr="00570EFC" w14:paraId="09EB2DA6"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1575EAD0"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67BDFD6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Nota Fiscal Eletrônica e ISS Digital;</w:t>
            </w:r>
          </w:p>
        </w:tc>
        <w:tc>
          <w:tcPr>
            <w:tcW w:w="1668" w:type="dxa"/>
            <w:tcBorders>
              <w:top w:val="nil"/>
              <w:left w:val="nil"/>
              <w:bottom w:val="single" w:sz="4" w:space="0" w:color="auto"/>
              <w:right w:val="single" w:sz="8" w:space="0" w:color="auto"/>
            </w:tcBorders>
            <w:hideMark/>
          </w:tcPr>
          <w:p w14:paraId="7EB07D49"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R$ 1.077,14</w:t>
            </w:r>
          </w:p>
        </w:tc>
        <w:tc>
          <w:tcPr>
            <w:tcW w:w="2089" w:type="dxa"/>
            <w:tcBorders>
              <w:top w:val="nil"/>
              <w:left w:val="nil"/>
              <w:bottom w:val="single" w:sz="4" w:space="0" w:color="auto"/>
              <w:right w:val="single" w:sz="8" w:space="0" w:color="auto"/>
            </w:tcBorders>
            <w:hideMark/>
          </w:tcPr>
          <w:p w14:paraId="53C36449"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R$ 12.925,68</w:t>
            </w:r>
          </w:p>
        </w:tc>
      </w:tr>
      <w:tr w:rsidR="00D225A0" w:rsidRPr="00570EFC" w14:paraId="6657F117"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1E42E6B7"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0799B0C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Portal do Servidor</w:t>
            </w:r>
          </w:p>
        </w:tc>
        <w:tc>
          <w:tcPr>
            <w:tcW w:w="1668" w:type="dxa"/>
            <w:tcBorders>
              <w:top w:val="nil"/>
              <w:left w:val="nil"/>
              <w:bottom w:val="single" w:sz="4" w:space="0" w:color="auto"/>
              <w:right w:val="single" w:sz="8" w:space="0" w:color="auto"/>
            </w:tcBorders>
            <w:hideMark/>
          </w:tcPr>
          <w:p w14:paraId="2E209CC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R$ 351,67</w:t>
            </w:r>
          </w:p>
        </w:tc>
        <w:tc>
          <w:tcPr>
            <w:tcW w:w="2089" w:type="dxa"/>
            <w:tcBorders>
              <w:top w:val="nil"/>
              <w:left w:val="nil"/>
              <w:bottom w:val="single" w:sz="4" w:space="0" w:color="auto"/>
              <w:right w:val="single" w:sz="8" w:space="0" w:color="auto"/>
            </w:tcBorders>
            <w:hideMark/>
          </w:tcPr>
          <w:p w14:paraId="342ABB1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R$ 4.220,04</w:t>
            </w:r>
          </w:p>
        </w:tc>
      </w:tr>
      <w:tr w:rsidR="00D225A0" w:rsidRPr="00570EFC" w14:paraId="2371DFB2" w14:textId="77777777" w:rsidTr="005D7E76">
        <w:trPr>
          <w:trHeight w:val="300"/>
          <w:jc w:val="center"/>
        </w:trPr>
        <w:tc>
          <w:tcPr>
            <w:tcW w:w="868" w:type="dxa"/>
            <w:tcBorders>
              <w:top w:val="nil"/>
              <w:left w:val="single" w:sz="8" w:space="0" w:color="auto"/>
              <w:bottom w:val="single" w:sz="4" w:space="0" w:color="auto"/>
              <w:right w:val="single" w:sz="8" w:space="0" w:color="auto"/>
            </w:tcBorders>
            <w:noWrap/>
            <w:vAlign w:val="bottom"/>
          </w:tcPr>
          <w:p w14:paraId="56C8DEBD"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7315DB4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ITBI Online</w:t>
            </w:r>
          </w:p>
        </w:tc>
        <w:tc>
          <w:tcPr>
            <w:tcW w:w="1668" w:type="dxa"/>
            <w:tcBorders>
              <w:top w:val="nil"/>
              <w:left w:val="nil"/>
              <w:bottom w:val="single" w:sz="4" w:space="0" w:color="auto"/>
              <w:right w:val="single" w:sz="8" w:space="0" w:color="auto"/>
            </w:tcBorders>
            <w:hideMark/>
          </w:tcPr>
          <w:p w14:paraId="28899B0B"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R$ 250,00</w:t>
            </w:r>
          </w:p>
        </w:tc>
        <w:tc>
          <w:tcPr>
            <w:tcW w:w="2089" w:type="dxa"/>
            <w:tcBorders>
              <w:top w:val="nil"/>
              <w:left w:val="nil"/>
              <w:bottom w:val="single" w:sz="4" w:space="0" w:color="auto"/>
              <w:right w:val="single" w:sz="8" w:space="0" w:color="auto"/>
            </w:tcBorders>
            <w:hideMark/>
          </w:tcPr>
          <w:p w14:paraId="420DB8A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R$ 3.000,00</w:t>
            </w:r>
          </w:p>
        </w:tc>
      </w:tr>
      <w:tr w:rsidR="00D225A0" w:rsidRPr="00570EFC" w14:paraId="0469ED6E" w14:textId="77777777" w:rsidTr="005D7E76">
        <w:trPr>
          <w:trHeight w:val="315"/>
          <w:jc w:val="center"/>
        </w:trPr>
        <w:tc>
          <w:tcPr>
            <w:tcW w:w="868" w:type="dxa"/>
            <w:tcBorders>
              <w:top w:val="single" w:sz="4" w:space="0" w:color="auto"/>
              <w:left w:val="single" w:sz="8" w:space="0" w:color="auto"/>
              <w:bottom w:val="single" w:sz="4" w:space="0" w:color="auto"/>
              <w:right w:val="single" w:sz="8" w:space="0" w:color="auto"/>
            </w:tcBorders>
            <w:noWrap/>
            <w:vAlign w:val="bottom"/>
          </w:tcPr>
          <w:p w14:paraId="629F8142"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single" w:sz="4" w:space="0" w:color="auto"/>
              <w:left w:val="nil"/>
              <w:bottom w:val="single" w:sz="4" w:space="0" w:color="auto"/>
              <w:right w:val="single" w:sz="8" w:space="0" w:color="auto"/>
            </w:tcBorders>
            <w:noWrap/>
            <w:vAlign w:val="center"/>
            <w:hideMark/>
          </w:tcPr>
          <w:p w14:paraId="1C2EB9C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Processo digital com assinatura Eletrônica</w:t>
            </w:r>
          </w:p>
        </w:tc>
        <w:tc>
          <w:tcPr>
            <w:tcW w:w="1668" w:type="dxa"/>
            <w:tcBorders>
              <w:top w:val="single" w:sz="4" w:space="0" w:color="auto"/>
              <w:left w:val="nil"/>
              <w:bottom w:val="single" w:sz="4" w:space="0" w:color="auto"/>
              <w:right w:val="single" w:sz="8" w:space="0" w:color="auto"/>
            </w:tcBorders>
            <w:hideMark/>
          </w:tcPr>
          <w:p w14:paraId="4799403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R$ 1.320,00</w:t>
            </w:r>
          </w:p>
        </w:tc>
        <w:tc>
          <w:tcPr>
            <w:tcW w:w="2089" w:type="dxa"/>
            <w:tcBorders>
              <w:top w:val="single" w:sz="4" w:space="0" w:color="auto"/>
              <w:left w:val="nil"/>
              <w:bottom w:val="single" w:sz="4" w:space="0" w:color="auto"/>
              <w:right w:val="single" w:sz="8" w:space="0" w:color="auto"/>
            </w:tcBorders>
            <w:hideMark/>
          </w:tcPr>
          <w:p w14:paraId="5D403CD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R$ 15.840,00</w:t>
            </w:r>
          </w:p>
        </w:tc>
      </w:tr>
      <w:tr w:rsidR="00D225A0" w:rsidRPr="00570EFC" w14:paraId="57C89E42" w14:textId="77777777" w:rsidTr="005D7E76">
        <w:trPr>
          <w:trHeight w:val="315"/>
          <w:jc w:val="center"/>
        </w:trPr>
        <w:tc>
          <w:tcPr>
            <w:tcW w:w="868" w:type="dxa"/>
            <w:tcBorders>
              <w:top w:val="single" w:sz="4" w:space="0" w:color="auto"/>
              <w:left w:val="single" w:sz="8" w:space="0" w:color="auto"/>
              <w:bottom w:val="single" w:sz="4" w:space="0" w:color="auto"/>
              <w:right w:val="single" w:sz="8" w:space="0" w:color="auto"/>
            </w:tcBorders>
            <w:noWrap/>
            <w:vAlign w:val="bottom"/>
          </w:tcPr>
          <w:p w14:paraId="6EC63DB8"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single" w:sz="4" w:space="0" w:color="auto"/>
              <w:left w:val="nil"/>
              <w:bottom w:val="single" w:sz="4" w:space="0" w:color="auto"/>
              <w:right w:val="single" w:sz="8" w:space="0" w:color="auto"/>
            </w:tcBorders>
            <w:noWrap/>
            <w:vAlign w:val="center"/>
            <w:hideMark/>
          </w:tcPr>
          <w:p w14:paraId="463AB4D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Indicadores de Gestão – Informações Gerenciais;</w:t>
            </w:r>
          </w:p>
        </w:tc>
        <w:tc>
          <w:tcPr>
            <w:tcW w:w="1668" w:type="dxa"/>
            <w:tcBorders>
              <w:top w:val="single" w:sz="4" w:space="0" w:color="auto"/>
              <w:left w:val="nil"/>
              <w:bottom w:val="single" w:sz="4" w:space="0" w:color="auto"/>
              <w:right w:val="single" w:sz="8" w:space="0" w:color="auto"/>
            </w:tcBorders>
            <w:hideMark/>
          </w:tcPr>
          <w:p w14:paraId="5538F68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R$ 365,00</w:t>
            </w:r>
          </w:p>
        </w:tc>
        <w:tc>
          <w:tcPr>
            <w:tcW w:w="2089" w:type="dxa"/>
            <w:tcBorders>
              <w:top w:val="single" w:sz="4" w:space="0" w:color="auto"/>
              <w:left w:val="nil"/>
              <w:bottom w:val="single" w:sz="4" w:space="0" w:color="auto"/>
              <w:right w:val="single" w:sz="8" w:space="0" w:color="auto"/>
            </w:tcBorders>
            <w:hideMark/>
          </w:tcPr>
          <w:p w14:paraId="055638AB"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R$ 4.380,00</w:t>
            </w:r>
          </w:p>
        </w:tc>
      </w:tr>
      <w:tr w:rsidR="00D225A0" w:rsidRPr="00570EFC" w14:paraId="240AA84E" w14:textId="77777777" w:rsidTr="005D7E76">
        <w:trPr>
          <w:trHeight w:val="315"/>
          <w:jc w:val="center"/>
        </w:trPr>
        <w:tc>
          <w:tcPr>
            <w:tcW w:w="868" w:type="dxa"/>
            <w:tcBorders>
              <w:top w:val="single" w:sz="4" w:space="0" w:color="auto"/>
              <w:left w:val="single" w:sz="8" w:space="0" w:color="auto"/>
              <w:bottom w:val="single" w:sz="4" w:space="0" w:color="auto"/>
              <w:right w:val="single" w:sz="8" w:space="0" w:color="auto"/>
            </w:tcBorders>
            <w:noWrap/>
            <w:vAlign w:val="bottom"/>
          </w:tcPr>
          <w:p w14:paraId="466C3546"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single" w:sz="4" w:space="0" w:color="auto"/>
              <w:left w:val="nil"/>
              <w:bottom w:val="single" w:sz="4" w:space="0" w:color="auto"/>
              <w:right w:val="single" w:sz="8" w:space="0" w:color="auto"/>
            </w:tcBorders>
            <w:noWrap/>
            <w:vAlign w:val="center"/>
            <w:hideMark/>
          </w:tcPr>
          <w:p w14:paraId="40449C7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sz w:val="22"/>
                <w:lang w:eastAsia="pt-BR"/>
              </w:rPr>
              <w:t>Aplicativo de Mobilidade de Serviços ao Cidadão (Android, IOS);</w:t>
            </w:r>
          </w:p>
        </w:tc>
        <w:tc>
          <w:tcPr>
            <w:tcW w:w="1668" w:type="dxa"/>
            <w:tcBorders>
              <w:top w:val="single" w:sz="4" w:space="0" w:color="auto"/>
              <w:left w:val="nil"/>
              <w:bottom w:val="single" w:sz="4" w:space="0" w:color="auto"/>
              <w:right w:val="single" w:sz="8" w:space="0" w:color="auto"/>
            </w:tcBorders>
            <w:hideMark/>
          </w:tcPr>
          <w:p w14:paraId="2333598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R$ 227,04</w:t>
            </w:r>
          </w:p>
        </w:tc>
        <w:tc>
          <w:tcPr>
            <w:tcW w:w="2089" w:type="dxa"/>
            <w:tcBorders>
              <w:top w:val="single" w:sz="4" w:space="0" w:color="auto"/>
              <w:left w:val="nil"/>
              <w:bottom w:val="single" w:sz="4" w:space="0" w:color="auto"/>
              <w:right w:val="single" w:sz="8" w:space="0" w:color="auto"/>
            </w:tcBorders>
            <w:hideMark/>
          </w:tcPr>
          <w:p w14:paraId="03FD35EE"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R$ 2.724,48</w:t>
            </w:r>
          </w:p>
        </w:tc>
      </w:tr>
      <w:tr w:rsidR="00D225A0" w:rsidRPr="00570EFC" w14:paraId="58F8047F" w14:textId="77777777" w:rsidTr="005D7E76">
        <w:trPr>
          <w:trHeight w:val="315"/>
          <w:jc w:val="center"/>
        </w:trPr>
        <w:tc>
          <w:tcPr>
            <w:tcW w:w="868" w:type="dxa"/>
            <w:tcBorders>
              <w:top w:val="single" w:sz="4" w:space="0" w:color="auto"/>
              <w:left w:val="single" w:sz="8" w:space="0" w:color="auto"/>
              <w:bottom w:val="single" w:sz="4" w:space="0" w:color="auto"/>
              <w:right w:val="single" w:sz="8" w:space="0" w:color="auto"/>
            </w:tcBorders>
            <w:noWrap/>
            <w:vAlign w:val="bottom"/>
          </w:tcPr>
          <w:p w14:paraId="47E77EB2" w14:textId="77777777" w:rsidR="00D225A0" w:rsidRPr="00570EFC" w:rsidRDefault="00D225A0" w:rsidP="008E5C9E">
            <w:pPr>
              <w:numPr>
                <w:ilvl w:val="0"/>
                <w:numId w:val="8"/>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single" w:sz="4" w:space="0" w:color="auto"/>
              <w:left w:val="nil"/>
              <w:bottom w:val="single" w:sz="4" w:space="0" w:color="auto"/>
              <w:right w:val="single" w:sz="8" w:space="0" w:color="auto"/>
            </w:tcBorders>
            <w:noWrap/>
            <w:vAlign w:val="center"/>
            <w:hideMark/>
          </w:tcPr>
          <w:p w14:paraId="16F43BA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Protesto Eletrônico da CDA (Certidão de Dívida Ativa)</w:t>
            </w:r>
          </w:p>
        </w:tc>
        <w:tc>
          <w:tcPr>
            <w:tcW w:w="1668" w:type="dxa"/>
            <w:tcBorders>
              <w:top w:val="single" w:sz="4" w:space="0" w:color="auto"/>
              <w:left w:val="nil"/>
              <w:bottom w:val="single" w:sz="4" w:space="0" w:color="auto"/>
              <w:right w:val="single" w:sz="8" w:space="0" w:color="auto"/>
            </w:tcBorders>
            <w:hideMark/>
          </w:tcPr>
          <w:p w14:paraId="32A0FFA2"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R$ 334,67</w:t>
            </w:r>
          </w:p>
        </w:tc>
        <w:tc>
          <w:tcPr>
            <w:tcW w:w="2089" w:type="dxa"/>
            <w:tcBorders>
              <w:top w:val="single" w:sz="4" w:space="0" w:color="auto"/>
              <w:left w:val="nil"/>
              <w:bottom w:val="single" w:sz="4" w:space="0" w:color="auto"/>
              <w:right w:val="single" w:sz="8" w:space="0" w:color="auto"/>
            </w:tcBorders>
            <w:hideMark/>
          </w:tcPr>
          <w:p w14:paraId="657BC9C2"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R$ 4.016,04</w:t>
            </w:r>
          </w:p>
        </w:tc>
      </w:tr>
    </w:tbl>
    <w:p w14:paraId="3DD160FE" w14:textId="77777777" w:rsidR="00D225A0" w:rsidRPr="00570EFC" w:rsidRDefault="00D225A0" w:rsidP="00D225A0">
      <w:pPr>
        <w:overflowPunct w:val="0"/>
        <w:autoSpaceDE w:val="0"/>
        <w:autoSpaceDN w:val="0"/>
        <w:adjustRightInd w:val="0"/>
        <w:spacing w:after="0" w:line="240" w:lineRule="auto"/>
        <w:ind w:firstLine="708"/>
        <w:jc w:val="both"/>
        <w:textAlignment w:val="baseline"/>
        <w:rPr>
          <w:rFonts w:ascii="Arial" w:eastAsia="Times New Roman" w:hAnsi="Arial" w:cs="Arial"/>
          <w:sz w:val="22"/>
          <w:lang w:eastAsia="pt-BR"/>
        </w:rPr>
      </w:pPr>
    </w:p>
    <w:p w14:paraId="2482B67C"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Hospedagem em Data Center</w:t>
      </w:r>
    </w:p>
    <w:tbl>
      <w:tblPr>
        <w:tblW w:w="8931" w:type="dxa"/>
        <w:jc w:val="center"/>
        <w:tblCellMar>
          <w:left w:w="70" w:type="dxa"/>
          <w:right w:w="70" w:type="dxa"/>
        </w:tblCellMar>
        <w:tblLook w:val="04A0" w:firstRow="1" w:lastRow="0" w:firstColumn="1" w:lastColumn="0" w:noHBand="0" w:noVBand="1"/>
      </w:tblPr>
      <w:tblGrid>
        <w:gridCol w:w="666"/>
        <w:gridCol w:w="4863"/>
        <w:gridCol w:w="1843"/>
        <w:gridCol w:w="1559"/>
      </w:tblGrid>
      <w:tr w:rsidR="00D225A0" w:rsidRPr="00570EFC" w14:paraId="5AEBE45D" w14:textId="77777777" w:rsidTr="008E5C9E">
        <w:trPr>
          <w:trHeight w:val="300"/>
          <w:jc w:val="center"/>
        </w:trPr>
        <w:tc>
          <w:tcPr>
            <w:tcW w:w="666"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459F6E17" w14:textId="77777777" w:rsidR="00D225A0" w:rsidRPr="00570EFC" w:rsidRDefault="00D225A0" w:rsidP="005D7E76">
            <w:pPr>
              <w:suppressAutoHyphens/>
              <w:overflowPunct w:val="0"/>
              <w:autoSpaceDE w:val="0"/>
              <w:autoSpaceDN w:val="0"/>
              <w:adjustRightInd w:val="0"/>
              <w:spacing w:after="0" w:line="240" w:lineRule="auto"/>
              <w:jc w:val="center"/>
              <w:textAlignment w:val="baseline"/>
              <w:rPr>
                <w:rFonts w:ascii="Arial" w:eastAsia="Times New Roman" w:hAnsi="Arial" w:cs="Arial"/>
                <w:b/>
                <w:sz w:val="22"/>
                <w:lang w:eastAsia="ar-SA"/>
              </w:rPr>
            </w:pPr>
            <w:r w:rsidRPr="00570EFC">
              <w:rPr>
                <w:rFonts w:ascii="Arial" w:eastAsia="Times New Roman" w:hAnsi="Arial" w:cs="Arial"/>
                <w:b/>
                <w:sz w:val="22"/>
                <w:lang w:eastAsia="ar-SA"/>
              </w:rPr>
              <w:lastRenderedPageBreak/>
              <w:t>ITEM</w:t>
            </w:r>
          </w:p>
        </w:tc>
        <w:tc>
          <w:tcPr>
            <w:tcW w:w="4863" w:type="dxa"/>
            <w:tcBorders>
              <w:top w:val="single" w:sz="8" w:space="0" w:color="auto"/>
              <w:left w:val="nil"/>
              <w:bottom w:val="single" w:sz="4" w:space="0" w:color="auto"/>
              <w:right w:val="single" w:sz="8" w:space="0" w:color="auto"/>
            </w:tcBorders>
            <w:shd w:val="clear" w:color="auto" w:fill="D9D9D9"/>
            <w:noWrap/>
            <w:vAlign w:val="bottom"/>
            <w:hideMark/>
          </w:tcPr>
          <w:p w14:paraId="104F474B"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SISTEMAS</w:t>
            </w:r>
          </w:p>
        </w:tc>
        <w:tc>
          <w:tcPr>
            <w:tcW w:w="1843" w:type="dxa"/>
            <w:tcBorders>
              <w:top w:val="single" w:sz="8" w:space="0" w:color="auto"/>
              <w:left w:val="nil"/>
              <w:bottom w:val="single" w:sz="4" w:space="0" w:color="auto"/>
              <w:right w:val="single" w:sz="8" w:space="0" w:color="auto"/>
            </w:tcBorders>
            <w:shd w:val="clear" w:color="auto" w:fill="D9D9D9"/>
            <w:hideMark/>
          </w:tcPr>
          <w:p w14:paraId="4C6EC10B"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b/>
                <w:bCs/>
                <w:color w:val="000000"/>
                <w:sz w:val="22"/>
                <w:lang w:eastAsia="pt-BR"/>
              </w:rPr>
              <w:t>Valor Mensal Máximo</w:t>
            </w:r>
          </w:p>
        </w:tc>
        <w:tc>
          <w:tcPr>
            <w:tcW w:w="1559" w:type="dxa"/>
            <w:tcBorders>
              <w:top w:val="single" w:sz="8" w:space="0" w:color="auto"/>
              <w:left w:val="nil"/>
              <w:bottom w:val="single" w:sz="4" w:space="0" w:color="auto"/>
              <w:right w:val="single" w:sz="8" w:space="0" w:color="auto"/>
            </w:tcBorders>
            <w:shd w:val="clear" w:color="auto" w:fill="D9D9D9"/>
            <w:hideMark/>
          </w:tcPr>
          <w:p w14:paraId="4FF090B2"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b/>
                <w:bCs/>
                <w:color w:val="000000"/>
                <w:sz w:val="22"/>
                <w:lang w:eastAsia="pt-BR"/>
              </w:rPr>
              <w:t>Valor Anual Máximo (x12)</w:t>
            </w:r>
          </w:p>
        </w:tc>
      </w:tr>
      <w:tr w:rsidR="00D225A0" w:rsidRPr="00570EFC" w14:paraId="19CCA020"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26A4AC9D" w14:textId="77777777" w:rsidR="00D225A0" w:rsidRPr="00570EFC" w:rsidRDefault="00D225A0" w:rsidP="005D7E76">
            <w:pPr>
              <w:numPr>
                <w:ilvl w:val="0"/>
                <w:numId w:val="8"/>
              </w:numPr>
              <w:suppressAutoHyphens/>
              <w:overflowPunct w:val="0"/>
              <w:autoSpaceDE w:val="0"/>
              <w:autoSpaceDN w:val="0"/>
              <w:adjustRightInd w:val="0"/>
              <w:spacing w:after="0" w:line="240" w:lineRule="auto"/>
              <w:jc w:val="center"/>
              <w:textAlignment w:val="baseline"/>
              <w:rPr>
                <w:rFonts w:ascii="Arial" w:eastAsia="Times New Roman" w:hAnsi="Arial" w:cs="Arial"/>
                <w:sz w:val="22"/>
                <w:lang w:eastAsia="ar-SA"/>
              </w:rPr>
            </w:pPr>
          </w:p>
        </w:tc>
        <w:tc>
          <w:tcPr>
            <w:tcW w:w="4863" w:type="dxa"/>
            <w:tcBorders>
              <w:top w:val="single" w:sz="4" w:space="0" w:color="auto"/>
              <w:left w:val="single" w:sz="4" w:space="0" w:color="auto"/>
              <w:bottom w:val="single" w:sz="4" w:space="0" w:color="auto"/>
              <w:right w:val="single" w:sz="4" w:space="0" w:color="auto"/>
            </w:tcBorders>
            <w:noWrap/>
            <w:hideMark/>
          </w:tcPr>
          <w:p w14:paraId="167EBAEF"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Provimento de hospedagem em Data center</w:t>
            </w:r>
          </w:p>
        </w:tc>
        <w:tc>
          <w:tcPr>
            <w:tcW w:w="1843" w:type="dxa"/>
            <w:tcBorders>
              <w:top w:val="nil"/>
              <w:left w:val="nil"/>
              <w:bottom w:val="single" w:sz="4" w:space="0" w:color="auto"/>
              <w:right w:val="single" w:sz="8" w:space="0" w:color="auto"/>
            </w:tcBorders>
            <w:hideMark/>
          </w:tcPr>
          <w:p w14:paraId="16D629A2"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R$ 2.453,33</w:t>
            </w:r>
          </w:p>
        </w:tc>
        <w:tc>
          <w:tcPr>
            <w:tcW w:w="1559" w:type="dxa"/>
            <w:tcBorders>
              <w:top w:val="nil"/>
              <w:left w:val="nil"/>
              <w:bottom w:val="single" w:sz="4" w:space="0" w:color="auto"/>
              <w:right w:val="single" w:sz="8" w:space="0" w:color="auto"/>
            </w:tcBorders>
            <w:hideMark/>
          </w:tcPr>
          <w:p w14:paraId="3107F848"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R$ 29.439,96</w:t>
            </w:r>
          </w:p>
        </w:tc>
      </w:tr>
    </w:tbl>
    <w:p w14:paraId="5A27A76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p>
    <w:p w14:paraId="3E4E8BC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 xml:space="preserve"> Implantação dos sistemas</w:t>
      </w:r>
    </w:p>
    <w:tbl>
      <w:tblPr>
        <w:tblW w:w="9072" w:type="dxa"/>
        <w:tblInd w:w="212" w:type="dxa"/>
        <w:tblCellMar>
          <w:left w:w="70" w:type="dxa"/>
          <w:right w:w="70" w:type="dxa"/>
        </w:tblCellMar>
        <w:tblLook w:val="04A0" w:firstRow="1" w:lastRow="0" w:firstColumn="1" w:lastColumn="0" w:noHBand="0" w:noVBand="1"/>
      </w:tblPr>
      <w:tblGrid>
        <w:gridCol w:w="727"/>
        <w:gridCol w:w="5703"/>
        <w:gridCol w:w="2642"/>
      </w:tblGrid>
      <w:tr w:rsidR="00D225A0" w:rsidRPr="00570EFC" w14:paraId="0EE45AB1" w14:textId="77777777" w:rsidTr="008E5C9E">
        <w:trPr>
          <w:trHeight w:val="300"/>
        </w:trPr>
        <w:tc>
          <w:tcPr>
            <w:tcW w:w="727"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66549426"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ITEM</w:t>
            </w:r>
          </w:p>
        </w:tc>
        <w:tc>
          <w:tcPr>
            <w:tcW w:w="5703" w:type="dxa"/>
            <w:tcBorders>
              <w:top w:val="single" w:sz="8" w:space="0" w:color="auto"/>
              <w:left w:val="nil"/>
              <w:bottom w:val="single" w:sz="4" w:space="0" w:color="auto"/>
              <w:right w:val="single" w:sz="8" w:space="0" w:color="auto"/>
            </w:tcBorders>
            <w:shd w:val="clear" w:color="auto" w:fill="D9D9D9"/>
            <w:noWrap/>
            <w:vAlign w:val="bottom"/>
            <w:hideMark/>
          </w:tcPr>
          <w:p w14:paraId="55C46D9D"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SISTEMAS</w:t>
            </w:r>
          </w:p>
        </w:tc>
        <w:tc>
          <w:tcPr>
            <w:tcW w:w="2642" w:type="dxa"/>
            <w:tcBorders>
              <w:top w:val="single" w:sz="8" w:space="0" w:color="auto"/>
              <w:left w:val="nil"/>
              <w:bottom w:val="single" w:sz="4" w:space="0" w:color="auto"/>
              <w:right w:val="single" w:sz="8" w:space="0" w:color="auto"/>
            </w:tcBorders>
            <w:shd w:val="clear" w:color="auto" w:fill="D9D9D9"/>
            <w:hideMark/>
          </w:tcPr>
          <w:p w14:paraId="6BAE0AE1"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b/>
                <w:bCs/>
                <w:color w:val="000000"/>
                <w:sz w:val="22"/>
                <w:lang w:eastAsia="pt-BR"/>
              </w:rPr>
              <w:t>Valor Máximo</w:t>
            </w:r>
          </w:p>
        </w:tc>
      </w:tr>
      <w:tr w:rsidR="00D225A0" w:rsidRPr="00570EFC" w14:paraId="3D266D58" w14:textId="77777777" w:rsidTr="008E5C9E">
        <w:trPr>
          <w:trHeight w:val="300"/>
        </w:trPr>
        <w:tc>
          <w:tcPr>
            <w:tcW w:w="727" w:type="dxa"/>
            <w:tcBorders>
              <w:top w:val="nil"/>
              <w:left w:val="single" w:sz="8" w:space="0" w:color="auto"/>
              <w:bottom w:val="single" w:sz="4" w:space="0" w:color="auto"/>
              <w:right w:val="single" w:sz="8" w:space="0" w:color="auto"/>
            </w:tcBorders>
            <w:noWrap/>
            <w:vAlign w:val="bottom"/>
          </w:tcPr>
          <w:p w14:paraId="69780301" w14:textId="77777777" w:rsidR="00D225A0" w:rsidRPr="00570EFC" w:rsidRDefault="00D225A0" w:rsidP="008E5C9E">
            <w:pPr>
              <w:numPr>
                <w:ilvl w:val="0"/>
                <w:numId w:val="8"/>
              </w:num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p>
        </w:tc>
        <w:tc>
          <w:tcPr>
            <w:tcW w:w="5703" w:type="dxa"/>
            <w:tcBorders>
              <w:top w:val="single" w:sz="4" w:space="0" w:color="auto"/>
              <w:left w:val="single" w:sz="4" w:space="0" w:color="auto"/>
              <w:bottom w:val="single" w:sz="4" w:space="0" w:color="auto"/>
              <w:right w:val="single" w:sz="4" w:space="0" w:color="auto"/>
            </w:tcBorders>
            <w:noWrap/>
            <w:hideMark/>
          </w:tcPr>
          <w:p w14:paraId="3C181AE0"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pt-BR"/>
              </w:rPr>
              <w:t>Serviços de Migração, Instalação/Implantação</w:t>
            </w:r>
          </w:p>
        </w:tc>
        <w:tc>
          <w:tcPr>
            <w:tcW w:w="2642" w:type="dxa"/>
            <w:tcBorders>
              <w:top w:val="nil"/>
              <w:left w:val="nil"/>
              <w:bottom w:val="single" w:sz="4" w:space="0" w:color="auto"/>
              <w:right w:val="single" w:sz="8" w:space="0" w:color="auto"/>
            </w:tcBorders>
            <w:hideMark/>
          </w:tcPr>
          <w:p w14:paraId="03CBD13B"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R$ 21.729,95</w:t>
            </w:r>
          </w:p>
        </w:tc>
      </w:tr>
    </w:tbl>
    <w:p w14:paraId="063DA98E"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p>
    <w:tbl>
      <w:tblPr>
        <w:tblW w:w="0" w:type="dxa"/>
        <w:jc w:val="center"/>
        <w:tblLayout w:type="fixed"/>
        <w:tblCellMar>
          <w:left w:w="70" w:type="dxa"/>
          <w:right w:w="70" w:type="dxa"/>
        </w:tblCellMar>
        <w:tblLook w:val="04A0" w:firstRow="1" w:lastRow="0" w:firstColumn="1" w:lastColumn="0" w:noHBand="0" w:noVBand="1"/>
      </w:tblPr>
      <w:tblGrid>
        <w:gridCol w:w="841"/>
        <w:gridCol w:w="850"/>
        <w:gridCol w:w="2977"/>
        <w:gridCol w:w="1701"/>
        <w:gridCol w:w="2694"/>
      </w:tblGrid>
      <w:tr w:rsidR="00D225A0" w:rsidRPr="00570EFC" w14:paraId="2AF6AC5E" w14:textId="77777777" w:rsidTr="008E5C9E">
        <w:trPr>
          <w:jc w:val="center"/>
        </w:trPr>
        <w:tc>
          <w:tcPr>
            <w:tcW w:w="841" w:type="dxa"/>
            <w:tcBorders>
              <w:top w:val="single" w:sz="8" w:space="0" w:color="000000"/>
              <w:left w:val="single" w:sz="8" w:space="0" w:color="000000"/>
              <w:bottom w:val="single" w:sz="8" w:space="0" w:color="000000"/>
              <w:right w:val="nil"/>
            </w:tcBorders>
            <w:shd w:val="clear" w:color="auto" w:fill="BFBFBF"/>
            <w:vAlign w:val="center"/>
            <w:hideMark/>
          </w:tcPr>
          <w:p w14:paraId="069E653C"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Itens </w:t>
            </w:r>
          </w:p>
        </w:tc>
        <w:tc>
          <w:tcPr>
            <w:tcW w:w="850" w:type="dxa"/>
            <w:tcBorders>
              <w:top w:val="single" w:sz="8" w:space="0" w:color="000000"/>
              <w:left w:val="single" w:sz="8" w:space="0" w:color="000000"/>
              <w:bottom w:val="single" w:sz="8" w:space="0" w:color="000000"/>
              <w:right w:val="nil"/>
            </w:tcBorders>
            <w:shd w:val="clear" w:color="auto" w:fill="BFBFBF"/>
            <w:vAlign w:val="center"/>
            <w:hideMark/>
          </w:tcPr>
          <w:p w14:paraId="059E6E91"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Quant</w:t>
            </w:r>
          </w:p>
        </w:tc>
        <w:tc>
          <w:tcPr>
            <w:tcW w:w="2977" w:type="dxa"/>
            <w:tcBorders>
              <w:top w:val="single" w:sz="8" w:space="0" w:color="000000"/>
              <w:left w:val="single" w:sz="4" w:space="0" w:color="000000"/>
              <w:bottom w:val="single" w:sz="8" w:space="0" w:color="000000"/>
              <w:right w:val="single" w:sz="4" w:space="0" w:color="000000"/>
            </w:tcBorders>
            <w:shd w:val="clear" w:color="auto" w:fill="BFBFBF"/>
            <w:hideMark/>
          </w:tcPr>
          <w:p w14:paraId="2A0453E5"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Complemento</w:t>
            </w:r>
          </w:p>
        </w:tc>
        <w:tc>
          <w:tcPr>
            <w:tcW w:w="1701" w:type="dxa"/>
            <w:tcBorders>
              <w:top w:val="single" w:sz="8" w:space="0" w:color="000000"/>
              <w:left w:val="single" w:sz="4" w:space="0" w:color="000000"/>
              <w:bottom w:val="single" w:sz="8" w:space="0" w:color="000000"/>
              <w:right w:val="single" w:sz="8" w:space="0" w:color="000000"/>
            </w:tcBorders>
            <w:shd w:val="clear" w:color="auto" w:fill="BFBFBF"/>
            <w:hideMark/>
          </w:tcPr>
          <w:p w14:paraId="031339E8"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Valor Unitário</w:t>
            </w:r>
          </w:p>
        </w:tc>
        <w:tc>
          <w:tcPr>
            <w:tcW w:w="2694" w:type="dxa"/>
            <w:tcBorders>
              <w:top w:val="single" w:sz="8" w:space="0" w:color="000000"/>
              <w:left w:val="single" w:sz="4" w:space="0" w:color="000000"/>
              <w:bottom w:val="single" w:sz="8" w:space="0" w:color="000000"/>
              <w:right w:val="single" w:sz="8" w:space="0" w:color="000000"/>
            </w:tcBorders>
            <w:shd w:val="clear" w:color="auto" w:fill="BFBFBF"/>
            <w:hideMark/>
          </w:tcPr>
          <w:p w14:paraId="13A13839"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Valor Total</w:t>
            </w:r>
          </w:p>
        </w:tc>
      </w:tr>
      <w:tr w:rsidR="00D225A0" w:rsidRPr="00570EFC" w14:paraId="54F94CD5" w14:textId="77777777" w:rsidTr="008E5C9E">
        <w:trPr>
          <w:jc w:val="center"/>
        </w:trPr>
        <w:tc>
          <w:tcPr>
            <w:tcW w:w="841" w:type="dxa"/>
            <w:tcBorders>
              <w:top w:val="nil"/>
              <w:left w:val="single" w:sz="8" w:space="0" w:color="000000"/>
              <w:bottom w:val="single" w:sz="4" w:space="0" w:color="000000"/>
              <w:right w:val="nil"/>
            </w:tcBorders>
            <w:hideMark/>
          </w:tcPr>
          <w:p w14:paraId="543F4B7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1 a 20</w:t>
            </w:r>
          </w:p>
        </w:tc>
        <w:tc>
          <w:tcPr>
            <w:tcW w:w="850" w:type="dxa"/>
            <w:tcBorders>
              <w:top w:val="nil"/>
              <w:left w:val="single" w:sz="8" w:space="0" w:color="000000"/>
              <w:bottom w:val="single" w:sz="4" w:space="0" w:color="000000"/>
              <w:right w:val="nil"/>
            </w:tcBorders>
            <w:hideMark/>
          </w:tcPr>
          <w:p w14:paraId="1B3F12B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12</w:t>
            </w:r>
          </w:p>
        </w:tc>
        <w:tc>
          <w:tcPr>
            <w:tcW w:w="2977" w:type="dxa"/>
            <w:tcBorders>
              <w:top w:val="nil"/>
              <w:left w:val="single" w:sz="4" w:space="0" w:color="000000"/>
              <w:bottom w:val="single" w:sz="4" w:space="0" w:color="000000"/>
              <w:right w:val="single" w:sz="4" w:space="0" w:color="000000"/>
            </w:tcBorders>
            <w:hideMark/>
          </w:tcPr>
          <w:p w14:paraId="5DBD9AF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Serviços mensais</w:t>
            </w:r>
          </w:p>
        </w:tc>
        <w:tc>
          <w:tcPr>
            <w:tcW w:w="1701" w:type="dxa"/>
            <w:tcBorders>
              <w:top w:val="nil"/>
              <w:left w:val="single" w:sz="4" w:space="0" w:color="000000"/>
              <w:bottom w:val="single" w:sz="4" w:space="0" w:color="000000"/>
              <w:right w:val="single" w:sz="8" w:space="0" w:color="000000"/>
            </w:tcBorders>
            <w:hideMark/>
          </w:tcPr>
          <w:p w14:paraId="4DEF078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R$ 13.826,00</w:t>
            </w:r>
          </w:p>
        </w:tc>
        <w:tc>
          <w:tcPr>
            <w:tcW w:w="2694" w:type="dxa"/>
            <w:tcBorders>
              <w:top w:val="nil"/>
              <w:left w:val="single" w:sz="4" w:space="0" w:color="000000"/>
              <w:bottom w:val="single" w:sz="4" w:space="0" w:color="000000"/>
              <w:right w:val="single" w:sz="8" w:space="0" w:color="000000"/>
            </w:tcBorders>
            <w:hideMark/>
          </w:tcPr>
          <w:p w14:paraId="6601251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R$ 165.912,00</w:t>
            </w:r>
          </w:p>
        </w:tc>
      </w:tr>
      <w:tr w:rsidR="00D225A0" w:rsidRPr="00570EFC" w14:paraId="65CBAAA0" w14:textId="77777777" w:rsidTr="008E5C9E">
        <w:trPr>
          <w:jc w:val="center"/>
        </w:trPr>
        <w:tc>
          <w:tcPr>
            <w:tcW w:w="841" w:type="dxa"/>
            <w:tcBorders>
              <w:top w:val="nil"/>
              <w:left w:val="single" w:sz="8" w:space="0" w:color="000000"/>
              <w:bottom w:val="single" w:sz="4" w:space="0" w:color="000000"/>
              <w:right w:val="nil"/>
            </w:tcBorders>
            <w:hideMark/>
          </w:tcPr>
          <w:p w14:paraId="7B0560E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21</w:t>
            </w:r>
          </w:p>
        </w:tc>
        <w:tc>
          <w:tcPr>
            <w:tcW w:w="850" w:type="dxa"/>
            <w:tcBorders>
              <w:top w:val="nil"/>
              <w:left w:val="single" w:sz="8" w:space="0" w:color="000000"/>
              <w:bottom w:val="single" w:sz="4" w:space="0" w:color="000000"/>
              <w:right w:val="nil"/>
            </w:tcBorders>
            <w:hideMark/>
          </w:tcPr>
          <w:p w14:paraId="1863F389"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1</w:t>
            </w:r>
          </w:p>
        </w:tc>
        <w:tc>
          <w:tcPr>
            <w:tcW w:w="2977" w:type="dxa"/>
            <w:tcBorders>
              <w:top w:val="nil"/>
              <w:left w:val="single" w:sz="4" w:space="0" w:color="000000"/>
              <w:bottom w:val="single" w:sz="4" w:space="0" w:color="000000"/>
              <w:right w:val="single" w:sz="4" w:space="0" w:color="000000"/>
            </w:tcBorders>
            <w:hideMark/>
          </w:tcPr>
          <w:p w14:paraId="4D82926E"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Instalação/Implantação</w:t>
            </w:r>
          </w:p>
        </w:tc>
        <w:tc>
          <w:tcPr>
            <w:tcW w:w="1701" w:type="dxa"/>
            <w:tcBorders>
              <w:top w:val="nil"/>
              <w:left w:val="single" w:sz="4" w:space="0" w:color="000000"/>
              <w:bottom w:val="single" w:sz="4" w:space="0" w:color="000000"/>
              <w:right w:val="single" w:sz="8" w:space="0" w:color="000000"/>
            </w:tcBorders>
            <w:hideMark/>
          </w:tcPr>
          <w:p w14:paraId="253860A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R$ 21.729,95</w:t>
            </w:r>
          </w:p>
        </w:tc>
        <w:tc>
          <w:tcPr>
            <w:tcW w:w="2694" w:type="dxa"/>
            <w:tcBorders>
              <w:top w:val="nil"/>
              <w:left w:val="single" w:sz="4" w:space="0" w:color="000000"/>
              <w:bottom w:val="single" w:sz="4" w:space="0" w:color="000000"/>
              <w:right w:val="single" w:sz="8" w:space="0" w:color="000000"/>
            </w:tcBorders>
            <w:hideMark/>
          </w:tcPr>
          <w:p w14:paraId="7EDFABB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R$ 21.729,95</w:t>
            </w:r>
          </w:p>
        </w:tc>
      </w:tr>
    </w:tbl>
    <w:p w14:paraId="515DB4D5" w14:textId="77777777" w:rsidR="00D225A0" w:rsidRPr="00570EFC" w:rsidRDefault="00D225A0" w:rsidP="00D225A0">
      <w:pPr>
        <w:tabs>
          <w:tab w:val="left" w:pos="993"/>
        </w:tabs>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p>
    <w:tbl>
      <w:tblPr>
        <w:tblW w:w="0" w:type="dxa"/>
        <w:jc w:val="center"/>
        <w:tblLayout w:type="fixed"/>
        <w:tblCellMar>
          <w:left w:w="70" w:type="dxa"/>
          <w:right w:w="70" w:type="dxa"/>
        </w:tblCellMar>
        <w:tblLook w:val="04A0" w:firstRow="1" w:lastRow="0" w:firstColumn="1" w:lastColumn="0" w:noHBand="0" w:noVBand="1"/>
      </w:tblPr>
      <w:tblGrid>
        <w:gridCol w:w="3109"/>
      </w:tblGrid>
      <w:tr w:rsidR="00D225A0" w:rsidRPr="00570EFC" w14:paraId="7FA211C2" w14:textId="77777777" w:rsidTr="008E5C9E">
        <w:trPr>
          <w:jc w:val="center"/>
        </w:trPr>
        <w:tc>
          <w:tcPr>
            <w:tcW w:w="3109" w:type="dxa"/>
            <w:tcBorders>
              <w:top w:val="single" w:sz="8" w:space="0" w:color="000000"/>
              <w:left w:val="single" w:sz="8" w:space="0" w:color="000000"/>
              <w:bottom w:val="single" w:sz="8" w:space="0" w:color="000000"/>
              <w:right w:val="nil"/>
            </w:tcBorders>
            <w:shd w:val="clear" w:color="auto" w:fill="BFBFBF"/>
            <w:vAlign w:val="center"/>
            <w:hideMark/>
          </w:tcPr>
          <w:p w14:paraId="12EF4120"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VALOR TOTAL OBJETO</w:t>
            </w:r>
          </w:p>
        </w:tc>
      </w:tr>
      <w:tr w:rsidR="00D225A0" w:rsidRPr="00570EFC" w14:paraId="424CBA60" w14:textId="77777777" w:rsidTr="008E5C9E">
        <w:trPr>
          <w:jc w:val="center"/>
        </w:trPr>
        <w:tc>
          <w:tcPr>
            <w:tcW w:w="3109" w:type="dxa"/>
            <w:tcBorders>
              <w:top w:val="nil"/>
              <w:left w:val="single" w:sz="8" w:space="0" w:color="000000"/>
              <w:bottom w:val="single" w:sz="4" w:space="0" w:color="000000"/>
              <w:right w:val="nil"/>
            </w:tcBorders>
            <w:hideMark/>
          </w:tcPr>
          <w:p w14:paraId="079034F8"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R$ 187.641,95</w:t>
            </w:r>
          </w:p>
        </w:tc>
      </w:tr>
    </w:tbl>
    <w:p w14:paraId="7A879D00" w14:textId="77777777" w:rsidR="00D225A0" w:rsidRPr="00570EFC" w:rsidRDefault="00D225A0" w:rsidP="00D225A0">
      <w:pPr>
        <w:tabs>
          <w:tab w:val="left" w:pos="993"/>
        </w:tabs>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p>
    <w:p w14:paraId="3F9EFFFD" w14:textId="77777777" w:rsidR="00D225A0" w:rsidRPr="00570EFC" w:rsidRDefault="00D225A0" w:rsidP="00D225A0">
      <w:pPr>
        <w:numPr>
          <w:ilvl w:val="1"/>
          <w:numId w:val="5"/>
        </w:numPr>
        <w:suppressAutoHyphens/>
        <w:overflowPunct w:val="0"/>
        <w:autoSpaceDE w:val="0"/>
        <w:autoSpaceDN w:val="0"/>
        <w:adjustRightInd w:val="0"/>
        <w:spacing w:after="0" w:line="240" w:lineRule="auto"/>
        <w:jc w:val="both"/>
        <w:textAlignment w:val="baseline"/>
        <w:rPr>
          <w:rFonts w:ascii="Arial" w:eastAsia="Times New Roman" w:hAnsi="Arial" w:cs="Arial"/>
          <w:b/>
          <w:color w:val="000000"/>
          <w:sz w:val="22"/>
          <w:lang w:eastAsia="ar-SA"/>
        </w:rPr>
      </w:pPr>
      <w:r w:rsidRPr="00570EFC">
        <w:rPr>
          <w:rFonts w:ascii="Arial" w:eastAsia="Times New Roman" w:hAnsi="Arial" w:cs="Arial"/>
          <w:b/>
          <w:color w:val="000000"/>
          <w:sz w:val="22"/>
          <w:lang w:eastAsia="ar-SA"/>
        </w:rPr>
        <w:t>Serviços:</w:t>
      </w:r>
    </w:p>
    <w:p w14:paraId="51CF517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color w:val="000000"/>
          <w:sz w:val="22"/>
          <w:lang w:eastAsia="ar-SA"/>
        </w:rPr>
      </w:pPr>
    </w:p>
    <w:p w14:paraId="19754A27" w14:textId="77777777" w:rsidR="00D225A0" w:rsidRPr="00570EFC" w:rsidRDefault="00D225A0" w:rsidP="00D225A0">
      <w:pPr>
        <w:numPr>
          <w:ilvl w:val="2"/>
          <w:numId w:val="5"/>
        </w:numPr>
        <w:suppressAutoHyphens/>
        <w:overflowPunct w:val="0"/>
        <w:autoSpaceDE w:val="0"/>
        <w:autoSpaceDN w:val="0"/>
        <w:adjustRightInd w:val="0"/>
        <w:spacing w:after="0" w:line="240" w:lineRule="auto"/>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
          <w:bCs/>
          <w:color w:val="000000"/>
          <w:sz w:val="22"/>
          <w:lang w:val="x-none" w:eastAsia="ar-SA"/>
        </w:rPr>
        <w:t>Suporte</w:t>
      </w:r>
      <w:r w:rsidRPr="00570EFC">
        <w:rPr>
          <w:rFonts w:ascii="Arial" w:eastAsia="Times New Roman" w:hAnsi="Arial" w:cs="Arial"/>
          <w:b/>
          <w:bCs/>
          <w:color w:val="000000"/>
          <w:sz w:val="22"/>
          <w:lang w:eastAsia="ar-SA"/>
        </w:rPr>
        <w:t xml:space="preserve"> técnico e </w:t>
      </w:r>
      <w:r w:rsidRPr="00570EFC">
        <w:rPr>
          <w:rFonts w:ascii="Arial" w:eastAsia="Times New Roman" w:hAnsi="Arial" w:cs="Arial"/>
          <w:b/>
          <w:bCs/>
          <w:color w:val="000000"/>
          <w:sz w:val="22"/>
          <w:lang w:val="x-none" w:eastAsia="ar-SA"/>
        </w:rPr>
        <w:t>atendimento</w:t>
      </w:r>
      <w:r w:rsidRPr="00570EFC">
        <w:rPr>
          <w:rFonts w:ascii="Arial" w:eastAsia="Times New Roman" w:hAnsi="Arial" w:cs="Arial"/>
          <w:b/>
          <w:bCs/>
          <w:color w:val="000000"/>
          <w:sz w:val="22"/>
          <w:lang w:eastAsia="ar-SA"/>
        </w:rPr>
        <w:t>:</w:t>
      </w:r>
    </w:p>
    <w:p w14:paraId="43AA80AD" w14:textId="77777777" w:rsidR="00D225A0" w:rsidRPr="00570EFC" w:rsidRDefault="00D225A0" w:rsidP="00D225A0">
      <w:pPr>
        <w:suppressAutoHyphens/>
        <w:overflowPunct w:val="0"/>
        <w:autoSpaceDE w:val="0"/>
        <w:autoSpaceDN w:val="0"/>
        <w:adjustRightInd w:val="0"/>
        <w:spacing w:after="240" w:line="240" w:lineRule="auto"/>
        <w:ind w:firstLine="426"/>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 xml:space="preserve">A proponente deverá disponibilizar </w:t>
      </w:r>
      <w:r w:rsidRPr="00570EFC">
        <w:rPr>
          <w:rFonts w:ascii="Arial" w:eastAsia="Times New Roman" w:hAnsi="Arial" w:cs="Arial"/>
          <w:bCs/>
          <w:color w:val="000000"/>
          <w:sz w:val="22"/>
          <w:lang w:eastAsia="ar-SA"/>
        </w:rPr>
        <w:t xml:space="preserve">suporte técnico e </w:t>
      </w:r>
      <w:r w:rsidRPr="00570EFC">
        <w:rPr>
          <w:rFonts w:ascii="Arial" w:eastAsia="Times New Roman" w:hAnsi="Arial" w:cs="Arial"/>
          <w:bCs/>
          <w:color w:val="000000"/>
          <w:sz w:val="22"/>
          <w:lang w:val="x-none" w:eastAsia="ar-SA"/>
        </w:rPr>
        <w:t>atendimento, observando:</w:t>
      </w:r>
    </w:p>
    <w:p w14:paraId="7F1743C3"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val="x-none" w:eastAsia="ar-SA"/>
        </w:rPr>
      </w:pPr>
      <w:r w:rsidRPr="00570EFC">
        <w:rPr>
          <w:rFonts w:ascii="Arial" w:eastAsia="Times New Roman" w:hAnsi="Arial" w:cs="Arial"/>
          <w:b/>
          <w:bCs/>
          <w:color w:val="000000"/>
          <w:sz w:val="22"/>
          <w:lang w:eastAsia="ar-SA"/>
        </w:rPr>
        <w:t>Help</w:t>
      </w:r>
      <w:r w:rsidRPr="00570EFC">
        <w:rPr>
          <w:rFonts w:ascii="Arial" w:eastAsia="Times New Roman" w:hAnsi="Arial" w:cs="Arial"/>
          <w:b/>
          <w:bCs/>
          <w:color w:val="000000"/>
          <w:sz w:val="22"/>
          <w:lang w:val="x-none" w:eastAsia="ar-SA"/>
        </w:rPr>
        <w:t>-Desk</w:t>
      </w:r>
      <w:r w:rsidRPr="00570EFC">
        <w:rPr>
          <w:rFonts w:ascii="Arial" w:eastAsia="Times New Roman" w:hAnsi="Arial" w:cs="Arial"/>
          <w:b/>
          <w:bCs/>
          <w:color w:val="000000"/>
          <w:sz w:val="22"/>
          <w:lang w:eastAsia="ar-SA"/>
        </w:rPr>
        <w:t>:</w:t>
      </w:r>
    </w:p>
    <w:p w14:paraId="3A8F84A7"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eastAsia="ar-SA"/>
        </w:rPr>
        <w:t xml:space="preserve">Estrutura de </w:t>
      </w:r>
      <w:r w:rsidRPr="00570EFC">
        <w:rPr>
          <w:rFonts w:ascii="Arial" w:eastAsia="Times New Roman" w:hAnsi="Arial" w:cs="Arial"/>
          <w:bCs/>
          <w:color w:val="000000"/>
          <w:sz w:val="22"/>
          <w:lang w:val="x-none" w:eastAsia="ar-SA"/>
        </w:rPr>
        <w:t>pronto atendimento para consultas de funcionalidades dos sistemas deverá ser disponibilizado durante o horário de expediente da prefeitura</w:t>
      </w:r>
      <w:r w:rsidRPr="00570EFC">
        <w:rPr>
          <w:rFonts w:ascii="Arial" w:eastAsia="Times New Roman" w:hAnsi="Arial" w:cs="Arial"/>
          <w:bCs/>
          <w:color w:val="000000"/>
          <w:sz w:val="22"/>
          <w:lang w:eastAsia="ar-SA"/>
        </w:rPr>
        <w:t xml:space="preserve">, </w:t>
      </w:r>
      <w:r w:rsidRPr="00570EFC">
        <w:rPr>
          <w:rFonts w:ascii="Arial" w:eastAsia="Times New Roman" w:hAnsi="Arial" w:cs="Arial"/>
          <w:bCs/>
          <w:sz w:val="22"/>
          <w:lang w:eastAsia="ar-SA"/>
        </w:rPr>
        <w:t>externo e interno</w:t>
      </w:r>
      <w:r w:rsidRPr="00570EFC">
        <w:rPr>
          <w:rFonts w:ascii="Arial" w:eastAsia="Times New Roman" w:hAnsi="Arial" w:cs="Arial"/>
          <w:bCs/>
          <w:color w:val="000000"/>
          <w:sz w:val="22"/>
          <w:lang w:val="x-none" w:eastAsia="ar-SA"/>
        </w:rPr>
        <w:t>;</w:t>
      </w:r>
    </w:p>
    <w:p w14:paraId="2EE0DB67"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val="x-none" w:eastAsia="ar-SA"/>
        </w:rPr>
      </w:pPr>
    </w:p>
    <w:p w14:paraId="034DC501"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sz w:val="22"/>
          <w:lang w:eastAsia="ar-SA"/>
        </w:rPr>
      </w:pPr>
      <w:r w:rsidRPr="00570EFC">
        <w:rPr>
          <w:rFonts w:ascii="Arial" w:eastAsia="Times New Roman" w:hAnsi="Arial" w:cs="Arial"/>
          <w:b/>
          <w:bCs/>
          <w:sz w:val="22"/>
          <w:lang w:eastAsia="ar-SA"/>
        </w:rPr>
        <w:t>Acompanhamento Permanente:</w:t>
      </w:r>
    </w:p>
    <w:p w14:paraId="598B6EE2"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Prestar serviço de Assessoramento / Acompanhamento Permanente, durante a validade do contrato, obedecendo o seguinte: Disponibilizar profissional capacitado nos sistemas, na sede do Município, durante o horário de expediente em 12 dias anuais, realizando um dia mês na sede da prefeitura com agendas programadas. </w:t>
      </w:r>
      <w:r w:rsidRPr="00570EFC">
        <w:rPr>
          <w:rFonts w:ascii="Arial" w:eastAsia="Times New Roman" w:hAnsi="Arial" w:cs="Arial"/>
          <w:b/>
          <w:sz w:val="22"/>
          <w:lang w:eastAsia="ar-SA"/>
        </w:rPr>
        <w:t>Este serviço compreende à Prefeitura Municipal.</w:t>
      </w:r>
    </w:p>
    <w:p w14:paraId="5529C4CC"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val="x-none" w:eastAsia="ar-SA"/>
        </w:rPr>
      </w:pPr>
    </w:p>
    <w:p w14:paraId="3E6F97C8"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val="x-none" w:eastAsia="ar-SA"/>
        </w:rPr>
      </w:pPr>
      <w:r w:rsidRPr="00570EFC">
        <w:rPr>
          <w:rFonts w:ascii="Arial" w:eastAsia="Times New Roman" w:hAnsi="Arial" w:cs="Arial"/>
          <w:b/>
          <w:bCs/>
          <w:color w:val="000000"/>
          <w:sz w:val="22"/>
          <w:lang w:val="x-none" w:eastAsia="ar-SA"/>
        </w:rPr>
        <w:t>Sistema</w:t>
      </w:r>
      <w:r w:rsidRPr="00570EFC">
        <w:rPr>
          <w:rFonts w:ascii="Arial" w:eastAsia="Times New Roman" w:hAnsi="Arial" w:cs="Arial"/>
          <w:b/>
          <w:bCs/>
          <w:color w:val="000000"/>
          <w:sz w:val="22"/>
          <w:lang w:eastAsia="ar-SA"/>
        </w:rPr>
        <w:t xml:space="preserve"> de acompanhamento e registro de demandas, dúvidas:</w:t>
      </w:r>
    </w:p>
    <w:p w14:paraId="5A1EAD0B"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 xml:space="preserve">A proponente deverá apresentar e disponibilizar sistema de </w:t>
      </w:r>
      <w:r w:rsidRPr="00570EFC">
        <w:rPr>
          <w:rFonts w:ascii="Arial" w:eastAsia="Times New Roman" w:hAnsi="Arial" w:cs="Arial"/>
          <w:bCs/>
          <w:color w:val="000000"/>
          <w:sz w:val="22"/>
          <w:lang w:eastAsia="ar-SA"/>
        </w:rPr>
        <w:t>acompanhamento de dúvidas e demandas</w:t>
      </w:r>
      <w:r w:rsidRPr="00570EFC">
        <w:rPr>
          <w:rFonts w:ascii="Arial" w:eastAsia="Times New Roman" w:hAnsi="Arial" w:cs="Arial"/>
          <w:bCs/>
          <w:color w:val="000000"/>
          <w:sz w:val="22"/>
          <w:lang w:val="x-none" w:eastAsia="ar-SA"/>
        </w:rPr>
        <w:t>, registrando o controle d</w:t>
      </w:r>
      <w:r w:rsidRPr="00570EFC">
        <w:rPr>
          <w:rFonts w:ascii="Arial" w:eastAsia="Times New Roman" w:hAnsi="Arial" w:cs="Arial"/>
          <w:bCs/>
          <w:color w:val="000000"/>
          <w:sz w:val="22"/>
          <w:lang w:eastAsia="ar-SA"/>
        </w:rPr>
        <w:t>as</w:t>
      </w:r>
      <w:r w:rsidRPr="00570EFC">
        <w:rPr>
          <w:rFonts w:ascii="Arial" w:eastAsia="Times New Roman" w:hAnsi="Arial" w:cs="Arial"/>
          <w:bCs/>
          <w:color w:val="000000"/>
          <w:sz w:val="22"/>
          <w:lang w:val="x-none" w:eastAsia="ar-SA"/>
        </w:rPr>
        <w:t xml:space="preserve"> solicitações, para que seja possível acompanhar, via Internet, o andamento de uma solicitação, referente a Sistemas ou Serviços prestados, desde sua abertura até o encerramento, com as funções mínimas a seguir:</w:t>
      </w:r>
    </w:p>
    <w:p w14:paraId="65E17395" w14:textId="77777777" w:rsidR="00D225A0" w:rsidRPr="00570EFC" w:rsidRDefault="00D225A0" w:rsidP="00D225A0">
      <w:pPr>
        <w:numPr>
          <w:ilvl w:val="1"/>
          <w:numId w:val="9"/>
        </w:numPr>
        <w:suppressAutoHyphens/>
        <w:overflowPunct w:val="0"/>
        <w:autoSpaceDE w:val="0"/>
        <w:autoSpaceDN w:val="0"/>
        <w:adjustRightInd w:val="0"/>
        <w:spacing w:before="240" w:after="0" w:line="240" w:lineRule="auto"/>
        <w:ind w:left="851" w:hanging="425"/>
        <w:contextualSpacing/>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Mecanismo de controle, para que seja possível acompanhar, via Internet, o andamento de uma solicitação, referente aos Sistemas ou Serviços prestados por esta licitante, desde sua abertura até o encerramento</w:t>
      </w:r>
      <w:r w:rsidRPr="00570EFC">
        <w:rPr>
          <w:rFonts w:ascii="Arial" w:eastAsia="Times New Roman" w:hAnsi="Arial" w:cs="Arial"/>
          <w:bCs/>
          <w:color w:val="000000"/>
          <w:sz w:val="22"/>
          <w:lang w:eastAsia="ar-SA"/>
        </w:rPr>
        <w:t>;</w:t>
      </w:r>
    </w:p>
    <w:p w14:paraId="151C0D3F" w14:textId="77777777" w:rsidR="00D225A0" w:rsidRPr="00570EFC" w:rsidRDefault="00D225A0" w:rsidP="00D225A0">
      <w:pPr>
        <w:numPr>
          <w:ilvl w:val="1"/>
          <w:numId w:val="9"/>
        </w:numPr>
        <w:suppressAutoHyphens/>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Permitir a inclusão por parte do usuário, via Internet (site), de qualquer tipo de solicitação de serviço (dúvidas, sugestões, problemas, etc.)</w:t>
      </w:r>
      <w:r w:rsidRPr="00570EFC">
        <w:rPr>
          <w:rFonts w:ascii="Arial" w:eastAsia="Times New Roman" w:hAnsi="Arial" w:cs="Arial"/>
          <w:bCs/>
          <w:color w:val="000000"/>
          <w:sz w:val="22"/>
          <w:lang w:eastAsia="ar-SA"/>
        </w:rPr>
        <w:t>;</w:t>
      </w:r>
    </w:p>
    <w:p w14:paraId="7034F5DD" w14:textId="77777777" w:rsidR="00D225A0" w:rsidRPr="00570EFC" w:rsidRDefault="00D225A0" w:rsidP="00D225A0">
      <w:pPr>
        <w:numPr>
          <w:ilvl w:val="1"/>
          <w:numId w:val="9"/>
        </w:numPr>
        <w:suppressAutoHyphens/>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Permitir o registro e acompanhamento de todos os passos e etapas havidos durante o atendimento da demanda cadastrada, de forma que o usuário possa a qualquer momento, via Internet, verificar o andamento/histórico da sua solicitação</w:t>
      </w:r>
      <w:r w:rsidRPr="00570EFC">
        <w:rPr>
          <w:rFonts w:ascii="Arial" w:eastAsia="Times New Roman" w:hAnsi="Arial" w:cs="Arial"/>
          <w:bCs/>
          <w:color w:val="000000"/>
          <w:sz w:val="22"/>
          <w:lang w:eastAsia="ar-SA"/>
        </w:rPr>
        <w:t>;</w:t>
      </w:r>
    </w:p>
    <w:p w14:paraId="3AC9002B" w14:textId="77777777" w:rsidR="00D225A0" w:rsidRPr="00570EFC" w:rsidRDefault="00D225A0" w:rsidP="00D225A0">
      <w:pPr>
        <w:numPr>
          <w:ilvl w:val="1"/>
          <w:numId w:val="9"/>
        </w:numPr>
        <w:suppressAutoHyphens/>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Permitir o usuário</w:t>
      </w:r>
      <w:r w:rsidRPr="00570EFC">
        <w:rPr>
          <w:rFonts w:ascii="Arial" w:eastAsia="Times New Roman" w:hAnsi="Arial" w:cs="Arial"/>
          <w:bCs/>
          <w:color w:val="000000"/>
          <w:sz w:val="22"/>
          <w:lang w:eastAsia="ar-SA"/>
        </w:rPr>
        <w:t>,</w:t>
      </w:r>
      <w:r w:rsidRPr="00570EFC">
        <w:rPr>
          <w:rFonts w:ascii="Arial" w:eastAsia="Times New Roman" w:hAnsi="Arial" w:cs="Arial"/>
          <w:bCs/>
          <w:color w:val="000000"/>
          <w:sz w:val="22"/>
          <w:lang w:val="x-none" w:eastAsia="ar-SA"/>
        </w:rPr>
        <w:t xml:space="preserve"> </w:t>
      </w:r>
      <w:r w:rsidRPr="00570EFC">
        <w:rPr>
          <w:rFonts w:ascii="Arial" w:eastAsia="Times New Roman" w:hAnsi="Arial" w:cs="Arial"/>
          <w:bCs/>
          <w:color w:val="000000"/>
          <w:sz w:val="22"/>
          <w:lang w:eastAsia="ar-SA"/>
        </w:rPr>
        <w:t xml:space="preserve">ser possível </w:t>
      </w:r>
      <w:r w:rsidRPr="00570EFC">
        <w:rPr>
          <w:rFonts w:ascii="Arial" w:eastAsia="Times New Roman" w:hAnsi="Arial" w:cs="Arial"/>
          <w:bCs/>
          <w:color w:val="000000"/>
          <w:sz w:val="22"/>
          <w:lang w:val="x-none" w:eastAsia="ar-SA"/>
        </w:rPr>
        <w:t>incluir documentos em anexo na demanda cadastrada</w:t>
      </w:r>
      <w:r w:rsidRPr="00570EFC">
        <w:rPr>
          <w:rFonts w:ascii="Arial" w:eastAsia="Times New Roman" w:hAnsi="Arial" w:cs="Arial"/>
          <w:bCs/>
          <w:color w:val="000000"/>
          <w:sz w:val="22"/>
          <w:lang w:eastAsia="ar-SA"/>
        </w:rPr>
        <w:t>;</w:t>
      </w:r>
    </w:p>
    <w:p w14:paraId="4C184637" w14:textId="77777777" w:rsidR="00D225A0" w:rsidRPr="00570EFC" w:rsidRDefault="00D225A0" w:rsidP="00D225A0">
      <w:pPr>
        <w:numPr>
          <w:ilvl w:val="1"/>
          <w:numId w:val="9"/>
        </w:numPr>
        <w:suppressAutoHyphens/>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Possuir controle de responsáveis do cliente, ou seja, permitir configurar os usuários que irão acompanhar todas as demandas do cliente, pois os outros usuários irão verificar somente as suas demandas</w:t>
      </w:r>
      <w:r w:rsidRPr="00570EFC">
        <w:rPr>
          <w:rFonts w:ascii="Arial" w:eastAsia="Times New Roman" w:hAnsi="Arial" w:cs="Arial"/>
          <w:bCs/>
          <w:color w:val="000000"/>
          <w:sz w:val="22"/>
          <w:lang w:eastAsia="ar-SA"/>
        </w:rPr>
        <w:t>, possuir</w:t>
      </w:r>
      <w:r w:rsidRPr="00570EFC">
        <w:rPr>
          <w:rFonts w:ascii="Arial" w:eastAsia="Times New Roman" w:hAnsi="Arial" w:cs="Arial"/>
          <w:bCs/>
          <w:color w:val="000000"/>
          <w:sz w:val="22"/>
          <w:lang w:val="x-none" w:eastAsia="ar-SA"/>
        </w:rPr>
        <w:t xml:space="preserve"> senhas de acesso, configuráveis pelo usuário</w:t>
      </w:r>
      <w:r w:rsidRPr="00570EFC">
        <w:rPr>
          <w:rFonts w:ascii="Arial" w:eastAsia="Times New Roman" w:hAnsi="Arial" w:cs="Arial"/>
          <w:bCs/>
          <w:color w:val="000000"/>
          <w:sz w:val="22"/>
          <w:lang w:eastAsia="ar-SA"/>
        </w:rPr>
        <w:t>;</w:t>
      </w:r>
    </w:p>
    <w:p w14:paraId="5A4A8897" w14:textId="77777777" w:rsidR="00D225A0" w:rsidRPr="00570EFC" w:rsidRDefault="00D225A0" w:rsidP="00D225A0">
      <w:pPr>
        <w:numPr>
          <w:ilvl w:val="1"/>
          <w:numId w:val="9"/>
        </w:numPr>
        <w:suppressAutoHyphens/>
        <w:overflowPunct w:val="0"/>
        <w:autoSpaceDE w:val="0"/>
        <w:autoSpaceDN w:val="0"/>
        <w:adjustRightInd w:val="0"/>
        <w:spacing w:after="240" w:line="240" w:lineRule="auto"/>
        <w:ind w:left="851" w:hanging="425"/>
        <w:contextualSpacing/>
        <w:jc w:val="both"/>
        <w:textAlignment w:val="baseline"/>
        <w:rPr>
          <w:rFonts w:ascii="Arial" w:eastAsia="Times New Roman" w:hAnsi="Arial" w:cs="Arial"/>
          <w:bCs/>
          <w:sz w:val="22"/>
          <w:lang w:val="x-none" w:eastAsia="ar-SA"/>
        </w:rPr>
      </w:pPr>
      <w:r w:rsidRPr="00570EFC">
        <w:rPr>
          <w:rFonts w:ascii="Arial" w:eastAsia="Times New Roman" w:hAnsi="Arial" w:cs="Arial"/>
          <w:bCs/>
          <w:sz w:val="22"/>
          <w:lang w:eastAsia="ar-SA"/>
        </w:rPr>
        <w:t>Deverá ser indicado, durante a Prova de conceito,</w:t>
      </w:r>
      <w:r w:rsidRPr="00570EFC">
        <w:rPr>
          <w:rFonts w:ascii="Arial" w:eastAsia="Times New Roman" w:hAnsi="Arial" w:cs="Arial"/>
          <w:sz w:val="22"/>
          <w:lang w:eastAsia="ar-SA"/>
        </w:rPr>
        <w:t xml:space="preserve"> o endereço (link/site) onde conste em funcionamento o </w:t>
      </w:r>
      <w:proofErr w:type="spellStart"/>
      <w:r w:rsidRPr="00570EFC">
        <w:rPr>
          <w:rFonts w:ascii="Arial" w:eastAsia="Times New Roman" w:hAnsi="Arial" w:cs="Arial"/>
          <w:sz w:val="22"/>
          <w:lang w:eastAsia="ar-SA"/>
        </w:rPr>
        <w:t>sis</w:t>
      </w:r>
      <w:proofErr w:type="spellEnd"/>
      <w:r w:rsidRPr="00570EFC">
        <w:rPr>
          <w:rFonts w:ascii="Arial" w:eastAsia="Times New Roman" w:hAnsi="Arial" w:cs="Arial"/>
          <w:sz w:val="22"/>
          <w:lang w:val="x-none" w:eastAsia="ar-SA"/>
        </w:rPr>
        <w:t>tema</w:t>
      </w:r>
      <w:r w:rsidRPr="00570EFC">
        <w:rPr>
          <w:rFonts w:ascii="Arial" w:eastAsia="Times New Roman" w:hAnsi="Arial" w:cs="Arial"/>
          <w:sz w:val="22"/>
          <w:lang w:eastAsia="ar-SA"/>
        </w:rPr>
        <w:t xml:space="preserve"> de acompanhamento e registro de demandas/dúvidas ofertado</w:t>
      </w:r>
      <w:r w:rsidRPr="00570EFC">
        <w:rPr>
          <w:rFonts w:ascii="Arial" w:eastAsia="Times New Roman" w:hAnsi="Arial" w:cs="Arial"/>
          <w:b/>
          <w:bCs/>
          <w:sz w:val="22"/>
          <w:lang w:eastAsia="ar-SA"/>
        </w:rPr>
        <w:t xml:space="preserve"> </w:t>
      </w:r>
      <w:r w:rsidRPr="00570EFC">
        <w:rPr>
          <w:rFonts w:ascii="Arial" w:eastAsia="Times New Roman" w:hAnsi="Arial" w:cs="Arial"/>
          <w:sz w:val="22"/>
          <w:lang w:eastAsia="ar-SA"/>
        </w:rPr>
        <w:t>para fins de acesso e confirmação pelos avaliadores via Internet.</w:t>
      </w:r>
    </w:p>
    <w:p w14:paraId="7866F62C"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ar-SA"/>
        </w:rPr>
      </w:pPr>
      <w:r w:rsidRPr="00570EFC">
        <w:rPr>
          <w:rFonts w:ascii="Arial" w:eastAsia="Times New Roman" w:hAnsi="Arial" w:cs="Arial"/>
          <w:b/>
          <w:bCs/>
          <w:color w:val="000000"/>
          <w:sz w:val="22"/>
          <w:lang w:eastAsia="ar-SA"/>
        </w:rPr>
        <w:t>Serviço de capacitação/qualificação de usuários</w:t>
      </w:r>
    </w:p>
    <w:p w14:paraId="20FEF6B7" w14:textId="77777777" w:rsidR="00D225A0" w:rsidRPr="00570EFC" w:rsidRDefault="00D225A0" w:rsidP="00D225A0">
      <w:pPr>
        <w:suppressAutoHyphens/>
        <w:overflowPunct w:val="0"/>
        <w:autoSpaceDE w:val="0"/>
        <w:autoSpaceDN w:val="0"/>
        <w:adjustRightInd w:val="0"/>
        <w:spacing w:after="240" w:line="240" w:lineRule="auto"/>
        <w:ind w:firstLine="426"/>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 xml:space="preserve"> </w:t>
      </w:r>
      <w:r w:rsidRPr="00570EFC">
        <w:rPr>
          <w:rFonts w:ascii="Arial" w:eastAsia="Times New Roman" w:hAnsi="Arial" w:cs="Arial"/>
          <w:bCs/>
          <w:sz w:val="22"/>
          <w:lang w:val="x-none" w:eastAsia="ar-SA"/>
        </w:rPr>
        <w:t xml:space="preserve">A proponente deverá </w:t>
      </w:r>
      <w:r w:rsidRPr="00570EFC">
        <w:rPr>
          <w:rFonts w:ascii="Arial" w:eastAsia="Times New Roman" w:hAnsi="Arial" w:cs="Arial"/>
          <w:bCs/>
          <w:sz w:val="22"/>
          <w:lang w:eastAsia="ar-SA"/>
        </w:rPr>
        <w:t>ofertar</w:t>
      </w:r>
      <w:r w:rsidRPr="00570EFC">
        <w:rPr>
          <w:rFonts w:ascii="Arial" w:eastAsia="Times New Roman" w:hAnsi="Arial" w:cs="Arial"/>
          <w:bCs/>
          <w:sz w:val="22"/>
          <w:lang w:val="x-none" w:eastAsia="ar-SA"/>
        </w:rPr>
        <w:t xml:space="preserve"> serviço</w:t>
      </w:r>
      <w:r w:rsidRPr="00570EFC">
        <w:rPr>
          <w:rFonts w:ascii="Arial" w:eastAsia="Times New Roman" w:hAnsi="Arial" w:cs="Arial"/>
          <w:bCs/>
          <w:sz w:val="22"/>
          <w:lang w:eastAsia="ar-SA"/>
        </w:rPr>
        <w:t>s</w:t>
      </w:r>
      <w:r w:rsidRPr="00570EFC">
        <w:rPr>
          <w:rFonts w:ascii="Arial" w:eastAsia="Times New Roman" w:hAnsi="Arial" w:cs="Arial"/>
          <w:bCs/>
          <w:sz w:val="22"/>
          <w:lang w:val="x-none" w:eastAsia="ar-SA"/>
        </w:rPr>
        <w:t xml:space="preserve"> de </w:t>
      </w:r>
      <w:r w:rsidRPr="00570EFC">
        <w:rPr>
          <w:rFonts w:ascii="Arial" w:eastAsia="Times New Roman" w:hAnsi="Arial" w:cs="Arial"/>
          <w:bCs/>
          <w:sz w:val="22"/>
          <w:lang w:eastAsia="ar-SA"/>
        </w:rPr>
        <w:t>capacitação / qualificação / treinamento</w:t>
      </w:r>
      <w:r w:rsidRPr="00570EFC">
        <w:rPr>
          <w:rFonts w:ascii="Arial" w:eastAsia="Times New Roman" w:hAnsi="Arial" w:cs="Arial"/>
          <w:bCs/>
          <w:sz w:val="22"/>
          <w:lang w:val="x-none" w:eastAsia="ar-SA"/>
        </w:rPr>
        <w:t>, durante a validade do contrato</w:t>
      </w:r>
      <w:r w:rsidRPr="00570EFC">
        <w:rPr>
          <w:rFonts w:ascii="Arial" w:eastAsia="Times New Roman" w:hAnsi="Arial" w:cs="Arial"/>
          <w:bCs/>
          <w:sz w:val="22"/>
          <w:lang w:eastAsia="ar-SA"/>
        </w:rPr>
        <w:t xml:space="preserve"> para assuntos inerentes aos sistemas, através de Ensino a Distância </w:t>
      </w:r>
      <w:r w:rsidRPr="00570EFC">
        <w:rPr>
          <w:rFonts w:ascii="Arial" w:eastAsia="Times New Roman" w:hAnsi="Arial" w:cs="Arial"/>
          <w:bCs/>
          <w:sz w:val="22"/>
          <w:lang w:eastAsia="ar-SA"/>
        </w:rPr>
        <w:lastRenderedPageBreak/>
        <w:t>(forma de ensino utilizando tecnologias, através da internet, proporcionando que do ambiente da Prefeitura o servidor possa acessar o ambiente de curso</w:t>
      </w:r>
      <w:r w:rsidRPr="00570EFC">
        <w:rPr>
          <w:rFonts w:ascii="Arial" w:eastAsia="Times New Roman" w:hAnsi="Arial" w:cs="Arial"/>
          <w:sz w:val="22"/>
          <w:lang w:eastAsia="ar-SA"/>
        </w:rPr>
        <w:t>). Considerando:</w:t>
      </w:r>
    </w:p>
    <w:p w14:paraId="704B805A" w14:textId="77777777" w:rsidR="00D225A0" w:rsidRPr="00570EFC" w:rsidRDefault="00D225A0" w:rsidP="00D225A0">
      <w:pPr>
        <w:numPr>
          <w:ilvl w:val="1"/>
          <w:numId w:val="10"/>
        </w:numPr>
        <w:overflowPunct w:val="0"/>
        <w:autoSpaceDE w:val="0"/>
        <w:autoSpaceDN w:val="0"/>
        <w:adjustRightInd w:val="0"/>
        <w:spacing w:after="100" w:afterAutospacing="1"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Calendário sempre atualizado;</w:t>
      </w:r>
    </w:p>
    <w:p w14:paraId="1B87ED8A" w14:textId="77777777" w:rsidR="00D225A0" w:rsidRPr="00570EFC" w:rsidRDefault="00D225A0" w:rsidP="00D225A0">
      <w:pPr>
        <w:numPr>
          <w:ilvl w:val="1"/>
          <w:numId w:val="10"/>
        </w:num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Inscrição online;</w:t>
      </w:r>
    </w:p>
    <w:p w14:paraId="48B08FE3" w14:textId="77777777" w:rsidR="00D225A0" w:rsidRPr="00570EFC" w:rsidRDefault="00D225A0" w:rsidP="00D225A0">
      <w:pPr>
        <w:numPr>
          <w:ilvl w:val="1"/>
          <w:numId w:val="10"/>
        </w:num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Disponibilização de apostilas e demais materiais para download; </w:t>
      </w:r>
    </w:p>
    <w:p w14:paraId="388CDF9E" w14:textId="77777777" w:rsidR="00D225A0" w:rsidRPr="00570EFC" w:rsidRDefault="00D225A0" w:rsidP="00D225A0">
      <w:pPr>
        <w:numPr>
          <w:ilvl w:val="1"/>
          <w:numId w:val="10"/>
        </w:num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Oferecer </w:t>
      </w:r>
      <w:bookmarkStart w:id="23" w:name="_Hlk70513523"/>
      <w:r w:rsidRPr="00570EFC">
        <w:rPr>
          <w:rFonts w:ascii="Arial" w:eastAsia="Times New Roman" w:hAnsi="Arial" w:cs="Arial"/>
          <w:sz w:val="22"/>
          <w:lang w:eastAsia="pt-BR"/>
        </w:rPr>
        <w:t>no mínimo 70 horas ano</w:t>
      </w:r>
      <w:bookmarkEnd w:id="23"/>
      <w:r w:rsidRPr="00570EFC">
        <w:rPr>
          <w:rFonts w:ascii="Arial" w:eastAsia="Times New Roman" w:hAnsi="Arial" w:cs="Arial"/>
          <w:sz w:val="22"/>
          <w:lang w:eastAsia="pt-BR"/>
        </w:rPr>
        <w:t>, sem custos, sem limitação de inscrições;</w:t>
      </w:r>
    </w:p>
    <w:p w14:paraId="0F6B764F" w14:textId="77777777" w:rsidR="00D225A0" w:rsidRPr="00570EFC" w:rsidRDefault="00D225A0" w:rsidP="00D225A0">
      <w:pPr>
        <w:numPr>
          <w:ilvl w:val="1"/>
          <w:numId w:val="10"/>
        </w:num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Fornecer Certificação de participação.</w:t>
      </w:r>
    </w:p>
    <w:p w14:paraId="28A67A3C" w14:textId="77777777" w:rsidR="00D225A0" w:rsidRPr="00570EFC" w:rsidRDefault="00D225A0" w:rsidP="00D225A0">
      <w:pPr>
        <w:numPr>
          <w:ilvl w:val="2"/>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val="x-none" w:eastAsia="ar-SA"/>
        </w:rPr>
      </w:pPr>
      <w:r w:rsidRPr="00570EFC">
        <w:rPr>
          <w:rFonts w:ascii="Arial" w:eastAsia="Times New Roman" w:hAnsi="Arial" w:cs="Arial"/>
          <w:b/>
          <w:bCs/>
          <w:color w:val="000000"/>
          <w:sz w:val="22"/>
          <w:lang w:val="x-none" w:eastAsia="ar-SA"/>
        </w:rPr>
        <w:t>Serviços técnicos iniciais de instalação, conversão, implantação e treinamento</w:t>
      </w:r>
      <w:r w:rsidRPr="00570EFC">
        <w:rPr>
          <w:rFonts w:ascii="Arial" w:eastAsia="Times New Roman" w:hAnsi="Arial" w:cs="Arial"/>
          <w:b/>
          <w:bCs/>
          <w:color w:val="000000"/>
          <w:sz w:val="22"/>
          <w:lang w:eastAsia="ar-SA"/>
        </w:rPr>
        <w:t>:</w:t>
      </w:r>
    </w:p>
    <w:p w14:paraId="15AC18DB" w14:textId="77777777" w:rsidR="00D225A0" w:rsidRPr="00570EFC" w:rsidRDefault="00D225A0" w:rsidP="00D225A0">
      <w:pPr>
        <w:overflowPunct w:val="0"/>
        <w:autoSpaceDE w:val="0"/>
        <w:autoSpaceDN w:val="0"/>
        <w:adjustRightInd w:val="0"/>
        <w:spacing w:after="0" w:line="240" w:lineRule="auto"/>
        <w:ind w:firstLine="708"/>
        <w:jc w:val="both"/>
        <w:textAlignment w:val="baseline"/>
        <w:rPr>
          <w:rFonts w:ascii="Arial" w:eastAsia="Times New Roman" w:hAnsi="Arial" w:cs="Arial"/>
          <w:bCs/>
          <w:color w:val="FF0000"/>
          <w:sz w:val="22"/>
          <w:lang w:eastAsia="ar-SA"/>
        </w:rPr>
      </w:pPr>
      <w:r w:rsidRPr="00570EFC">
        <w:rPr>
          <w:rFonts w:ascii="Arial" w:eastAsia="Times New Roman" w:hAnsi="Arial" w:cs="Arial"/>
          <w:bCs/>
          <w:sz w:val="22"/>
          <w:lang w:val="x-none" w:eastAsia="ar-SA"/>
        </w:rPr>
        <w:t xml:space="preserve">Instalar, implantar, customizar, migrar todos os dados e treinamento dos softwares, </w:t>
      </w:r>
      <w:r w:rsidRPr="00570EFC">
        <w:rPr>
          <w:rFonts w:ascii="Arial" w:eastAsia="Times New Roman" w:hAnsi="Arial" w:cs="Arial"/>
          <w:bCs/>
          <w:sz w:val="22"/>
          <w:lang w:eastAsia="ar-SA"/>
        </w:rPr>
        <w:t xml:space="preserve">em </w:t>
      </w:r>
      <w:r w:rsidRPr="00570EFC">
        <w:rPr>
          <w:rFonts w:ascii="Arial" w:eastAsia="Times New Roman" w:hAnsi="Arial" w:cs="Arial"/>
          <w:bCs/>
          <w:sz w:val="22"/>
          <w:lang w:val="x-none" w:eastAsia="ar-SA"/>
        </w:rPr>
        <w:t xml:space="preserve">um prazo máximo de </w:t>
      </w:r>
      <w:r w:rsidRPr="00570EFC">
        <w:rPr>
          <w:rFonts w:ascii="Arial" w:eastAsia="Times New Roman" w:hAnsi="Arial" w:cs="Arial"/>
          <w:bCs/>
          <w:color w:val="000000"/>
          <w:sz w:val="22"/>
          <w:lang w:eastAsia="ar-SA"/>
        </w:rPr>
        <w:t>30</w:t>
      </w:r>
      <w:r w:rsidRPr="00570EFC">
        <w:rPr>
          <w:rFonts w:ascii="Arial" w:eastAsia="Times New Roman" w:hAnsi="Arial" w:cs="Arial"/>
          <w:bCs/>
          <w:color w:val="000000"/>
          <w:sz w:val="22"/>
          <w:lang w:val="x-none" w:eastAsia="ar-SA"/>
        </w:rPr>
        <w:t xml:space="preserve"> (</w:t>
      </w:r>
      <w:r w:rsidRPr="00570EFC">
        <w:rPr>
          <w:rFonts w:ascii="Arial" w:eastAsia="Times New Roman" w:hAnsi="Arial" w:cs="Arial"/>
          <w:bCs/>
          <w:color w:val="000000"/>
          <w:sz w:val="22"/>
          <w:lang w:eastAsia="ar-SA"/>
        </w:rPr>
        <w:t>trinta</w:t>
      </w:r>
      <w:r w:rsidRPr="00570EFC">
        <w:rPr>
          <w:rFonts w:ascii="Arial" w:eastAsia="Times New Roman" w:hAnsi="Arial" w:cs="Arial"/>
          <w:bCs/>
          <w:color w:val="000000"/>
          <w:sz w:val="22"/>
          <w:lang w:val="x-none" w:eastAsia="ar-SA"/>
        </w:rPr>
        <w:t>) dias</w:t>
      </w:r>
      <w:r w:rsidRPr="00570EFC">
        <w:rPr>
          <w:rFonts w:ascii="Arial" w:eastAsia="Times New Roman" w:hAnsi="Arial" w:cs="Arial"/>
          <w:bCs/>
          <w:sz w:val="22"/>
          <w:lang w:val="x-none" w:eastAsia="ar-SA"/>
        </w:rPr>
        <w:t>, contados ininterruptamente a partir da data da Ordem de início dos serviços, para os sistemas licitados e atualmente em uso pelo município com dados a serem convertidos</w:t>
      </w:r>
      <w:r w:rsidRPr="00570EFC">
        <w:rPr>
          <w:rFonts w:ascii="Arial" w:eastAsia="Times New Roman" w:hAnsi="Arial" w:cs="Arial"/>
          <w:bCs/>
          <w:sz w:val="22"/>
          <w:lang w:eastAsia="ar-SA"/>
        </w:rPr>
        <w:t xml:space="preserve">. Para os sistemas novos, também </w:t>
      </w:r>
      <w:r w:rsidRPr="00570EFC">
        <w:rPr>
          <w:rFonts w:ascii="Arial" w:eastAsia="Times New Roman" w:hAnsi="Arial" w:cs="Arial"/>
          <w:bCs/>
          <w:sz w:val="22"/>
          <w:lang w:val="x-none" w:eastAsia="ar-SA"/>
        </w:rPr>
        <w:t xml:space="preserve">num prazo máximo de </w:t>
      </w:r>
      <w:r w:rsidRPr="00570EFC">
        <w:rPr>
          <w:rFonts w:ascii="Arial" w:eastAsia="Times New Roman" w:hAnsi="Arial" w:cs="Arial"/>
          <w:bCs/>
          <w:sz w:val="22"/>
          <w:lang w:eastAsia="ar-SA"/>
        </w:rPr>
        <w:t>30</w:t>
      </w:r>
      <w:r w:rsidRPr="00570EFC">
        <w:rPr>
          <w:rFonts w:ascii="Arial" w:eastAsia="Times New Roman" w:hAnsi="Arial" w:cs="Arial"/>
          <w:bCs/>
          <w:sz w:val="22"/>
          <w:lang w:val="x-none" w:eastAsia="ar-SA"/>
        </w:rPr>
        <w:t xml:space="preserve"> (</w:t>
      </w:r>
      <w:r w:rsidRPr="00570EFC">
        <w:rPr>
          <w:rFonts w:ascii="Arial" w:eastAsia="Times New Roman" w:hAnsi="Arial" w:cs="Arial"/>
          <w:bCs/>
          <w:sz w:val="22"/>
          <w:lang w:eastAsia="ar-SA"/>
        </w:rPr>
        <w:t>trinta</w:t>
      </w:r>
      <w:r w:rsidRPr="00570EFC">
        <w:rPr>
          <w:rFonts w:ascii="Arial" w:eastAsia="Times New Roman" w:hAnsi="Arial" w:cs="Arial"/>
          <w:bCs/>
          <w:sz w:val="22"/>
          <w:lang w:val="x-none" w:eastAsia="ar-SA"/>
        </w:rPr>
        <w:t xml:space="preserve">) dias, contados a partir da data da Ordem de início dos serviços, conforme </w:t>
      </w:r>
      <w:r w:rsidRPr="00570EFC">
        <w:rPr>
          <w:rFonts w:ascii="Arial" w:eastAsia="Times New Roman" w:hAnsi="Arial" w:cs="Arial"/>
          <w:bCs/>
          <w:sz w:val="22"/>
          <w:lang w:eastAsia="ar-SA"/>
        </w:rPr>
        <w:t xml:space="preserve">solicitados pelo município e </w:t>
      </w:r>
      <w:r w:rsidRPr="00570EFC">
        <w:rPr>
          <w:rFonts w:ascii="Arial" w:eastAsia="Times New Roman" w:hAnsi="Arial" w:cs="Arial"/>
          <w:bCs/>
          <w:sz w:val="22"/>
          <w:lang w:val="x-none" w:eastAsia="ar-SA"/>
        </w:rPr>
        <w:t>cronograma de trabalho proposto</w:t>
      </w:r>
      <w:r w:rsidRPr="00570EFC">
        <w:rPr>
          <w:rFonts w:ascii="Arial" w:eastAsia="Times New Roman" w:hAnsi="Arial" w:cs="Arial"/>
          <w:bCs/>
          <w:sz w:val="22"/>
          <w:lang w:eastAsia="ar-SA"/>
        </w:rPr>
        <w:t>.</w:t>
      </w:r>
      <w:r w:rsidRPr="00570EFC">
        <w:rPr>
          <w:rFonts w:ascii="Arial" w:eastAsia="Times New Roman" w:hAnsi="Arial" w:cs="Arial"/>
          <w:bCs/>
          <w:color w:val="FF0000"/>
          <w:sz w:val="22"/>
          <w:lang w:eastAsia="ar-SA"/>
        </w:rPr>
        <w:t xml:space="preserve"> </w:t>
      </w:r>
    </w:p>
    <w:p w14:paraId="064240DC"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p>
    <w:p w14:paraId="36BEED59"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ar-SA"/>
        </w:rPr>
      </w:pPr>
      <w:r w:rsidRPr="00570EFC">
        <w:rPr>
          <w:rFonts w:ascii="Arial" w:eastAsia="Times New Roman" w:hAnsi="Arial" w:cs="Arial"/>
          <w:b/>
          <w:bCs/>
          <w:color w:val="000000"/>
          <w:sz w:val="22"/>
          <w:lang w:val="x-none" w:eastAsia="ar-SA"/>
        </w:rPr>
        <w:t>Instalação</w:t>
      </w:r>
      <w:r w:rsidRPr="00570EFC">
        <w:rPr>
          <w:rFonts w:ascii="Arial" w:eastAsia="Times New Roman" w:hAnsi="Arial" w:cs="Arial"/>
          <w:b/>
          <w:bCs/>
          <w:color w:val="000000"/>
          <w:sz w:val="22"/>
          <w:lang w:eastAsia="ar-SA"/>
        </w:rPr>
        <w:t>:</w:t>
      </w:r>
    </w:p>
    <w:p w14:paraId="55A4365D"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
          <w:bCs/>
          <w:color w:val="000000"/>
          <w:sz w:val="22"/>
          <w:lang w:val="x-none" w:eastAsia="ar-SA"/>
        </w:rPr>
      </w:pPr>
      <w:r w:rsidRPr="00570EFC">
        <w:rPr>
          <w:rFonts w:ascii="Arial" w:eastAsia="Times New Roman" w:hAnsi="Arial" w:cs="Arial"/>
          <w:bCs/>
          <w:color w:val="000000"/>
          <w:sz w:val="22"/>
          <w:lang w:val="x-none" w:eastAsia="ar-SA"/>
        </w:rPr>
        <w:t>Procedimentos operacionais para tornar executável o Software no ambiente computacional determinado</w:t>
      </w:r>
      <w:r w:rsidRPr="00570EFC">
        <w:rPr>
          <w:rFonts w:ascii="Arial" w:eastAsia="Times New Roman" w:hAnsi="Arial" w:cs="Arial"/>
          <w:b/>
          <w:bCs/>
          <w:color w:val="000000"/>
          <w:sz w:val="22"/>
          <w:lang w:val="x-none" w:eastAsia="ar-SA"/>
        </w:rPr>
        <w:t xml:space="preserve">. </w:t>
      </w:r>
    </w:p>
    <w:p w14:paraId="17C66F1F" w14:textId="77777777" w:rsidR="00D225A0" w:rsidRPr="00570EFC" w:rsidRDefault="00D225A0" w:rsidP="00D225A0">
      <w:pPr>
        <w:suppressAutoHyphens/>
        <w:overflowPunct w:val="0"/>
        <w:autoSpaceDE w:val="0"/>
        <w:autoSpaceDN w:val="0"/>
        <w:adjustRightInd w:val="0"/>
        <w:spacing w:after="240" w:line="240" w:lineRule="auto"/>
        <w:ind w:firstLine="426"/>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 xml:space="preserve">Fica a critério do município definir a ordem de implantação dos novos módulos, ficando convencionado que o pagamento dos mesmos dar-se-á na medida de suas implantações e com o devido aceite por parte do fiscal do contrato. </w:t>
      </w:r>
    </w:p>
    <w:p w14:paraId="32A1A9DE"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ar-SA"/>
        </w:rPr>
      </w:pPr>
      <w:r w:rsidRPr="00570EFC">
        <w:rPr>
          <w:rFonts w:ascii="Arial" w:eastAsia="Times New Roman" w:hAnsi="Arial" w:cs="Arial"/>
          <w:b/>
          <w:bCs/>
          <w:color w:val="000000"/>
          <w:sz w:val="22"/>
          <w:lang w:val="x-none" w:eastAsia="ar-SA"/>
        </w:rPr>
        <w:t>Conversão</w:t>
      </w:r>
      <w:r w:rsidRPr="00570EFC">
        <w:rPr>
          <w:rFonts w:ascii="Arial" w:eastAsia="Times New Roman" w:hAnsi="Arial" w:cs="Arial"/>
          <w:b/>
          <w:bCs/>
          <w:color w:val="000000"/>
          <w:sz w:val="22"/>
          <w:lang w:eastAsia="ar-SA"/>
        </w:rPr>
        <w:t xml:space="preserve"> / Migração:</w:t>
      </w:r>
    </w:p>
    <w:p w14:paraId="7EFE6690" w14:textId="77777777" w:rsidR="00D225A0" w:rsidRPr="00570EFC" w:rsidRDefault="00D225A0" w:rsidP="00D225A0">
      <w:pPr>
        <w:suppressAutoHyphens/>
        <w:overflowPunct w:val="0"/>
        <w:autoSpaceDE w:val="0"/>
        <w:autoSpaceDN w:val="0"/>
        <w:adjustRightInd w:val="0"/>
        <w:spacing w:after="24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val="x-none" w:eastAsia="ar-SA"/>
        </w:rPr>
        <w:t>Procedimentos específicos de migração de dados e geração de dados objetivando a formação da nova base de dados</w:t>
      </w:r>
      <w:r w:rsidRPr="00570EFC">
        <w:rPr>
          <w:rFonts w:ascii="Arial" w:eastAsia="Times New Roman" w:hAnsi="Arial" w:cs="Arial"/>
          <w:bCs/>
          <w:color w:val="000000"/>
          <w:sz w:val="22"/>
          <w:lang w:eastAsia="ar-SA"/>
        </w:rPr>
        <w:t xml:space="preserve"> ativa, compreendendo:</w:t>
      </w:r>
    </w:p>
    <w:p w14:paraId="00B19602"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a)</w:t>
      </w:r>
      <w:r w:rsidRPr="00570EFC">
        <w:rPr>
          <w:rFonts w:ascii="Arial" w:eastAsia="Times New Roman" w:hAnsi="Arial" w:cs="Arial"/>
          <w:bCs/>
          <w:color w:val="000000"/>
          <w:sz w:val="22"/>
          <w:lang w:val="x-none" w:eastAsia="ar-SA"/>
        </w:rPr>
        <w:tab/>
        <w:t>Análise da base de dados;</w:t>
      </w:r>
    </w:p>
    <w:p w14:paraId="37D46939" w14:textId="77777777" w:rsidR="00D225A0" w:rsidRPr="00570EFC" w:rsidRDefault="00D225A0" w:rsidP="00D225A0">
      <w:pPr>
        <w:suppressAutoHyphens/>
        <w:overflowPunct w:val="0"/>
        <w:autoSpaceDE w:val="0"/>
        <w:autoSpaceDN w:val="0"/>
        <w:adjustRightInd w:val="0"/>
        <w:spacing w:after="0" w:line="240" w:lineRule="auto"/>
        <w:ind w:left="709" w:hanging="283"/>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b)</w:t>
      </w:r>
      <w:r w:rsidRPr="00570EFC">
        <w:rPr>
          <w:rFonts w:ascii="Arial" w:eastAsia="Times New Roman" w:hAnsi="Arial" w:cs="Arial"/>
          <w:bCs/>
          <w:color w:val="000000"/>
          <w:sz w:val="22"/>
          <w:lang w:val="x-none" w:eastAsia="ar-SA"/>
        </w:rPr>
        <w:tab/>
        <w:t>Migração das informações de todos os sistemas legados, de todos os exercícios</w:t>
      </w:r>
      <w:r w:rsidRPr="00570EFC">
        <w:rPr>
          <w:rFonts w:ascii="Arial" w:eastAsia="Times New Roman" w:hAnsi="Arial" w:cs="Arial"/>
          <w:bCs/>
          <w:color w:val="000000"/>
          <w:sz w:val="22"/>
          <w:lang w:eastAsia="ar-SA"/>
        </w:rPr>
        <w:t>, com todas movimentações;</w:t>
      </w:r>
    </w:p>
    <w:p w14:paraId="6AD586C6" w14:textId="77777777" w:rsidR="00D225A0" w:rsidRPr="00570EFC" w:rsidRDefault="00D225A0" w:rsidP="00D225A0">
      <w:pPr>
        <w:suppressAutoHyphens/>
        <w:overflowPunct w:val="0"/>
        <w:autoSpaceDE w:val="0"/>
        <w:autoSpaceDN w:val="0"/>
        <w:adjustRightInd w:val="0"/>
        <w:spacing w:after="0" w:line="240" w:lineRule="auto"/>
        <w:ind w:left="709" w:hanging="283"/>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c)</w:t>
      </w:r>
      <w:r w:rsidRPr="00570EFC">
        <w:rPr>
          <w:rFonts w:ascii="Arial" w:eastAsia="Times New Roman" w:hAnsi="Arial" w:cs="Arial"/>
          <w:bCs/>
          <w:color w:val="000000"/>
          <w:sz w:val="22"/>
          <w:lang w:val="x-none" w:eastAsia="ar-SA"/>
        </w:rPr>
        <w:tab/>
        <w:t>Conferência, homologação e integridade das informações migradas;</w:t>
      </w:r>
    </w:p>
    <w:p w14:paraId="1CA041C8" w14:textId="77777777" w:rsidR="00D225A0" w:rsidRPr="00570EFC" w:rsidRDefault="00D225A0" w:rsidP="00D225A0">
      <w:pPr>
        <w:suppressAutoHyphens/>
        <w:overflowPunct w:val="0"/>
        <w:autoSpaceDE w:val="0"/>
        <w:autoSpaceDN w:val="0"/>
        <w:adjustRightInd w:val="0"/>
        <w:spacing w:after="0" w:line="240" w:lineRule="auto"/>
        <w:ind w:left="709" w:hanging="283"/>
        <w:jc w:val="both"/>
        <w:textAlignment w:val="baseline"/>
        <w:rPr>
          <w:rFonts w:ascii="Arial" w:eastAsia="Times New Roman" w:hAnsi="Arial" w:cs="Arial"/>
          <w:bCs/>
          <w:color w:val="000000"/>
          <w:sz w:val="22"/>
          <w:lang w:val="x-none" w:eastAsia="ar-SA"/>
        </w:rPr>
      </w:pPr>
    </w:p>
    <w:p w14:paraId="4B086634"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ar-SA"/>
        </w:rPr>
      </w:pPr>
      <w:r w:rsidRPr="00570EFC">
        <w:rPr>
          <w:rFonts w:ascii="Arial" w:eastAsia="Times New Roman" w:hAnsi="Arial" w:cs="Arial"/>
          <w:b/>
          <w:bCs/>
          <w:color w:val="000000"/>
          <w:sz w:val="22"/>
          <w:lang w:eastAsia="ar-SA"/>
        </w:rPr>
        <w:t>I</w:t>
      </w:r>
      <w:r w:rsidRPr="00570EFC">
        <w:rPr>
          <w:rFonts w:ascii="Arial" w:eastAsia="Times New Roman" w:hAnsi="Arial" w:cs="Arial"/>
          <w:b/>
          <w:bCs/>
          <w:color w:val="000000"/>
          <w:sz w:val="22"/>
          <w:lang w:val="x-none" w:eastAsia="ar-SA"/>
        </w:rPr>
        <w:t>implantação</w:t>
      </w:r>
      <w:r w:rsidRPr="00570EFC">
        <w:rPr>
          <w:rFonts w:ascii="Arial" w:eastAsia="Times New Roman" w:hAnsi="Arial" w:cs="Arial"/>
          <w:b/>
          <w:bCs/>
          <w:color w:val="000000"/>
          <w:sz w:val="22"/>
          <w:lang w:eastAsia="ar-SA"/>
        </w:rPr>
        <w:t>:</w:t>
      </w:r>
    </w:p>
    <w:p w14:paraId="1C45BCD9"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val="x-none" w:eastAsia="ar-SA"/>
        </w:rPr>
        <w:t>Procedimentos para viabilizar e operacionalizar o uso dos softwares pela alimentação de dados, adequação das rotinas manuais e pela personalização de parâmetros do Software</w:t>
      </w:r>
      <w:r w:rsidRPr="00570EFC">
        <w:rPr>
          <w:rFonts w:ascii="Arial" w:eastAsia="Times New Roman" w:hAnsi="Arial" w:cs="Arial"/>
          <w:bCs/>
          <w:color w:val="000000"/>
          <w:sz w:val="22"/>
          <w:lang w:eastAsia="ar-SA"/>
        </w:rPr>
        <w:t>.</w:t>
      </w:r>
    </w:p>
    <w:p w14:paraId="3A6A9026" w14:textId="77777777" w:rsidR="00D225A0" w:rsidRPr="00570EFC" w:rsidRDefault="00D225A0" w:rsidP="00D225A0">
      <w:pPr>
        <w:suppressAutoHyphens/>
        <w:overflowPunct w:val="0"/>
        <w:autoSpaceDE w:val="0"/>
        <w:autoSpaceDN w:val="0"/>
        <w:adjustRightInd w:val="0"/>
        <w:spacing w:after="24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eastAsia="ar-SA"/>
        </w:rPr>
        <w:t>A implantação compreende em realizar a instalação, configuração e treinamento de usuários. A configuração visa à carga de todos os parâmetros inerentes aos processos em uso pelo Município e que atendam a legislação vigente, devendo as proponentes interessadas esclarecer previamente todas as suas dúvidas ao realizar a visita técnica ou através de pedidos de esclarecimentos feitos anteriormente à data de abertura do certame, visando a correta formatação de sua proposta.</w:t>
      </w:r>
    </w:p>
    <w:p w14:paraId="2528C7F1"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val="x-none" w:eastAsia="ar-SA"/>
        </w:rPr>
      </w:pPr>
      <w:r w:rsidRPr="00570EFC">
        <w:rPr>
          <w:rFonts w:ascii="Arial" w:eastAsia="Times New Roman" w:hAnsi="Arial" w:cs="Arial"/>
          <w:b/>
          <w:bCs/>
          <w:color w:val="000000"/>
          <w:sz w:val="22"/>
          <w:lang w:val="x-none" w:eastAsia="ar-SA"/>
        </w:rPr>
        <w:t>Treinamento</w:t>
      </w:r>
      <w:r w:rsidRPr="00570EFC">
        <w:rPr>
          <w:rFonts w:ascii="Arial" w:eastAsia="Times New Roman" w:hAnsi="Arial" w:cs="Arial"/>
          <w:b/>
          <w:bCs/>
          <w:color w:val="000000"/>
          <w:sz w:val="22"/>
          <w:lang w:eastAsia="ar-SA"/>
        </w:rPr>
        <w:t>:</w:t>
      </w:r>
    </w:p>
    <w:p w14:paraId="288B1CA1"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val="x-none" w:eastAsia="ar-SA"/>
        </w:rPr>
        <w:t>Procedimentos de transferência de conhecimento objetivando a qualificação e capacitação do usuário ao manejo do software.</w:t>
      </w:r>
      <w:r w:rsidRPr="00570EFC">
        <w:rPr>
          <w:rFonts w:ascii="Arial" w:eastAsia="Times New Roman" w:hAnsi="Arial" w:cs="Arial"/>
          <w:bCs/>
          <w:color w:val="000000"/>
          <w:sz w:val="22"/>
          <w:lang w:eastAsia="ar-SA"/>
        </w:rPr>
        <w:t xml:space="preserve"> Entende-se por treinamento, a transferência de conhecimentos, relativos à utilização do Software instalado, para os usuários indicados pelos departamentos da contratante.</w:t>
      </w:r>
    </w:p>
    <w:p w14:paraId="7BD6092D"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eastAsia="ar-SA"/>
        </w:rPr>
        <w:t>Deverá apresentar na época um Plano de Treinamento para os Usuários Finais, abrangendo os níveis funcionais e gerenciais.</w:t>
      </w:r>
    </w:p>
    <w:p w14:paraId="5D2B087E"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eastAsia="ar-SA"/>
        </w:rPr>
        <w:t>Os Planos de Treinamento devem conter alguns requisitos mínimos, como:</w:t>
      </w:r>
    </w:p>
    <w:p w14:paraId="56F1C16F"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 xml:space="preserve">Nome e objetivo de cada módulo de treinamento; </w:t>
      </w:r>
    </w:p>
    <w:p w14:paraId="13969C3D"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Público alvo;</w:t>
      </w:r>
    </w:p>
    <w:p w14:paraId="13F48CA1"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Conteúdo programático;</w:t>
      </w:r>
    </w:p>
    <w:p w14:paraId="27C3C65F"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Conjunto de material a ser distribuído em cada treinamento com apostilas e documentação técnica;</w:t>
      </w:r>
    </w:p>
    <w:p w14:paraId="1C9DE1BD"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lastRenderedPageBreak/>
        <w:t>Carga horária de cada módulo do treinamento;</w:t>
      </w:r>
    </w:p>
    <w:p w14:paraId="6FE9BE1D"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 xml:space="preserve">Processo de avaliação de aprendizado; </w:t>
      </w:r>
    </w:p>
    <w:p w14:paraId="752F500C"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Recursos utilizados no processo de treinamento (equipamentos, softwares, filmes, slides, livros, fotos).</w:t>
      </w:r>
    </w:p>
    <w:p w14:paraId="331EE3C2" w14:textId="77777777" w:rsidR="00D225A0" w:rsidRPr="00570EFC" w:rsidRDefault="00D225A0" w:rsidP="00D225A0">
      <w:pPr>
        <w:widowControl w:val="0"/>
        <w:suppressAutoHyphens/>
        <w:autoSpaceDN w:val="0"/>
        <w:spacing w:after="0" w:line="240" w:lineRule="auto"/>
        <w:jc w:val="both"/>
        <w:rPr>
          <w:rFonts w:ascii="Arial" w:eastAsia="SimSun" w:hAnsi="Arial" w:cs="Arial"/>
          <w:kern w:val="3"/>
          <w:sz w:val="22"/>
          <w:lang w:eastAsia="zh-CN" w:bidi="hi-IN"/>
        </w:rPr>
      </w:pPr>
    </w:p>
    <w:p w14:paraId="431445A5" w14:textId="77777777" w:rsidR="00D225A0" w:rsidRPr="00570EFC" w:rsidRDefault="00D225A0" w:rsidP="00D225A0">
      <w:pPr>
        <w:keepNext/>
        <w:numPr>
          <w:ilvl w:val="0"/>
          <w:numId w:val="12"/>
        </w:numPr>
        <w:shd w:val="clear" w:color="auto" w:fill="EDEDED"/>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sz w:val="22"/>
          <w:lang w:eastAsia="ar-SA"/>
        </w:rPr>
      </w:pPr>
      <w:r w:rsidRPr="00570EFC">
        <w:rPr>
          <w:rFonts w:ascii="Arial" w:eastAsia="Times New Roman" w:hAnsi="Arial" w:cs="Arial"/>
          <w:b/>
          <w:sz w:val="22"/>
          <w:lang w:eastAsia="ar-SA"/>
        </w:rPr>
        <w:t>Justificativa:</w:t>
      </w:r>
    </w:p>
    <w:p w14:paraId="7BC09F4F" w14:textId="77777777" w:rsidR="00D225A0" w:rsidRPr="00570EFC" w:rsidRDefault="00D225A0" w:rsidP="00D225A0">
      <w:pPr>
        <w:suppressAutoHyphens/>
        <w:overflowPunct w:val="0"/>
        <w:autoSpaceDE w:val="0"/>
        <w:autoSpaceDN w:val="0"/>
        <w:adjustRightInd w:val="0"/>
        <w:spacing w:after="0" w:line="240" w:lineRule="auto"/>
        <w:ind w:left="142" w:firstLine="425"/>
        <w:jc w:val="both"/>
        <w:textAlignment w:val="baseline"/>
        <w:rPr>
          <w:rFonts w:ascii="Arial" w:eastAsia="Times New Roman" w:hAnsi="Arial" w:cs="Arial"/>
          <w:sz w:val="22"/>
          <w:lang w:eastAsia="ar-SA"/>
        </w:rPr>
      </w:pPr>
    </w:p>
    <w:p w14:paraId="27AC87C5" w14:textId="77777777" w:rsidR="00D225A0" w:rsidRPr="00570EFC" w:rsidRDefault="00D225A0" w:rsidP="00D225A0">
      <w:pPr>
        <w:suppressAutoHyphens/>
        <w:overflowPunct w:val="0"/>
        <w:autoSpaceDE w:val="0"/>
        <w:autoSpaceDN w:val="0"/>
        <w:adjustRightInd w:val="0"/>
        <w:spacing w:after="0" w:line="240" w:lineRule="auto"/>
        <w:ind w:left="142" w:firstLine="425"/>
        <w:jc w:val="both"/>
        <w:textAlignment w:val="baseline"/>
        <w:rPr>
          <w:rFonts w:ascii="Arial" w:eastAsia="Times New Roman" w:hAnsi="Arial" w:cs="Arial"/>
          <w:b/>
          <w:bCs/>
          <w:sz w:val="22"/>
          <w:lang w:eastAsia="ar-SA"/>
        </w:rPr>
      </w:pPr>
      <w:r w:rsidRPr="00570EFC">
        <w:rPr>
          <w:rFonts w:ascii="Arial" w:eastAsia="Times New Roman" w:hAnsi="Arial" w:cs="Arial"/>
          <w:b/>
          <w:bCs/>
          <w:sz w:val="22"/>
          <w:lang w:eastAsia="ar-SA"/>
        </w:rPr>
        <w:t>Objetivos do processo:</w:t>
      </w:r>
    </w:p>
    <w:p w14:paraId="20E163F7" w14:textId="77777777" w:rsidR="00D225A0" w:rsidRPr="00570EFC" w:rsidRDefault="00D225A0" w:rsidP="00D225A0">
      <w:pPr>
        <w:suppressAutoHyphens/>
        <w:overflowPunct w:val="0"/>
        <w:autoSpaceDE w:val="0"/>
        <w:autoSpaceDN w:val="0"/>
        <w:adjustRightInd w:val="0"/>
        <w:spacing w:after="0" w:line="240" w:lineRule="auto"/>
        <w:ind w:left="142" w:firstLine="425"/>
        <w:jc w:val="both"/>
        <w:textAlignment w:val="baseline"/>
        <w:rPr>
          <w:rFonts w:ascii="Arial" w:eastAsia="Times New Roman" w:hAnsi="Arial" w:cs="Arial"/>
          <w:sz w:val="22"/>
          <w:lang w:eastAsia="ar-SA"/>
        </w:rPr>
      </w:pPr>
    </w:p>
    <w:p w14:paraId="01C4B494" w14:textId="77777777" w:rsidR="00D225A0" w:rsidRPr="00570EFC" w:rsidRDefault="00D225A0" w:rsidP="00D225A0">
      <w:pPr>
        <w:suppressAutoHyphens/>
        <w:overflowPunct w:val="0"/>
        <w:autoSpaceDE w:val="0"/>
        <w:autoSpaceDN w:val="0"/>
        <w:adjustRightInd w:val="0"/>
        <w:spacing w:after="0" w:line="240" w:lineRule="auto"/>
        <w:ind w:left="142" w:firstLine="425"/>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Este processo licitatório tem por objetivo a manutenção dos atuais serviços disponibilizados aos cidadãos, e a modernização de processos de gestão através ferramentas que proporcionem uma gestão digital, através de processos digitais, informações de análise comportamental da gestão e a qualificação dos processos internos, assim como o pleno atendimento as exigências legais.</w:t>
      </w:r>
    </w:p>
    <w:p w14:paraId="72504DEE"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Justifica-se execução indireta do serviço especializado para cessão de softwares integrados de gestão para que a administração municipal possa garantir de forma rápida e segura, o processamento dos dados e informações inerentes a execução fiscal, administrativa e financeira, bem como o atendimento pleno às exigências legais, </w:t>
      </w:r>
      <w:r w:rsidRPr="00570EFC">
        <w:rPr>
          <w:rFonts w:ascii="Arial" w:eastAsia="Times New Roman" w:hAnsi="Arial" w:cs="Arial"/>
          <w:b/>
          <w:sz w:val="22"/>
          <w:lang w:eastAsia="ar-SA"/>
        </w:rPr>
        <w:t>em especial dos órgãos fiscalizadores</w:t>
      </w:r>
      <w:r w:rsidRPr="00570EFC">
        <w:rPr>
          <w:rFonts w:ascii="Arial" w:eastAsia="Times New Roman" w:hAnsi="Arial" w:cs="Arial"/>
          <w:sz w:val="22"/>
          <w:lang w:eastAsia="ar-SA"/>
        </w:rPr>
        <w:t>.</w:t>
      </w:r>
    </w:p>
    <w:p w14:paraId="0DCA9E33"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O avanço tecnológico, bem como a crescente demanda dos cidadãos pela ampliação e melhoria dos serviços públicos, nos leva e nos motiva a evidenciar neste processo uma solução que visa uma administração pública gerencial. Este modelo de gestão está apoiado pela profissionalização, pela competência, enfatizando o controle nos resultados.</w:t>
      </w:r>
    </w:p>
    <w:p w14:paraId="3123C2F3" w14:textId="77777777" w:rsidR="00D225A0" w:rsidRPr="00570EFC" w:rsidRDefault="00D225A0" w:rsidP="00D225A0">
      <w:pPr>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Busca-se, ainda, com este novo processo de contratação, uma maior integração dos processos, e uma potencialização da eficiência administrativa como um todo. Assim, com o presente certame, a administração visa alcançar uma maior agilidade na execução das tarefas entre os setores, por meio dos sistemas integrados entre si, e que funcionem a partir de banco de dados com integrações nativas entre bancos, permitindo uma maior segurança relacional dos dados e uma efetiva integridade.</w:t>
      </w:r>
    </w:p>
    <w:p w14:paraId="43FAB580" w14:textId="77777777" w:rsidR="00D225A0" w:rsidRPr="00570EFC" w:rsidRDefault="00D225A0" w:rsidP="00D225A0">
      <w:pPr>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Desta forma, visamos a adoção da gestão estratégica, observando condições, ambiente, infraestrutura, objetivando soluções e práticas gerenciais mais modernas, especificando uma solução integrada, atualizada tecnologicamente, com soluções de mobilidade, processos digitais – serviços acessados através de aplicativos móveis e informações gerenciais para tomada de decisões.</w:t>
      </w:r>
    </w:p>
    <w:p w14:paraId="0411C572" w14:textId="77777777" w:rsidR="00D225A0" w:rsidRPr="00570EFC" w:rsidRDefault="00D225A0" w:rsidP="00D225A0">
      <w:pPr>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Por fim, a necessidade de contratação de uma solução integrada e única, é imprescindível para integração dos processos administrativos municipais, de modo, a permitir maior agilidade na execução das tarefas administrativas entre os setores, evitar o retrabalho e principalmente a divergência de informações em razão de mais de um fornecedor. Tal solução permitirá, também, a padronização de toda a estrutura tecnológica de gestão, permitindo que as ferramentas de gestão de custos e gerenciamento inteligente criem cenários combinando dados das mais variadas áreas de aplicação. </w:t>
      </w:r>
    </w:p>
    <w:p w14:paraId="38D06701" w14:textId="77777777" w:rsidR="00D225A0" w:rsidRPr="00570EFC" w:rsidRDefault="00D225A0" w:rsidP="00D225A0">
      <w:pPr>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Diante disso, inviável a divisão da licitação em vários grupos/lotes, haja vista a perda de garantia de integridade referencial de dados caso duas ferramentas de fornecedores distintos começassem a se intercomunicar, alterando concomitantemente importantes bases de dados que seriam distintos, com certeza isso poderia carretar mais custos e dificultar a tempestividade das informações e suas derivações como prestações de contas, atendimentos ao cidadão e aos órgãos fiscalizadores. Nesta hipótese, haveria sério entrave técnico, tornando mais onerosa e menos confiável a contratação em caso de consórcios ou diversas empresas.</w:t>
      </w:r>
    </w:p>
    <w:p w14:paraId="2E0C5ADF" w14:textId="77777777" w:rsidR="00D225A0" w:rsidRPr="00570EFC" w:rsidRDefault="00D225A0" w:rsidP="00D225A0">
      <w:pPr>
        <w:overflowPunct w:val="0"/>
        <w:autoSpaceDE w:val="0"/>
        <w:autoSpaceDN w:val="0"/>
        <w:adjustRightInd w:val="0"/>
        <w:spacing w:after="0" w:line="240" w:lineRule="auto"/>
        <w:ind w:firstLine="567"/>
        <w:jc w:val="both"/>
        <w:textAlignment w:val="baseline"/>
        <w:rPr>
          <w:rFonts w:ascii="Arial" w:eastAsia="Times New Roman" w:hAnsi="Arial" w:cs="Arial"/>
          <w:b/>
          <w:bCs/>
          <w:sz w:val="22"/>
          <w:lang w:eastAsia="ar-SA"/>
        </w:rPr>
      </w:pPr>
    </w:p>
    <w:p w14:paraId="2B06D7C2" w14:textId="77777777" w:rsidR="00D225A0" w:rsidRPr="00570EFC" w:rsidRDefault="00D225A0" w:rsidP="00D225A0">
      <w:pPr>
        <w:overflowPunct w:val="0"/>
        <w:autoSpaceDE w:val="0"/>
        <w:autoSpaceDN w:val="0"/>
        <w:adjustRightInd w:val="0"/>
        <w:spacing w:after="0" w:line="240" w:lineRule="auto"/>
        <w:ind w:firstLine="567"/>
        <w:jc w:val="both"/>
        <w:textAlignment w:val="baseline"/>
        <w:rPr>
          <w:rFonts w:ascii="Arial" w:eastAsia="Times New Roman" w:hAnsi="Arial" w:cs="Arial"/>
          <w:b/>
          <w:bCs/>
          <w:sz w:val="22"/>
          <w:lang w:eastAsia="ar-SA"/>
        </w:rPr>
      </w:pPr>
      <w:r w:rsidRPr="00570EFC">
        <w:rPr>
          <w:rFonts w:ascii="Arial" w:eastAsia="Times New Roman" w:hAnsi="Arial" w:cs="Arial"/>
          <w:b/>
          <w:bCs/>
          <w:sz w:val="22"/>
          <w:lang w:eastAsia="ar-SA"/>
        </w:rPr>
        <w:t>Do uso do sistema híbrido</w:t>
      </w:r>
    </w:p>
    <w:p w14:paraId="408FF08A" w14:textId="77777777" w:rsidR="00D225A0" w:rsidRPr="00570EFC" w:rsidRDefault="00D225A0" w:rsidP="00D225A0">
      <w:pPr>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p>
    <w:p w14:paraId="6D0BA769" w14:textId="77777777" w:rsidR="00D225A0" w:rsidRPr="00570EFC" w:rsidRDefault="00D225A0" w:rsidP="00D225A0">
      <w:pPr>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bookmarkStart w:id="24" w:name="_Hlk64454812"/>
      <w:r w:rsidRPr="00570EFC">
        <w:rPr>
          <w:rFonts w:ascii="Arial" w:eastAsia="Times New Roman" w:hAnsi="Arial" w:cs="Arial"/>
          <w:sz w:val="22"/>
          <w:lang w:eastAsia="ar-SA"/>
        </w:rPr>
        <w:t xml:space="preserve">Para a estrutura do legado de sistemas em uso, conforme rol no objeto, definimos que os mesmos deverão ser alocados na infraestrutura atual e disponibilizada pela prefeitura, pelo fato de manter os investimentos realizados e que por ora suportam e atende nossa necessidade, assim manteremos a atual estrutura para alocação inicial da solução. Assim, futuramente como previsto no processo, poderemos optar por alocar em datacenter (cloud), e a empresa ofertante deverá obedecer às condições estabelecidas no edital e seus anexos para este processo. Para </w:t>
      </w:r>
      <w:r w:rsidRPr="00570EFC">
        <w:rPr>
          <w:rFonts w:ascii="Arial" w:eastAsia="Times New Roman" w:hAnsi="Arial" w:cs="Arial"/>
          <w:sz w:val="22"/>
          <w:lang w:eastAsia="ar-SA"/>
        </w:rPr>
        <w:lastRenderedPageBreak/>
        <w:t>os sistemas com conotação de novos, estes já poderão ser ofertados na plataforma Cloud (nuvem).</w:t>
      </w:r>
    </w:p>
    <w:p w14:paraId="732259B5" w14:textId="77777777" w:rsidR="00D225A0" w:rsidRPr="00570EFC" w:rsidRDefault="00D225A0" w:rsidP="00D225A0">
      <w:pPr>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p>
    <w:bookmarkEnd w:id="24"/>
    <w:p w14:paraId="07D86A9F"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b/>
          <w:bCs/>
          <w:sz w:val="22"/>
          <w:lang w:eastAsia="ar-SA"/>
        </w:rPr>
        <w:t>Do uso do Pregão Presencial</w:t>
      </w:r>
    </w:p>
    <w:p w14:paraId="147EFE9A"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p>
    <w:p w14:paraId="66FA0D32"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Considerando a importância da presente contratação, bem como todas as especificidades do serviço a ser contratado se faz imprescindível a realização de Avaliação de Conformidade, a fim de examinar a compatibilidade entre o que está sendo ofertado pelo licitante e o que está sendo pretendido pela Administração.</w:t>
      </w:r>
    </w:p>
    <w:p w14:paraId="21D91A4C"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Frise-se que o exame de conformidade não apenas é lícito, mas recomendável para evitar a repetição de licitação, quando o licitante vencedor, tendo já a licitação adjudicada para si, oferece produto incompatível com as especificações técnicas ou de qualidade inaceitável.</w:t>
      </w:r>
    </w:p>
    <w:p w14:paraId="20D29500"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Também vale destacar que a exigência da amostra deve ser realizada apenas do primeiro classificado no certame na fase de julgamento de propostas, conforme orientação do próprio Tribunal de Contas da União.</w:t>
      </w:r>
    </w:p>
    <w:p w14:paraId="49AAEE1A"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Importante estabelecer, ainda, que a análise da amostra técnica, neste caso, demanda a apresentação presencial das características gerais e específicas do sistema, uma vez que na análise dos requisitos exigidos será verificada a utilização prática das funcionalidades, bem como a estrutura tecnológica da solução apresentada, o que será avaliado por uma equipe técnica do Município.</w:t>
      </w:r>
    </w:p>
    <w:p w14:paraId="3D7D31C3"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Vale esclarecer também que a apresentação presencial se faz necessária para evitar a burla no processo de amostra, uma vez que a solução tecnológica pretendida pode ser simulada em plataformas de teste, em construção ou mesmo em vídeos pré-programados.</w:t>
      </w:r>
    </w:p>
    <w:p w14:paraId="06EAE946"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Por derradeiro, são inúmeras as características a serem demonstradas, o que demandará aproximadamente de 03 (três) a 05 (cinco) dias de apresentação. </w:t>
      </w:r>
    </w:p>
    <w:p w14:paraId="7D03D753"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 Considerando as informações acima delineadas, não resta outra conclusão senão que a amostra no presente caso é procedimento incompatível com o pregão eletrônico, primeiro, porque legalmente não existe a modalidade de pregão híbrida (presencial/eletrônico), na qual se imiscuiria parte do procedimento via internet outra presencial para amostra técnica. Noutro lado, não se pode olvidar que a mistura do pregão, além de confusão impactaria na rapidez, eficiência e na economicidade da realização da licitação.</w:t>
      </w:r>
    </w:p>
    <w:p w14:paraId="17689480"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Por fim, não se pode olvidar que o atual texto da nova lei de licitações, já aprovado em primeiro turno, reconhece a necessidade do uso do pregão presencial para contratações onde haja inviabilidade técnica, desvantagem para Administração ou que demandem a realização de exame de conformidade. Vejamos o que dispõe os incisos I e II do parágrafo § 2º do artigo 15: </w:t>
      </w:r>
    </w:p>
    <w:p w14:paraId="2215A408"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 </w:t>
      </w:r>
    </w:p>
    <w:p w14:paraId="33427CDB"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“Art. 15. O processo de licitação observará as seguintes fases, em sequência: </w:t>
      </w:r>
    </w:p>
    <w:p w14:paraId="18BCAF02"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 2º As licitações deverão ser realizadas preferencialmente sob a forma eletrônica, </w:t>
      </w:r>
      <w:r w:rsidRPr="00570EFC">
        <w:rPr>
          <w:rFonts w:ascii="Arial" w:eastAsia="Times New Roman" w:hAnsi="Arial" w:cs="Arial"/>
          <w:b/>
          <w:bCs/>
          <w:sz w:val="22"/>
          <w:lang w:eastAsia="ar-SA"/>
        </w:rPr>
        <w:t>admitida a utilização da forma presencial nas hipóteses de</w:t>
      </w:r>
      <w:r w:rsidRPr="00570EFC">
        <w:rPr>
          <w:rFonts w:ascii="Arial" w:eastAsia="Times New Roman" w:hAnsi="Arial" w:cs="Arial"/>
          <w:sz w:val="22"/>
          <w:lang w:eastAsia="ar-SA"/>
        </w:rPr>
        <w:t xml:space="preserve">: </w:t>
      </w:r>
    </w:p>
    <w:p w14:paraId="1992A437"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b/>
          <w:bCs/>
          <w:sz w:val="22"/>
          <w:lang w:eastAsia="ar-SA"/>
        </w:rPr>
        <w:t>I – Comprovada inviabilidade técnica ou desvantagem para a Administração</w:t>
      </w:r>
      <w:r w:rsidRPr="00570EFC">
        <w:rPr>
          <w:rFonts w:ascii="Arial" w:eastAsia="Times New Roman" w:hAnsi="Arial" w:cs="Arial"/>
          <w:sz w:val="22"/>
          <w:lang w:eastAsia="ar-SA"/>
        </w:rPr>
        <w:t xml:space="preserve">; </w:t>
      </w:r>
    </w:p>
    <w:p w14:paraId="29B28635"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b/>
          <w:bCs/>
          <w:sz w:val="22"/>
          <w:lang w:eastAsia="ar-SA"/>
        </w:rPr>
        <w:t xml:space="preserve">II – Contratações que demandem verificação de conformidade do objeto a ser contratado;” </w:t>
      </w:r>
    </w:p>
    <w:p w14:paraId="40D369E2"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 </w:t>
      </w:r>
    </w:p>
    <w:p w14:paraId="0991D9A6"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Nesses termos, não resta alternativa senão a adoção da modalidade do pregão presencial para a presente contratação.</w:t>
      </w:r>
    </w:p>
    <w:p w14:paraId="3B5760EA" w14:textId="77777777" w:rsidR="00D225A0" w:rsidRPr="00570EFC" w:rsidRDefault="00D225A0" w:rsidP="00D225A0">
      <w:pPr>
        <w:suppressAutoHyphens/>
        <w:overflowPunct w:val="0"/>
        <w:autoSpaceDE w:val="0"/>
        <w:autoSpaceDN w:val="0"/>
        <w:adjustRightInd w:val="0"/>
        <w:spacing w:after="0" w:line="240" w:lineRule="auto"/>
        <w:ind w:firstLine="567"/>
        <w:jc w:val="both"/>
        <w:textAlignment w:val="baseline"/>
        <w:rPr>
          <w:rFonts w:ascii="Arial" w:eastAsia="Times New Roman" w:hAnsi="Arial" w:cs="Arial"/>
          <w:sz w:val="22"/>
          <w:lang w:eastAsia="ar-SA"/>
        </w:rPr>
      </w:pPr>
    </w:p>
    <w:p w14:paraId="222DBFE9" w14:textId="77777777" w:rsidR="00D225A0" w:rsidRPr="00570EFC" w:rsidRDefault="00D225A0" w:rsidP="00D225A0">
      <w:pPr>
        <w:keepNext/>
        <w:shd w:val="clear" w:color="auto" w:fill="EDEDED"/>
        <w:suppressAutoHyphens/>
        <w:overflowPunct w:val="0"/>
        <w:autoSpaceDE w:val="0"/>
        <w:autoSpaceDN w:val="0"/>
        <w:adjustRightInd w:val="0"/>
        <w:spacing w:after="0" w:line="240" w:lineRule="auto"/>
        <w:jc w:val="both"/>
        <w:textAlignment w:val="baseline"/>
        <w:outlineLvl w:val="3"/>
        <w:rPr>
          <w:rFonts w:ascii="Arial" w:eastAsia="Times New Roman" w:hAnsi="Arial" w:cs="Arial"/>
          <w:b/>
          <w:sz w:val="22"/>
          <w:lang w:eastAsia="ar-SA"/>
        </w:rPr>
      </w:pPr>
      <w:bookmarkStart w:id="25" w:name="_Hlk17295722"/>
      <w:r w:rsidRPr="00570EFC">
        <w:rPr>
          <w:rFonts w:ascii="Arial" w:eastAsia="Times New Roman" w:hAnsi="Arial" w:cs="Arial"/>
          <w:b/>
          <w:sz w:val="22"/>
          <w:lang w:eastAsia="ar-SA"/>
        </w:rPr>
        <w:t xml:space="preserve">3. </w:t>
      </w:r>
      <w:bookmarkStart w:id="26" w:name="_Hlk69921165"/>
      <w:r w:rsidRPr="00570EFC">
        <w:rPr>
          <w:rFonts w:ascii="Arial" w:eastAsia="Times New Roman" w:hAnsi="Arial" w:cs="Arial"/>
          <w:b/>
          <w:sz w:val="22"/>
          <w:lang w:eastAsia="ar-SA"/>
        </w:rPr>
        <w:t>Descrição das especificações técnicas mínimas e obrigatórias dos sistemas e módulos</w:t>
      </w:r>
      <w:bookmarkEnd w:id="25"/>
      <w:r w:rsidRPr="00570EFC">
        <w:rPr>
          <w:rFonts w:ascii="Arial" w:eastAsia="Times New Roman" w:hAnsi="Arial" w:cs="Arial"/>
          <w:b/>
          <w:sz w:val="22"/>
          <w:lang w:eastAsia="ar-SA"/>
        </w:rPr>
        <w:t>:</w:t>
      </w:r>
      <w:bookmarkEnd w:id="26"/>
    </w:p>
    <w:p w14:paraId="50280B63" w14:textId="77777777" w:rsidR="00D225A0" w:rsidRPr="00570EFC" w:rsidRDefault="00D225A0" w:rsidP="00D225A0">
      <w:pPr>
        <w:suppressAutoHyphens/>
        <w:overflowPunct w:val="0"/>
        <w:autoSpaceDE w:val="0"/>
        <w:autoSpaceDN w:val="0"/>
        <w:adjustRightInd w:val="0"/>
        <w:spacing w:after="0" w:line="240" w:lineRule="auto"/>
        <w:ind w:left="426"/>
        <w:jc w:val="both"/>
        <w:textAlignment w:val="baseline"/>
        <w:rPr>
          <w:rFonts w:ascii="Arial" w:eastAsia="Times New Roman" w:hAnsi="Arial" w:cs="Arial"/>
          <w:b/>
          <w:color w:val="FFC000"/>
          <w:sz w:val="22"/>
          <w:lang w:eastAsia="ar-SA"/>
        </w:rPr>
      </w:pPr>
    </w:p>
    <w:p w14:paraId="2B49A238" w14:textId="77777777" w:rsidR="00D225A0" w:rsidRPr="00570EFC" w:rsidRDefault="00D225A0" w:rsidP="00D225A0">
      <w:pPr>
        <w:keepNext/>
        <w:numPr>
          <w:ilvl w:val="1"/>
          <w:numId w:val="13"/>
        </w:numPr>
        <w:shd w:val="clear" w:color="auto" w:fill="EDEDED"/>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2"/>
          <w:lang w:eastAsia="ar-SA"/>
        </w:rPr>
      </w:pPr>
      <w:bookmarkStart w:id="27" w:name="_Hlk525025077"/>
      <w:r w:rsidRPr="00570EFC">
        <w:rPr>
          <w:rFonts w:ascii="Arial" w:eastAsia="Times New Roman" w:hAnsi="Arial" w:cs="Arial"/>
          <w:b/>
          <w:bCs/>
          <w:sz w:val="22"/>
          <w:lang w:eastAsia="ar-SA"/>
        </w:rPr>
        <w:t>Características gerais:</w:t>
      </w:r>
    </w:p>
    <w:p w14:paraId="42E0FC3C"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Sistemas Multiusuário;</w:t>
      </w:r>
    </w:p>
    <w:p w14:paraId="4C3964FC"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Bancos de Dados Relacionais;</w:t>
      </w:r>
    </w:p>
    <w:p w14:paraId="50E3F38F"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Município optará por contratar/locar o datacenter licitado ou instalar as soluções datacenter próprio;</w:t>
      </w:r>
    </w:p>
    <w:p w14:paraId="540390E3"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Caso o Município optar pela solução em datacenter locado, o sistema deverá ser compatível com os principais navegadores do mercado como Firefox, Chrome, Edge, </w:t>
      </w:r>
      <w:r w:rsidRPr="00570EFC">
        <w:rPr>
          <w:rFonts w:ascii="Arial" w:eastAsia="Times New Roman" w:hAnsi="Arial" w:cs="Arial"/>
          <w:bCs/>
          <w:sz w:val="22"/>
          <w:lang w:eastAsia="ar-SA"/>
        </w:rPr>
        <w:lastRenderedPageBreak/>
        <w:t>Opera. Estrutura mínima (</w:t>
      </w:r>
      <w:r w:rsidRPr="00570EFC">
        <w:rPr>
          <w:rFonts w:ascii="Arial" w:eastAsia="Times New Roman" w:hAnsi="Arial" w:cs="Arial"/>
          <w:b/>
          <w:i/>
          <w:iCs/>
          <w:sz w:val="22"/>
          <w:lang w:eastAsia="ar-SA"/>
        </w:rPr>
        <w:t>Na avaliação de conformidade apresentar declaração de atendimento à estas especificações</w:t>
      </w:r>
      <w:r w:rsidRPr="00570EFC">
        <w:rPr>
          <w:rFonts w:ascii="Arial" w:eastAsia="Times New Roman" w:hAnsi="Arial" w:cs="Arial"/>
          <w:bCs/>
          <w:sz w:val="22"/>
          <w:lang w:eastAsia="ar-SA"/>
        </w:rPr>
        <w:t>):</w:t>
      </w:r>
    </w:p>
    <w:p w14:paraId="27DA296F"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O conjunto de serviços para garantir a sustentação da solução deverão possuir, no mínimo, as seguintes características: </w:t>
      </w:r>
    </w:p>
    <w:p w14:paraId="77746069"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Elasticidade: ter possibilidade de ampliação de recursos de processamento, em conformidade às necessidades do Contratante, capaz de suportar demandas adicionais ou esporádicas;</w:t>
      </w:r>
    </w:p>
    <w:p w14:paraId="46A39B39"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Segurança Virtual: Controle de acessos, proteção contra-ataques internos e externos e antivírus;</w:t>
      </w:r>
    </w:p>
    <w:p w14:paraId="0D86B5F2"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Segurança Física: infraestrutura física com vigilância, monitoramento por câmeras e controle de acesso às instalações;</w:t>
      </w:r>
    </w:p>
    <w:p w14:paraId="03FECF66"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Alta Disponibilidade: ambiente com alta disponibilidade dos serviços de TI, com redundância e replicação ativas, inclusive para links de entrada no Data Center;</w:t>
      </w:r>
    </w:p>
    <w:p w14:paraId="61671E4C"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Nível de Serviço: nível de serviço (SLA) que garanta 99,8% de disponibilidade durante o ano e atendimento com resolução até 4 horas;</w:t>
      </w:r>
    </w:p>
    <w:p w14:paraId="4C0223D3"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Energização: Redundância de nobreaks e geradores para garantir energização ininterrupta;</w:t>
      </w:r>
    </w:p>
    <w:p w14:paraId="092523CE"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Climatização: Sistemas de ar condicionado de precisão para garantir temperatura e umidade corretas para o funcionamento da infraestrutura de TI;</w:t>
      </w:r>
    </w:p>
    <w:p w14:paraId="70DB5A9E"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Sistemas de Detecção: Sistemas de detecção de fumaça, fluídos e presença para garantir a segurança das informações e disponibilidade dos serviços;</w:t>
      </w:r>
    </w:p>
    <w:p w14:paraId="2A3055DD"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Recuperação de Desastres: Todas as informações deverão ser espelhadas em outro local para que em caso de desastres os acessos possam ser direcionados para o novo endereço de forma transparente;</w:t>
      </w:r>
    </w:p>
    <w:p w14:paraId="1B5AB982"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Licenciamento: Todos os softwares utilizados deverão estar obrigatoriamente licenciados. O CONTRATANTE não necessitará adquirir licenças em separado;</w:t>
      </w:r>
    </w:p>
    <w:p w14:paraId="028B68E0"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Backup: Todas as informações deverão ser retidas e copiadas para garantia dos backups em caso de necessidade de restauração. Por segurança, os backups também deverão ser replicados geograficamente;</w:t>
      </w:r>
    </w:p>
    <w:p w14:paraId="39431924"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Manutenção dos Sistemas para Gestão Pública: Todas as manutenções e atualizações, da solução integrada de software de gestão, deverão ser realizadas diretamente pela equipe de TI da CONTRATADA no provedor de serviços em nuvem;</w:t>
      </w:r>
    </w:p>
    <w:p w14:paraId="5E2843A9"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Manutenção dos Sistemas Operacionais: Todas as manutenções e atualizações dos sistemas operacionais deverão ser realizadas diretamente pela equipe de TI do proponente vencedor/Contratada no provedor de serviços em nuvem;</w:t>
      </w:r>
    </w:p>
    <w:p w14:paraId="49B8831C"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Manutenção do Banco de Dados: Todas as manutenções, atualizações, parametrizações e ajustes de performance dos sistemas gerenciadores de banco de dados deverão ser realizadas diretamente pela equipe de TI da CONTRATADA no provedor de serviços em nuvem;</w:t>
      </w:r>
    </w:p>
    <w:p w14:paraId="468AA569"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Monitoramento: Todos os sistemas, serviços e recursos de TI deverão ser monitorados pela equipe de TI do proponente vencedor/Contratada junto ao provedor de serviços em nuvem. A solução de monitoramento a ser empregada, bem como seus serviços secundários, deverão ser de propriedade do proponente vencedor/Contratada, sendo de sua inteira responsabilidade o seu licenciamento, instalação, configuração, parametrização, manutenção e operação.</w:t>
      </w:r>
    </w:p>
    <w:p w14:paraId="4FF8779F" w14:textId="77777777" w:rsidR="00D225A0" w:rsidRPr="00570EFC" w:rsidRDefault="00D225A0" w:rsidP="00D225A0">
      <w:p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p>
    <w:p w14:paraId="0A11FDBC" w14:textId="77777777" w:rsidR="00D225A0" w:rsidRPr="00570EFC" w:rsidRDefault="00D225A0" w:rsidP="00D225A0">
      <w:pPr>
        <w:suppressAutoHyphens/>
        <w:overflowPunct w:val="0"/>
        <w:autoSpaceDE w:val="0"/>
        <w:autoSpaceDN w:val="0"/>
        <w:adjustRightInd w:val="0"/>
        <w:spacing w:after="0" w:line="240" w:lineRule="auto"/>
        <w:ind w:left="1276"/>
        <w:jc w:val="both"/>
        <w:textAlignment w:val="baseline"/>
        <w:rPr>
          <w:rFonts w:ascii="Arial" w:eastAsia="Times New Roman" w:hAnsi="Arial" w:cs="Arial"/>
          <w:b/>
          <w:bCs/>
          <w:sz w:val="22"/>
          <w:lang w:eastAsia="ar-SA"/>
        </w:rPr>
      </w:pPr>
      <w:r w:rsidRPr="00570EFC">
        <w:rPr>
          <w:rFonts w:ascii="Arial" w:eastAsia="Times New Roman" w:hAnsi="Arial" w:cs="Arial"/>
          <w:b/>
          <w:bCs/>
          <w:sz w:val="22"/>
          <w:lang w:eastAsia="ar-SA"/>
        </w:rPr>
        <w:t>São premissas da solução:</w:t>
      </w:r>
    </w:p>
    <w:p w14:paraId="6F3FC925"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Prover uma arquitetura escalável, possibilitando o crescimento da solução em conjunto com o crescimento da infraestrutura;</w:t>
      </w:r>
    </w:p>
    <w:p w14:paraId="7D1484F4"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 solução deve possuir console única de monitoramento;</w:t>
      </w:r>
    </w:p>
    <w:p w14:paraId="173D6FDE"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Coletar métricas de desempenho incluindo servidores físicos, virtuais e redes;</w:t>
      </w:r>
    </w:p>
    <w:p w14:paraId="2AF9486E"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Análise de desempenho histórico que permita melhorar os níveis do serviço entregues através da infraestrutura tecnológica;</w:t>
      </w:r>
    </w:p>
    <w:p w14:paraId="385C60F4"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Assegurar a disponibilidade do serviço suportado pela infraestrutura tecnológica;</w:t>
      </w:r>
    </w:p>
    <w:p w14:paraId="4B0044EF"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monitoramento proativo e prevenir as falhas antes que estas aconteçam ou afetem o nível do serviço;</w:t>
      </w:r>
    </w:p>
    <w:p w14:paraId="64616BEC"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lastRenderedPageBreak/>
        <w:t>Prevenir falhas através de notificações em tempo real e também através de uma análise preditiva;</w:t>
      </w:r>
    </w:p>
    <w:p w14:paraId="08763A8B"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Manter uma base histórica com o comportamento padrão de desempenho dos componentes da infraestrutura;</w:t>
      </w:r>
    </w:p>
    <w:p w14:paraId="3AB09900"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Realizar análise de tendência dos componentes da infraestrutura, conforme a evolução observada da base histórica;</w:t>
      </w:r>
    </w:p>
    <w:p w14:paraId="23EA58D0"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Disponibilização de interface gráfica web intuitiva para a obtenção de relatórios de desempenho;</w:t>
      </w:r>
    </w:p>
    <w:p w14:paraId="705DE5CC"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Funcionalidade que permita customização de relatórios pelos responsáveis de TI do cliente;</w:t>
      </w:r>
    </w:p>
    <w:p w14:paraId="5D45B2D3"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Funcionalidade que permita customização do painel principal (dashboard) da ferramenta de monitoramento com a inserção de modelo gráfico (documento.vsd) do ambiente de TI do cliente;</w:t>
      </w:r>
    </w:p>
    <w:p w14:paraId="55EA4243"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Funcionalidade que permita a visualização do ambiente monitorado em mapas;</w:t>
      </w:r>
    </w:p>
    <w:p w14:paraId="16FCD69D"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Funcionalidade que permita o desenvolvimento de gráficos com recursos de navegação multinível (</w:t>
      </w:r>
      <w:proofErr w:type="spellStart"/>
      <w:r w:rsidRPr="00570EFC">
        <w:rPr>
          <w:rFonts w:ascii="Arial" w:eastAsia="Times New Roman" w:hAnsi="Arial" w:cs="Arial"/>
          <w:bCs/>
          <w:sz w:val="22"/>
          <w:lang w:eastAsia="ar-SA"/>
        </w:rPr>
        <w:t>drilldown</w:t>
      </w:r>
      <w:proofErr w:type="spellEnd"/>
      <w:r w:rsidRPr="00570EFC">
        <w:rPr>
          <w:rFonts w:ascii="Arial" w:eastAsia="Times New Roman" w:hAnsi="Arial" w:cs="Arial"/>
          <w:bCs/>
          <w:sz w:val="22"/>
          <w:lang w:eastAsia="ar-SA"/>
        </w:rPr>
        <w:t>);</w:t>
      </w:r>
    </w:p>
    <w:p w14:paraId="7CC20971"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Funcionalidade que permita exportação de relatórios em formatos .</w:t>
      </w:r>
      <w:proofErr w:type="spellStart"/>
      <w:r w:rsidRPr="00570EFC">
        <w:rPr>
          <w:rFonts w:ascii="Arial" w:eastAsia="Times New Roman" w:hAnsi="Arial" w:cs="Arial"/>
          <w:bCs/>
          <w:sz w:val="22"/>
          <w:lang w:eastAsia="ar-SA"/>
        </w:rPr>
        <w:t>pdf</w:t>
      </w:r>
      <w:proofErr w:type="spellEnd"/>
      <w:r w:rsidRPr="00570EFC">
        <w:rPr>
          <w:rFonts w:ascii="Arial" w:eastAsia="Times New Roman" w:hAnsi="Arial" w:cs="Arial"/>
          <w:bCs/>
          <w:sz w:val="22"/>
          <w:lang w:eastAsia="ar-SA"/>
        </w:rPr>
        <w:t xml:space="preserve"> e .</w:t>
      </w:r>
      <w:proofErr w:type="spellStart"/>
      <w:r w:rsidRPr="00570EFC">
        <w:rPr>
          <w:rFonts w:ascii="Arial" w:eastAsia="Times New Roman" w:hAnsi="Arial" w:cs="Arial"/>
          <w:bCs/>
          <w:sz w:val="22"/>
          <w:lang w:eastAsia="ar-SA"/>
        </w:rPr>
        <w:t>doc</w:t>
      </w:r>
      <w:proofErr w:type="spellEnd"/>
      <w:r w:rsidRPr="00570EFC">
        <w:rPr>
          <w:rFonts w:ascii="Arial" w:eastAsia="Times New Roman" w:hAnsi="Arial" w:cs="Arial"/>
          <w:bCs/>
          <w:sz w:val="22"/>
          <w:lang w:eastAsia="ar-SA"/>
        </w:rPr>
        <w:t xml:space="preserve">; </w:t>
      </w:r>
    </w:p>
    <w:p w14:paraId="3AF12E09"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Funcionalidade que permita o monitoramento através de protocolos SNMP (v1,v2 e v3), SNMP TRAP; </w:t>
      </w:r>
    </w:p>
    <w:p w14:paraId="517FDE05"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Funcionalidade que permita a recepção de alertas gerados por mecanismos externos a ferramenta – Integração com outras ferramentas de monitoramento e dispositivos; </w:t>
      </w:r>
    </w:p>
    <w:p w14:paraId="31753BFC"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Possuir suporte aos principais sistemas operacionais de mercado (Windows, Linux, Solaris, AIX, HP-UX); </w:t>
      </w:r>
    </w:p>
    <w:p w14:paraId="798B0809"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Visualização da Informações </w:t>
      </w:r>
    </w:p>
    <w:p w14:paraId="65C04B23"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Controle de acesso através de usuário e senha; </w:t>
      </w:r>
    </w:p>
    <w:p w14:paraId="1D0F5FF3"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Controle de visualização, permissões por grupos; </w:t>
      </w:r>
    </w:p>
    <w:p w14:paraId="71E0A5C5"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Controle de visualização, permissões por usuário, horários e tecnologias monitoradas; </w:t>
      </w:r>
    </w:p>
    <w:p w14:paraId="5244751F"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Gerência de Falhas</w:t>
      </w:r>
    </w:p>
    <w:p w14:paraId="274DF829"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Detectar, identificar e registrar os eventos anormais ou indesejáveis;</w:t>
      </w:r>
    </w:p>
    <w:p w14:paraId="753604D3"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Identificar e gerar alarmes das falhas; </w:t>
      </w:r>
    </w:p>
    <w:p w14:paraId="3463FAE1"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Permitir filtragem de alarmes; </w:t>
      </w:r>
    </w:p>
    <w:p w14:paraId="7A9C56B0"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Funcionalidade que permita transmissão de dados via internet entre um ambiente monitorado e o servidor que armazena o alerta, garantindo que em caso de falhas não sejam perdidos alertas; </w:t>
      </w:r>
    </w:p>
    <w:p w14:paraId="5AB68CAE"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Funcionalidade que permita transmissão de dados via internet entre um ambiente monitorado e o servidor que armazena o alerta, garantindo que em caso de falhas não sejam perdidos alertas; </w:t>
      </w:r>
    </w:p>
    <w:p w14:paraId="283FDB09"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Suportar ambientes de alta disponibilidade, com gestão de alertas e envio para o ambiente de contingência sem intervenção humana; 13.2.20 Gerenciamento de capacidade</w:t>
      </w:r>
    </w:p>
    <w:p w14:paraId="34C2AA5B"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Deve prover insumos para planejamento de capacidade; </w:t>
      </w:r>
    </w:p>
    <w:p w14:paraId="2B0E46D7"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Capacidade para antecipar mudanças ou atualizações de equipamentos, infraestrutura; </w:t>
      </w:r>
    </w:p>
    <w:p w14:paraId="5DC08184" w14:textId="77777777" w:rsidR="00D225A0" w:rsidRPr="00570EFC" w:rsidRDefault="00D225A0" w:rsidP="00D225A0">
      <w:pPr>
        <w:numPr>
          <w:ilvl w:val="0"/>
          <w:numId w:val="15"/>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Alertar com pelo menos 90 dias de antecedência, caso chegue a níveis críticos de uso. </w:t>
      </w:r>
    </w:p>
    <w:p w14:paraId="3D3595DF"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p>
    <w:p w14:paraId="4BC35B96" w14:textId="77777777" w:rsidR="00D225A0" w:rsidRPr="00570EFC" w:rsidRDefault="00D225A0" w:rsidP="00D225A0">
      <w:p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
          <w:bCs/>
          <w:sz w:val="22"/>
          <w:lang w:eastAsia="ar-SA"/>
        </w:rPr>
      </w:pPr>
      <w:r w:rsidRPr="00570EFC">
        <w:rPr>
          <w:rFonts w:ascii="Arial" w:eastAsia="Times New Roman" w:hAnsi="Arial" w:cs="Arial"/>
          <w:b/>
          <w:bCs/>
          <w:sz w:val="22"/>
          <w:lang w:eastAsia="ar-SA"/>
        </w:rPr>
        <w:t xml:space="preserve">Deve possibilitar a consulta a informações do sistema gerenciado, incluindo: </w:t>
      </w:r>
    </w:p>
    <w:p w14:paraId="209D5F96" w14:textId="77777777" w:rsidR="00D225A0" w:rsidRPr="00570EFC" w:rsidRDefault="00D225A0" w:rsidP="00D225A0">
      <w:pPr>
        <w:numPr>
          <w:ilvl w:val="0"/>
          <w:numId w:val="16"/>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Descrição;</w:t>
      </w:r>
    </w:p>
    <w:p w14:paraId="5068CC04" w14:textId="77777777" w:rsidR="00D225A0" w:rsidRPr="00570EFC" w:rsidRDefault="00D225A0" w:rsidP="00D225A0">
      <w:pPr>
        <w:numPr>
          <w:ilvl w:val="0"/>
          <w:numId w:val="16"/>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Contato; </w:t>
      </w:r>
    </w:p>
    <w:p w14:paraId="5F679D14" w14:textId="77777777" w:rsidR="00D225A0" w:rsidRPr="00570EFC" w:rsidRDefault="00D225A0" w:rsidP="00D225A0">
      <w:pPr>
        <w:numPr>
          <w:ilvl w:val="0"/>
          <w:numId w:val="16"/>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Versão do Sistema Operacional; </w:t>
      </w:r>
    </w:p>
    <w:p w14:paraId="2501EA20" w14:textId="77777777" w:rsidR="00D225A0" w:rsidRPr="00570EFC" w:rsidRDefault="00D225A0" w:rsidP="00D225A0">
      <w:pPr>
        <w:numPr>
          <w:ilvl w:val="0"/>
          <w:numId w:val="16"/>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CPU (tipo e quantidade de processadores); • Quantidade de interfaces de rede; </w:t>
      </w:r>
    </w:p>
    <w:p w14:paraId="557F89A4" w14:textId="77777777" w:rsidR="00D225A0" w:rsidRPr="00570EFC" w:rsidRDefault="00D225A0" w:rsidP="00D225A0">
      <w:pPr>
        <w:numPr>
          <w:ilvl w:val="0"/>
          <w:numId w:val="16"/>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Memória física; </w:t>
      </w:r>
    </w:p>
    <w:p w14:paraId="18D04560" w14:textId="77777777" w:rsidR="00D225A0" w:rsidRPr="00570EFC" w:rsidRDefault="00D225A0" w:rsidP="00D225A0">
      <w:pPr>
        <w:numPr>
          <w:ilvl w:val="0"/>
          <w:numId w:val="16"/>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Memória de swap; </w:t>
      </w:r>
    </w:p>
    <w:p w14:paraId="090243D4" w14:textId="77777777" w:rsidR="00D225A0" w:rsidRPr="00570EFC" w:rsidRDefault="00D225A0" w:rsidP="00D225A0">
      <w:pPr>
        <w:numPr>
          <w:ilvl w:val="0"/>
          <w:numId w:val="16"/>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Número de usuários; </w:t>
      </w:r>
    </w:p>
    <w:p w14:paraId="36F0C839"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p>
    <w:p w14:paraId="4E3E12FD" w14:textId="77777777" w:rsidR="00D225A0" w:rsidRPr="00570EFC" w:rsidRDefault="00D225A0" w:rsidP="00D225A0">
      <w:p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
          <w:bCs/>
          <w:sz w:val="22"/>
          <w:lang w:eastAsia="ar-SA"/>
        </w:rPr>
      </w:pPr>
      <w:r w:rsidRPr="00570EFC">
        <w:rPr>
          <w:rFonts w:ascii="Arial" w:eastAsia="Times New Roman" w:hAnsi="Arial" w:cs="Arial"/>
          <w:b/>
          <w:bCs/>
          <w:sz w:val="22"/>
          <w:lang w:eastAsia="ar-SA"/>
        </w:rPr>
        <w:lastRenderedPageBreak/>
        <w:t xml:space="preserve">Deve possibilitar a consulta a informações do hardware, incluindo: </w:t>
      </w:r>
    </w:p>
    <w:p w14:paraId="3E6B5D69" w14:textId="77777777" w:rsidR="00D225A0" w:rsidRPr="00570EFC" w:rsidRDefault="00D225A0" w:rsidP="00D225A0">
      <w:pPr>
        <w:numPr>
          <w:ilvl w:val="0"/>
          <w:numId w:val="17"/>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Processadores; </w:t>
      </w:r>
    </w:p>
    <w:p w14:paraId="37EB5565" w14:textId="77777777" w:rsidR="00D225A0" w:rsidRPr="00570EFC" w:rsidRDefault="00D225A0" w:rsidP="00D225A0">
      <w:pPr>
        <w:numPr>
          <w:ilvl w:val="0"/>
          <w:numId w:val="17"/>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Memória RAM;</w:t>
      </w:r>
    </w:p>
    <w:p w14:paraId="5A37CBC5" w14:textId="77777777" w:rsidR="00D225A0" w:rsidRPr="00570EFC" w:rsidRDefault="00D225A0" w:rsidP="00D225A0">
      <w:pPr>
        <w:numPr>
          <w:ilvl w:val="0"/>
          <w:numId w:val="17"/>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Discos. </w:t>
      </w:r>
    </w:p>
    <w:p w14:paraId="29913AB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p>
    <w:p w14:paraId="4386DC91" w14:textId="77777777" w:rsidR="00D225A0" w:rsidRPr="00570EFC" w:rsidRDefault="00D225A0" w:rsidP="00D225A0">
      <w:p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
          <w:bCs/>
          <w:sz w:val="22"/>
          <w:lang w:eastAsia="ar-SA"/>
        </w:rPr>
      </w:pPr>
      <w:r w:rsidRPr="00570EFC">
        <w:rPr>
          <w:rFonts w:ascii="Arial" w:eastAsia="Times New Roman" w:hAnsi="Arial" w:cs="Arial"/>
          <w:b/>
          <w:bCs/>
          <w:sz w:val="22"/>
          <w:lang w:eastAsia="ar-SA"/>
        </w:rPr>
        <w:t>Deve possibilitar a consulta dos softwares instalados no servidor gerenciado, incluindo:</w:t>
      </w:r>
    </w:p>
    <w:p w14:paraId="27C88F34" w14:textId="77777777" w:rsidR="00D225A0" w:rsidRPr="00570EFC" w:rsidRDefault="00D225A0" w:rsidP="00D225A0">
      <w:pPr>
        <w:numPr>
          <w:ilvl w:val="0"/>
          <w:numId w:val="18"/>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Aplicações; </w:t>
      </w:r>
    </w:p>
    <w:p w14:paraId="542A8047" w14:textId="77777777" w:rsidR="00D225A0" w:rsidRPr="00570EFC" w:rsidRDefault="00D225A0" w:rsidP="00D225A0">
      <w:pPr>
        <w:numPr>
          <w:ilvl w:val="0"/>
          <w:numId w:val="18"/>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Service Packs; </w:t>
      </w:r>
    </w:p>
    <w:p w14:paraId="7D87FB15" w14:textId="77777777" w:rsidR="00D225A0" w:rsidRPr="00570EFC" w:rsidRDefault="00D225A0" w:rsidP="00D225A0">
      <w:pPr>
        <w:numPr>
          <w:ilvl w:val="0"/>
          <w:numId w:val="18"/>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Patches. </w:t>
      </w:r>
    </w:p>
    <w:p w14:paraId="64B845E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p>
    <w:p w14:paraId="0C5F3ACA" w14:textId="77777777" w:rsidR="00D225A0" w:rsidRPr="00570EFC" w:rsidRDefault="00D225A0" w:rsidP="00D225A0">
      <w:p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
          <w:bCs/>
          <w:sz w:val="22"/>
          <w:lang w:eastAsia="ar-SA"/>
        </w:rPr>
      </w:pPr>
      <w:r w:rsidRPr="00570EFC">
        <w:rPr>
          <w:rFonts w:ascii="Arial" w:eastAsia="Times New Roman" w:hAnsi="Arial" w:cs="Arial"/>
          <w:b/>
          <w:bCs/>
          <w:sz w:val="22"/>
          <w:lang w:eastAsia="ar-SA"/>
        </w:rPr>
        <w:t>Deve possibilitar a consulta da quantidade de eventos do sistema Windows (</w:t>
      </w:r>
      <w:proofErr w:type="spellStart"/>
      <w:r w:rsidRPr="00570EFC">
        <w:rPr>
          <w:rFonts w:ascii="Arial" w:eastAsia="Times New Roman" w:hAnsi="Arial" w:cs="Arial"/>
          <w:b/>
          <w:bCs/>
          <w:sz w:val="22"/>
          <w:lang w:eastAsia="ar-SA"/>
        </w:rPr>
        <w:t>Event</w:t>
      </w:r>
      <w:proofErr w:type="spellEnd"/>
      <w:r w:rsidRPr="00570EFC">
        <w:rPr>
          <w:rFonts w:ascii="Arial" w:eastAsia="Times New Roman" w:hAnsi="Arial" w:cs="Arial"/>
          <w:b/>
          <w:bCs/>
          <w:sz w:val="22"/>
          <w:lang w:eastAsia="ar-SA"/>
        </w:rPr>
        <w:t xml:space="preserve"> Log) para as seguintes categorias: </w:t>
      </w:r>
    </w:p>
    <w:p w14:paraId="3C5F18DF" w14:textId="77777777" w:rsidR="00D225A0" w:rsidRPr="00570EFC" w:rsidRDefault="00D225A0" w:rsidP="00D225A0">
      <w:pPr>
        <w:numPr>
          <w:ilvl w:val="0"/>
          <w:numId w:val="19"/>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Aplicação; </w:t>
      </w:r>
    </w:p>
    <w:p w14:paraId="2749F369" w14:textId="77777777" w:rsidR="00D225A0" w:rsidRPr="00570EFC" w:rsidRDefault="00D225A0" w:rsidP="00D225A0">
      <w:pPr>
        <w:numPr>
          <w:ilvl w:val="0"/>
          <w:numId w:val="19"/>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Segurança; </w:t>
      </w:r>
    </w:p>
    <w:p w14:paraId="5B0BD929" w14:textId="77777777" w:rsidR="00D225A0" w:rsidRPr="00570EFC" w:rsidRDefault="00D225A0" w:rsidP="00D225A0">
      <w:pPr>
        <w:numPr>
          <w:ilvl w:val="0"/>
          <w:numId w:val="19"/>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Sistema. </w:t>
      </w:r>
    </w:p>
    <w:p w14:paraId="7096E7D0"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p>
    <w:p w14:paraId="6848024F" w14:textId="77777777" w:rsidR="00D225A0" w:rsidRPr="00570EFC" w:rsidRDefault="00D225A0" w:rsidP="00D225A0">
      <w:p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
          <w:bCs/>
          <w:sz w:val="22"/>
          <w:lang w:eastAsia="ar-SA"/>
        </w:rPr>
      </w:pPr>
      <w:r w:rsidRPr="00570EFC">
        <w:rPr>
          <w:rFonts w:ascii="Arial" w:eastAsia="Times New Roman" w:hAnsi="Arial" w:cs="Arial"/>
          <w:b/>
          <w:bCs/>
          <w:sz w:val="22"/>
          <w:lang w:eastAsia="ar-SA"/>
        </w:rPr>
        <w:t>Deve possibilitar consulta a informações de desempenho do sistema gerenciado, incluindo:</w:t>
      </w:r>
    </w:p>
    <w:p w14:paraId="2D8D7255"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Memória utilizada (valor absoluto e percentual); </w:t>
      </w:r>
    </w:p>
    <w:p w14:paraId="2667F45B"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Swap utilizado (valor absoluto e percentual); </w:t>
      </w:r>
    </w:p>
    <w:p w14:paraId="7D1619DA"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Taxa de buffer I/O; </w:t>
      </w:r>
    </w:p>
    <w:p w14:paraId="53EAB562"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Carga de CPU; </w:t>
      </w:r>
    </w:p>
    <w:p w14:paraId="6E3D4DBC"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Utilização de CPU em percentual, incluindo </w:t>
      </w:r>
      <w:proofErr w:type="spellStart"/>
      <w:r w:rsidRPr="00570EFC">
        <w:rPr>
          <w:rFonts w:ascii="Arial" w:eastAsia="Times New Roman" w:hAnsi="Arial" w:cs="Arial"/>
          <w:bCs/>
          <w:sz w:val="22"/>
          <w:lang w:eastAsia="ar-SA"/>
        </w:rPr>
        <w:t>Idle</w:t>
      </w:r>
      <w:proofErr w:type="spellEnd"/>
      <w:r w:rsidRPr="00570EFC">
        <w:rPr>
          <w:rFonts w:ascii="Arial" w:eastAsia="Times New Roman" w:hAnsi="Arial" w:cs="Arial"/>
          <w:bCs/>
          <w:sz w:val="22"/>
          <w:lang w:eastAsia="ar-SA"/>
        </w:rPr>
        <w:t xml:space="preserve">, </w:t>
      </w:r>
      <w:proofErr w:type="spellStart"/>
      <w:r w:rsidRPr="00570EFC">
        <w:rPr>
          <w:rFonts w:ascii="Arial" w:eastAsia="Times New Roman" w:hAnsi="Arial" w:cs="Arial"/>
          <w:bCs/>
          <w:sz w:val="22"/>
          <w:lang w:eastAsia="ar-SA"/>
        </w:rPr>
        <w:t>User</w:t>
      </w:r>
      <w:proofErr w:type="spellEnd"/>
      <w:r w:rsidRPr="00570EFC">
        <w:rPr>
          <w:rFonts w:ascii="Arial" w:eastAsia="Times New Roman" w:hAnsi="Arial" w:cs="Arial"/>
          <w:bCs/>
          <w:sz w:val="22"/>
          <w:lang w:eastAsia="ar-SA"/>
        </w:rPr>
        <w:t xml:space="preserve">, System e </w:t>
      </w:r>
      <w:proofErr w:type="spellStart"/>
      <w:r w:rsidRPr="00570EFC">
        <w:rPr>
          <w:rFonts w:ascii="Arial" w:eastAsia="Times New Roman" w:hAnsi="Arial" w:cs="Arial"/>
          <w:bCs/>
          <w:sz w:val="22"/>
          <w:lang w:eastAsia="ar-SA"/>
        </w:rPr>
        <w:t>Wait</w:t>
      </w:r>
      <w:proofErr w:type="spellEnd"/>
      <w:r w:rsidRPr="00570EFC">
        <w:rPr>
          <w:rFonts w:ascii="Arial" w:eastAsia="Times New Roman" w:hAnsi="Arial" w:cs="Arial"/>
          <w:bCs/>
          <w:sz w:val="22"/>
          <w:lang w:eastAsia="ar-SA"/>
        </w:rPr>
        <w:t xml:space="preserve">; </w:t>
      </w:r>
    </w:p>
    <w:p w14:paraId="40DC1D08"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Utilização de partições de disco, em valor absoluto e percentual; </w:t>
      </w:r>
    </w:p>
    <w:p w14:paraId="57529FEF"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Estatísticas dos discos físicos, incluindo quantidade de leituras e escritas; </w:t>
      </w:r>
    </w:p>
    <w:p w14:paraId="17CE8079"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Tabela de processos incluindo ID do processo, memória usada, tamanho, tempo de CPU, horário de início, processo pai e número de threads; </w:t>
      </w:r>
    </w:p>
    <w:p w14:paraId="682363F7"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Tabela dos principais processos do sistema; </w:t>
      </w:r>
    </w:p>
    <w:p w14:paraId="30BEFBE8"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Deve possibilitar a consulta da tabela de serviços Windows, incluindo nome do serviço e status, permitindo alterar o status; </w:t>
      </w:r>
    </w:p>
    <w:p w14:paraId="29D2D2D1" w14:textId="77777777" w:rsidR="00D225A0" w:rsidRPr="00570EFC" w:rsidRDefault="00D225A0" w:rsidP="00D225A0">
      <w:pPr>
        <w:numPr>
          <w:ilvl w:val="0"/>
          <w:numId w:val="20"/>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Deve possibilitar a consulta da tabela das interfaces de rede, incluindo nome, velocidade, status, tráfego de entrada e saída e erros de entrada e saída; </w:t>
      </w:r>
    </w:p>
    <w:p w14:paraId="17EE661C" w14:textId="77777777" w:rsidR="00D225A0" w:rsidRPr="00570EFC" w:rsidRDefault="00D225A0" w:rsidP="00D225A0">
      <w:pPr>
        <w:numPr>
          <w:ilvl w:val="0"/>
          <w:numId w:val="21"/>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Deve possibilitar a configuração dos agentes a partir de uma console web central. Esta console deverá viabilizar a configuração de: </w:t>
      </w:r>
    </w:p>
    <w:p w14:paraId="2FCFECE8" w14:textId="77777777" w:rsidR="00D225A0" w:rsidRPr="00570EFC" w:rsidRDefault="00D225A0" w:rsidP="00D225A0">
      <w:pPr>
        <w:numPr>
          <w:ilvl w:val="0"/>
          <w:numId w:val="21"/>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Monitoração de processos do sistema; </w:t>
      </w:r>
    </w:p>
    <w:p w14:paraId="56C0449D" w14:textId="77777777" w:rsidR="00D225A0" w:rsidRPr="00570EFC" w:rsidRDefault="00D225A0" w:rsidP="00D225A0">
      <w:pPr>
        <w:numPr>
          <w:ilvl w:val="0"/>
          <w:numId w:val="21"/>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Monitoração de grupos de processos do sistema; </w:t>
      </w:r>
    </w:p>
    <w:p w14:paraId="29152E0D" w14:textId="77777777" w:rsidR="00D225A0" w:rsidRPr="00570EFC" w:rsidRDefault="00D225A0" w:rsidP="00D225A0">
      <w:pPr>
        <w:numPr>
          <w:ilvl w:val="0"/>
          <w:numId w:val="22"/>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Monitoração de arquivos de log; </w:t>
      </w:r>
    </w:p>
    <w:p w14:paraId="2C947B98" w14:textId="77777777" w:rsidR="00D225A0" w:rsidRPr="00570EFC" w:rsidRDefault="00D225A0" w:rsidP="00D225A0">
      <w:pPr>
        <w:numPr>
          <w:ilvl w:val="0"/>
          <w:numId w:val="23"/>
        </w:numPr>
        <w:suppressAutoHyphens/>
        <w:overflowPunct w:val="0"/>
        <w:autoSpaceDE w:val="0"/>
        <w:autoSpaceDN w:val="0"/>
        <w:adjustRightInd w:val="0"/>
        <w:spacing w:after="0" w:line="240" w:lineRule="auto"/>
        <w:ind w:left="1276" w:hanging="567"/>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Monitoração de eventos do Windows (</w:t>
      </w:r>
      <w:proofErr w:type="spellStart"/>
      <w:r w:rsidRPr="00570EFC">
        <w:rPr>
          <w:rFonts w:ascii="Arial" w:eastAsia="Times New Roman" w:hAnsi="Arial" w:cs="Arial"/>
          <w:bCs/>
          <w:sz w:val="22"/>
          <w:lang w:eastAsia="ar-SA"/>
        </w:rPr>
        <w:t>Event</w:t>
      </w:r>
      <w:proofErr w:type="spellEnd"/>
      <w:r w:rsidRPr="00570EFC">
        <w:rPr>
          <w:rFonts w:ascii="Arial" w:eastAsia="Times New Roman" w:hAnsi="Arial" w:cs="Arial"/>
          <w:bCs/>
          <w:sz w:val="22"/>
          <w:lang w:eastAsia="ar-SA"/>
        </w:rPr>
        <w:t xml:space="preserve"> Log);</w:t>
      </w:r>
    </w:p>
    <w:p w14:paraId="57564C03"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Caso o Município opte em manter o sistema em estrutura local os softwares deverão ser compatíveis com sistemas operacionais Windows para uso nas estações de trabalho nas versões, Windows 7, Windows 8, Windows 8.1 e Windows 10 (e versões que venham a substituí-las);</w:t>
      </w:r>
    </w:p>
    <w:p w14:paraId="24AEE81B"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Interface gráfica;</w:t>
      </w:r>
    </w:p>
    <w:p w14:paraId="650B258E"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Prover controle de acesso aos sistemas através do uso de senhas;</w:t>
      </w:r>
    </w:p>
    <w:p w14:paraId="77AC98F1"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Possuir função de ajuda online com orientações sobre o uso da função e seus campos;</w:t>
      </w:r>
    </w:p>
    <w:p w14:paraId="33744605"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Garantir a integridade referencial entre as diversas tabelas dos sistemas;</w:t>
      </w:r>
    </w:p>
    <w:p w14:paraId="0EAEFA06"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 Possibilitar que os aplicativos sejam acessados por usuários remotos;</w:t>
      </w:r>
    </w:p>
    <w:p w14:paraId="69BA613D" w14:textId="77777777" w:rsidR="00D225A0" w:rsidRPr="00570EFC" w:rsidRDefault="00D225A0" w:rsidP="00D225A0">
      <w:pPr>
        <w:numPr>
          <w:ilvl w:val="0"/>
          <w:numId w:val="14"/>
        </w:num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Os sistemas devem:</w:t>
      </w:r>
    </w:p>
    <w:p w14:paraId="2E314FAE" w14:textId="77777777" w:rsidR="00D225A0" w:rsidRPr="00570EFC" w:rsidRDefault="00D225A0" w:rsidP="00D225A0">
      <w:pPr>
        <w:numPr>
          <w:ilvl w:val="1"/>
          <w:numId w:val="14"/>
        </w:numPr>
        <w:suppressAutoHyphens/>
        <w:overflowPunct w:val="0"/>
        <w:autoSpaceDE w:val="0"/>
        <w:autoSpaceDN w:val="0"/>
        <w:adjustRightInd w:val="0"/>
        <w:spacing w:after="0" w:line="240" w:lineRule="auto"/>
        <w:ind w:left="993"/>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bloqueio do acesso, após determinado número de tentativas inválidas, também permitir a definição de período determinado para acesso por usuário;</w:t>
      </w:r>
    </w:p>
    <w:p w14:paraId="34CA9CFB" w14:textId="77777777" w:rsidR="00D225A0" w:rsidRPr="00570EFC" w:rsidRDefault="00D225A0" w:rsidP="00D225A0">
      <w:pPr>
        <w:numPr>
          <w:ilvl w:val="1"/>
          <w:numId w:val="14"/>
        </w:numPr>
        <w:suppressAutoHyphens/>
        <w:overflowPunct w:val="0"/>
        <w:autoSpaceDE w:val="0"/>
        <w:autoSpaceDN w:val="0"/>
        <w:adjustRightInd w:val="0"/>
        <w:spacing w:after="0" w:line="240" w:lineRule="auto"/>
        <w:ind w:left="993"/>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definição de dias da semana e períodos de horários para acesso por usuário, bloqueando seu acesso fora dos dias e períodos definidos;</w:t>
      </w:r>
    </w:p>
    <w:p w14:paraId="5BF509B2" w14:textId="77777777" w:rsidR="00D225A0" w:rsidRPr="00570EFC" w:rsidRDefault="00D225A0" w:rsidP="00D225A0">
      <w:pPr>
        <w:numPr>
          <w:ilvl w:val="1"/>
          <w:numId w:val="14"/>
        </w:numPr>
        <w:suppressAutoHyphens/>
        <w:overflowPunct w:val="0"/>
        <w:autoSpaceDE w:val="0"/>
        <w:autoSpaceDN w:val="0"/>
        <w:adjustRightInd w:val="0"/>
        <w:spacing w:after="0" w:line="240" w:lineRule="auto"/>
        <w:ind w:left="993"/>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Prover recurso de Grupo de Usuários em que seja possível gerenciar de forma única as permissões dos usuários a ele pertencente;</w:t>
      </w:r>
    </w:p>
    <w:p w14:paraId="6281DA90" w14:textId="77777777" w:rsidR="00D225A0" w:rsidRPr="00570EFC" w:rsidRDefault="00D225A0" w:rsidP="00D225A0">
      <w:pPr>
        <w:numPr>
          <w:ilvl w:val="1"/>
          <w:numId w:val="14"/>
        </w:numPr>
        <w:suppressAutoHyphens/>
        <w:overflowPunct w:val="0"/>
        <w:autoSpaceDE w:val="0"/>
        <w:autoSpaceDN w:val="0"/>
        <w:adjustRightInd w:val="0"/>
        <w:spacing w:after="0" w:line="240" w:lineRule="auto"/>
        <w:ind w:left="993"/>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lastRenderedPageBreak/>
        <w:t>Prover recurso de dupla custódia quando o acesso a uma determinada funcionalidade ou ações de exclusão, inclusão e alteração dentro dela necessitam de autorização de outrem, utilizando o conceito de usuário ou grupo autorizador;</w:t>
      </w:r>
    </w:p>
    <w:p w14:paraId="2AAAAB8B" w14:textId="77777777" w:rsidR="00D225A0" w:rsidRPr="00570EFC" w:rsidRDefault="00D225A0" w:rsidP="00D225A0">
      <w:pPr>
        <w:numPr>
          <w:ilvl w:val="1"/>
          <w:numId w:val="14"/>
        </w:numPr>
        <w:suppressAutoHyphens/>
        <w:overflowPunct w:val="0"/>
        <w:autoSpaceDE w:val="0"/>
        <w:autoSpaceDN w:val="0"/>
        <w:adjustRightInd w:val="0"/>
        <w:spacing w:after="0" w:line="240" w:lineRule="auto"/>
        <w:ind w:left="993"/>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atribuir, por usuário ou grupo, as permissões específicas para gravar, consultar e/ou excluir dados, para as funções que contemplam entrada de dados;</w:t>
      </w:r>
    </w:p>
    <w:p w14:paraId="7083B62E" w14:textId="77777777" w:rsidR="00D225A0" w:rsidRPr="00570EFC" w:rsidRDefault="00D225A0" w:rsidP="00D225A0">
      <w:pPr>
        <w:numPr>
          <w:ilvl w:val="1"/>
          <w:numId w:val="14"/>
        </w:numPr>
        <w:suppressAutoHyphens/>
        <w:overflowPunct w:val="0"/>
        <w:autoSpaceDE w:val="0"/>
        <w:autoSpaceDN w:val="0"/>
        <w:adjustRightInd w:val="0"/>
        <w:spacing w:after="0" w:line="240" w:lineRule="auto"/>
        <w:ind w:left="993"/>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Registrar em arquivo de auditoria as tentativas bem-sucedidas de login, bem como os respectivos </w:t>
      </w:r>
      <w:proofErr w:type="spellStart"/>
      <w:r w:rsidRPr="00570EFC">
        <w:rPr>
          <w:rFonts w:ascii="Arial" w:eastAsia="Times New Roman" w:hAnsi="Arial" w:cs="Arial"/>
          <w:bCs/>
          <w:sz w:val="22"/>
          <w:lang w:eastAsia="ar-SA"/>
        </w:rPr>
        <w:t>logoffs</w:t>
      </w:r>
      <w:proofErr w:type="spellEnd"/>
      <w:r w:rsidRPr="00570EFC">
        <w:rPr>
          <w:rFonts w:ascii="Arial" w:eastAsia="Times New Roman" w:hAnsi="Arial" w:cs="Arial"/>
          <w:bCs/>
          <w:sz w:val="22"/>
          <w:lang w:eastAsia="ar-SA"/>
        </w:rPr>
        <w:t>, registrando data, hora e o usuário;</w:t>
      </w:r>
    </w:p>
    <w:p w14:paraId="07F0F5E1" w14:textId="77777777" w:rsidR="00D225A0" w:rsidRPr="00570EFC" w:rsidRDefault="00D225A0" w:rsidP="00D225A0">
      <w:pPr>
        <w:numPr>
          <w:ilvl w:val="1"/>
          <w:numId w:val="14"/>
        </w:numPr>
        <w:suppressAutoHyphens/>
        <w:overflowPunct w:val="0"/>
        <w:autoSpaceDE w:val="0"/>
        <w:autoSpaceDN w:val="0"/>
        <w:adjustRightInd w:val="0"/>
        <w:spacing w:after="0" w:line="240" w:lineRule="auto"/>
        <w:ind w:left="993"/>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Manter histórico dos acessos às funções por usuário, registrando a data/hora, o nome do usuário e detalhes como: inclusão, alteração e exclusão;</w:t>
      </w:r>
    </w:p>
    <w:p w14:paraId="42157342" w14:textId="77777777" w:rsidR="00D225A0" w:rsidRPr="00570EFC" w:rsidRDefault="00D225A0" w:rsidP="00D225A0">
      <w:pPr>
        <w:numPr>
          <w:ilvl w:val="1"/>
          <w:numId w:val="14"/>
        </w:numPr>
        <w:suppressAutoHyphens/>
        <w:overflowPunct w:val="0"/>
        <w:autoSpaceDE w:val="0"/>
        <w:autoSpaceDN w:val="0"/>
        <w:adjustRightInd w:val="0"/>
        <w:spacing w:after="0" w:line="240" w:lineRule="auto"/>
        <w:ind w:left="993"/>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w:t>
      </w:r>
    </w:p>
    <w:p w14:paraId="4BF37F7F" w14:textId="77777777" w:rsidR="00D225A0" w:rsidRPr="00570EFC" w:rsidRDefault="00D225A0" w:rsidP="00D225A0">
      <w:pPr>
        <w:numPr>
          <w:ilvl w:val="1"/>
          <w:numId w:val="14"/>
        </w:numPr>
        <w:suppressAutoHyphens/>
        <w:overflowPunct w:val="0"/>
        <w:autoSpaceDE w:val="0"/>
        <w:autoSpaceDN w:val="0"/>
        <w:adjustRightInd w:val="0"/>
        <w:spacing w:after="240" w:line="240" w:lineRule="auto"/>
        <w:ind w:left="993"/>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Realizar a consistência dos dados digitados campo a campo, no momento em que são informados.</w:t>
      </w:r>
    </w:p>
    <w:p w14:paraId="576F00C7" w14:textId="77777777" w:rsidR="00D225A0" w:rsidRPr="00570EFC" w:rsidRDefault="00D225A0" w:rsidP="00D225A0">
      <w:pPr>
        <w:keepNext/>
        <w:numPr>
          <w:ilvl w:val="1"/>
          <w:numId w:val="13"/>
        </w:numPr>
        <w:shd w:val="clear" w:color="auto" w:fill="EDEDED"/>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
          <w:bCs/>
          <w:sz w:val="22"/>
          <w:lang w:eastAsia="ar-SA"/>
        </w:rPr>
      </w:pPr>
      <w:r w:rsidRPr="00570EFC">
        <w:rPr>
          <w:rFonts w:ascii="Arial" w:eastAsia="Times New Roman" w:hAnsi="Arial" w:cs="Arial"/>
          <w:b/>
          <w:bCs/>
          <w:sz w:val="22"/>
          <w:lang w:eastAsia="ar-SA"/>
        </w:rPr>
        <w:t>Características mínimas - rotinas/sistemas:</w:t>
      </w:r>
    </w:p>
    <w:p w14:paraId="587DC3BC"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O Sistema deverá estar desenvolvido em ambiente de total compatibilidade e integração com o ambiente gráfico Microsoft Windows, com operação via mouse. As janelas devem se sobrepor e se mover independentemente umas das outras, caracterizando assim, o puro padrão gráfico de interface. Não deverá ser necessário o fechamento de uma tela ou mesmo de um módulo do sistema para fazer-se outra tarefa no equipamento usado pelo usuário. Assim os usuários poderão estar usando o sistema e ao mesmo tempo a internet ou o editor de texto trazendo produtividade ao Município. </w:t>
      </w:r>
    </w:p>
    <w:p w14:paraId="6BCADD49"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de Orçamento deverá possibilitar a sua elaboração a nível sintético (elemento). Durante a execução, deve permitir a criação de despesas conforme a necessidade do Município a nível de rubrica. Facilitando a maleabilidade do orçamento.</w:t>
      </w:r>
    </w:p>
    <w:p w14:paraId="60981920"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de Contabilidade deve permitir a configuração de usuários com acesso por unidade orçamentária. Por exemplo, o usuário do Setor de Contabilidade poderá acessar as informações de todas as Secretarias, enquanto o usuário da Secretaria de Saúde poderá estar habilitado para acessar apenas as informações referentes às suas contas.</w:t>
      </w:r>
    </w:p>
    <w:p w14:paraId="4608D823"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Os Módulos Contabilidade, Arrecadação e Tributos e Tesouraria deverão estar integrados, sendo possível, apenas com a leitura ótica do código de barras do recibo de qualquer tipo de receita, fazer todos os lançamentos, baixas, contabilização e classificação orçamentária do valor arrecadado. Também deverá estar automatizada a classificação de valores percentuais conforme o tipo de receita, obedecendo à legislação vigente (ex.: Própria, MDE, FUNDEB e ASPS). Para a arrecadação bancária, a entrada do arquivo magnético recebido do banco, também deverá providenciar a classificação e baixa descrita anteriormente, neste item no momento do fechamento do Caixa diário.</w:t>
      </w:r>
    </w:p>
    <w:p w14:paraId="5C5885B0"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de Tesouraria deverá permitir consulta ao cadastro da dívida no Módulo de Arrecadação e Tributos, a fim de identificar se o fornecedor possuir algum tipo de débito com o município, permitindo o encontro de contas, antes do pagamento ao fornecedor.</w:t>
      </w:r>
    </w:p>
    <w:p w14:paraId="4B0D9C02"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de Tesouraria deverá recolher todo e qualquer valor (imposto, taxas) e proceder à quitação automática (on-line) no Módulo de Arrecadação e Tributos bem como disponibilizar a contabilização das receitas nas respectivas contas contábeis com os percentuais exigidos.</w:t>
      </w:r>
    </w:p>
    <w:p w14:paraId="6426E838"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sistema já deve estar de acordo com as NBCASP - Normas Brasileiras de Contabilidade aplicadas ao Setor Público, com a aplicação de todas as normas e regras.</w:t>
      </w:r>
    </w:p>
    <w:p w14:paraId="43A790F9"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Executar o registro contábil de forma individualizada por fato contábil e por ato que possam afetar a gestão fiscal, orçamentária, patrimonial, econômica e financeira, conforme Portaria da STN 548/2010, atualizada, que trata sobre</w:t>
      </w:r>
      <w:r w:rsidRPr="00570EFC">
        <w:rPr>
          <w:rFonts w:ascii="Arial" w:eastAsia="Times New Roman" w:hAnsi="Arial" w:cs="Arial"/>
          <w:b/>
          <w:bCs/>
          <w:sz w:val="22"/>
          <w:lang w:eastAsia="ar-SA"/>
        </w:rPr>
        <w:t xml:space="preserve"> </w:t>
      </w:r>
      <w:r w:rsidRPr="00570EFC">
        <w:rPr>
          <w:rFonts w:ascii="Arial" w:eastAsia="Times New Roman" w:hAnsi="Arial" w:cs="Arial"/>
          <w:sz w:val="22"/>
          <w:lang w:eastAsia="ar-SA"/>
        </w:rPr>
        <w:t>padrão mínimo de qualidade de sistema;</w:t>
      </w:r>
    </w:p>
    <w:p w14:paraId="0E717820"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Emitir o Quadro dos Dados Contábeis Consolidados, conforme regras definidas pela Secretaria do Tesouro Nacional, atendimento ao SICONFI.</w:t>
      </w:r>
    </w:p>
    <w:p w14:paraId="321A2B08"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lastRenderedPageBreak/>
        <w:t>Possuir o cadastro dos lançamentos contábeis padronizados (de forma parametrizável pela entidade) e Conjunto de Lançamentos Padronizados para o REGISTRO, de forma distinta da execução mensal normal, dos procedimentos contábeis de preparação para execução do encerramento de exercício, definidos como Encerramento Parcial ou Mês 13, e dos registros de apuração dos resultados, definidos como Encerramento Final ou Mês 14. Desta forma a entidade poderá movimentar, a seu critério, contas indicadas como Mês 13 e Mês 14.</w:t>
      </w:r>
    </w:p>
    <w:p w14:paraId="30F1AFB8"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sistema deverá atender as diretrizes da Lei Complementar 131 – Lei da Transparência de 27/05/2009, ao Decreto nº 7.185, de 27/05/2010 e a Portaria MF 548 de 22/11/2010, possibilitando a divulgação das informações referentes ao Executivo Municipal em seu site, em tempo real sem qualquer processo de digitação e/ou exportação de dados.</w:t>
      </w:r>
    </w:p>
    <w:p w14:paraId="42EEE934"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Atender ao disposto na Portaria do Tesouro Nacional Nº 896/2017, de 31/10/2017, referente a Seção III – Matriz de Saldos Contábeis. O software deve estar apto à coleta e geração das informações nos padrões estabelecidos pelos anexos desta Portaria.</w:t>
      </w:r>
    </w:p>
    <w:p w14:paraId="6275550B"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O Módulo de Portal de Transparência deve operar integrado a base de dados, deverá gerar os dados de forma automática online e real time, através de função - </w:t>
      </w:r>
      <w:proofErr w:type="spellStart"/>
      <w:r w:rsidRPr="00570EFC">
        <w:rPr>
          <w:rFonts w:ascii="Arial" w:eastAsia="Times New Roman" w:hAnsi="Arial" w:cs="Arial"/>
          <w:bCs/>
          <w:sz w:val="22"/>
          <w:lang w:eastAsia="ar-SA"/>
        </w:rPr>
        <w:t>agendador</w:t>
      </w:r>
      <w:proofErr w:type="spellEnd"/>
      <w:r w:rsidRPr="00570EFC">
        <w:rPr>
          <w:rFonts w:ascii="Arial" w:eastAsia="Times New Roman" w:hAnsi="Arial" w:cs="Arial"/>
          <w:bCs/>
          <w:sz w:val="22"/>
          <w:lang w:eastAsia="ar-SA"/>
        </w:rPr>
        <w:t xml:space="preserve"> de tarefas, não necessitando interferência externa para geração dos dados. Os dados devem ser disponibilizados através de link no site do município, fornecendo as informações necessárias ao cumprimento da exigência legal estabelecida pela Lei Complementar 131/2009.</w:t>
      </w:r>
    </w:p>
    <w:p w14:paraId="4A4C6914"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Sistema deverá atender a Lei 9.755/98, no que se refere à publicação das contas públicas na Internet (informações contábeis, compras e licitações). Quando solicitado pelo usuário, o Sistema deverá gerar automaticamente as informações para inclusão na página do Município (arquivos em formato HTML) nos formatos exigidos pela Lei.</w:t>
      </w:r>
    </w:p>
    <w:p w14:paraId="7067F530"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 rotina de Compras e Licitações deverá possibilitar a reserva de dotação para o processo licitatório e criar o pedido de empenho na contabilidade. Deverá ser totalmente integrado ao Módulo de Contabilidade.</w:t>
      </w:r>
    </w:p>
    <w:p w14:paraId="5F3612DE"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Folha de Pagamento deverá ser voltado ao atendimento de órgãos públicos, inclusive atendendo necessidades relacionadas aos Recursos Humanos dos professores e médicos do município (diversos contratos para um único servidor).</w:t>
      </w:r>
    </w:p>
    <w:p w14:paraId="387EC629"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O módulo Portal do Servidor deve permitir aos usuários servidores realizar através de senhas/logins a atualização dos dados cadastrais referente a Qualificação Cadastral para o </w:t>
      </w:r>
      <w:proofErr w:type="spellStart"/>
      <w:r w:rsidRPr="00570EFC">
        <w:rPr>
          <w:rFonts w:ascii="Arial" w:eastAsia="Times New Roman" w:hAnsi="Arial" w:cs="Arial"/>
          <w:bCs/>
          <w:sz w:val="22"/>
          <w:lang w:eastAsia="ar-SA"/>
        </w:rPr>
        <w:t>eSocial</w:t>
      </w:r>
      <w:proofErr w:type="spellEnd"/>
      <w:r w:rsidRPr="00570EFC">
        <w:rPr>
          <w:rFonts w:ascii="Arial" w:eastAsia="Times New Roman" w:hAnsi="Arial" w:cs="Arial"/>
          <w:bCs/>
          <w:sz w:val="22"/>
          <w:lang w:eastAsia="ar-SA"/>
        </w:rPr>
        <w:t>.</w:t>
      </w:r>
    </w:p>
    <w:p w14:paraId="7284E1DE"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Recursos Humanos, deve ser totalmente integrado a Folha de pagamento, através de um cadastro único de funcionários, tabelas, eventos e procedimentos. Ficando nele registrada toda a vida funcional dos servidores do Município, permitindo a eliminação das fichas de controle, onde além de constar todas as ocorrências havidas durante o período em que o funcionário trabalhou para do Município, poderão estar averbados os tempos externos.</w:t>
      </w:r>
    </w:p>
    <w:p w14:paraId="6ED9ECB8"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Todos os cálculos e seleções do Módulo de Folha de Pagamento, bem como o Módulo de Arrecadação e Tributos deverão ser feitos em tabelas e parâmetros de fácil entendimento e utilização pelo usuário final, nunca através de artifícios de programação, alterações em códigos fontes ou linguagens de programação desconhecidas dos técnicos do município. </w:t>
      </w:r>
    </w:p>
    <w:p w14:paraId="395B3E6A"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de Arrecadação e Tributos deverá atender as exigências da Prestação de Contas do Tribunal de Contas. Geração de Arquivo de movimento do sistema de arrecadação e Geração do arquivo que gera o registro do código de barras (padrão CENEABAN), registro do histórico das emissões de carnês emitidos.</w:t>
      </w:r>
    </w:p>
    <w:p w14:paraId="7C762DD0"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Serviços ao Cidadão, deverá operar de forma on-line e integrado ao Módulo de Arrecadação e Tributos, permitindo consulta financeira de todo e qualquer débito registrado no sistema. Deve ser desenvolvido em linguagem própria para ambiente Web, com operação via mouse e interface gráfica. Deverá ser parte integrante do sistema, portanto com arquitetura, ambiente de desenvolvimento, Banco de Dados e demais características totalmente compatíveis com os demais módulos.</w:t>
      </w:r>
    </w:p>
    <w:p w14:paraId="5CC88570"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 O Módulo ISS Digital deve possuir integração nativa (acesso automático a o mesmo conjunto de campos e informações) com as tabelas do banco de dados referentes à receita, processando de forma on-line.</w:t>
      </w:r>
    </w:p>
    <w:p w14:paraId="13B403B7"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lastRenderedPageBreak/>
        <w:t>O Processamento da Declaração eletrônica do ISSQN deverá ser totalmente integrado com o Arrecadação e Tributos, não será admitida qualquer duplicidade de cadastro ou processos entre as áreas de Receitas e ISSQN.</w:t>
      </w:r>
    </w:p>
    <w:p w14:paraId="7BFF37C7"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Processamento da Nota Fiscal Eletrônica de Serviços deve possuir integração nativa (acesso automático a o mesmo conjunto de campos e informações) com as tabelas do banco de dados referentes à receita, processando de forma on-line. Deverá ser integrado aos módulos, utilizando a mesma base de dados.</w:t>
      </w:r>
    </w:p>
    <w:p w14:paraId="090BC542"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de Estoque deverá possuir um formulário de pedido de Materiais, permitindo que os diversos setores desta Prefeitura efetuem seus pedidos de Materiais de forma eletrônica, ou seja, o usuário fará o pedido no seu terminal e o Módulo de Estoque sinalizará ao responsável pelo Almoxarifado, que existe uma requisição de material a ser atendida. Também deverá permitir a transformação de um pedido (requisição) de material em um pedido de compra, tudo de forma eletrônica.</w:t>
      </w:r>
    </w:p>
    <w:p w14:paraId="239B211D"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O Módulo de Compras, Licitações e Contratos deverá receber os pedidos de Compras oriundos do Módulo de Estoque e permitir sua inclusão, sem a necessidade de </w:t>
      </w:r>
      <w:proofErr w:type="spellStart"/>
      <w:r w:rsidRPr="00570EFC">
        <w:rPr>
          <w:rFonts w:ascii="Arial" w:eastAsia="Times New Roman" w:hAnsi="Arial" w:cs="Arial"/>
          <w:bCs/>
          <w:sz w:val="22"/>
          <w:lang w:eastAsia="ar-SA"/>
        </w:rPr>
        <w:t>redigitação</w:t>
      </w:r>
      <w:proofErr w:type="spellEnd"/>
      <w:r w:rsidRPr="00570EFC">
        <w:rPr>
          <w:rFonts w:ascii="Arial" w:eastAsia="Times New Roman" w:hAnsi="Arial" w:cs="Arial"/>
          <w:bCs/>
          <w:sz w:val="22"/>
          <w:lang w:eastAsia="ar-SA"/>
        </w:rPr>
        <w:t>, no Objeto a ser licitado. Também, este Módulo deverá permitir o acesso ao Módulo de Contabilidade, onde fará a consulta da dotação orçamentária e, se for o caso, a reserva da dotação para a compra.</w:t>
      </w:r>
    </w:p>
    <w:p w14:paraId="1152087D"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Módulo de Compras, Licitação e Contratos deverá possibilitar a reserva de dotação para o processo licitatório e criar o pedido de empenho na contabilidade. Totalmente integrado ao Módulo de Contabilidade.</w:t>
      </w:r>
    </w:p>
    <w:p w14:paraId="131C6AAC"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Os Módulos de Compras, Licitações e Contratos, Estoque, Patrimônio Público e Veículos deverão ter um único cadastro de fornecedores e materiais para que não exista duplicidade de informações.</w:t>
      </w:r>
    </w:p>
    <w:p w14:paraId="4434F1FF"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O Módulo de Estoque deverá permitir a identificação dos materiais que serão utilizados pelo Módulo de Gestão de Frotas, permitindo assim, o completo controle dos materiais utilizados quando da manutenção de qualquer veículo da frota </w:t>
      </w:r>
      <w:bookmarkStart w:id="28" w:name="_Hlk515636200"/>
      <w:r w:rsidRPr="00570EFC">
        <w:rPr>
          <w:rFonts w:ascii="Arial" w:eastAsia="Times New Roman" w:hAnsi="Arial" w:cs="Arial"/>
          <w:bCs/>
          <w:sz w:val="22"/>
          <w:lang w:eastAsia="ar-SA"/>
        </w:rPr>
        <w:t>municipal.</w:t>
      </w:r>
    </w:p>
    <w:bookmarkEnd w:id="28"/>
    <w:p w14:paraId="3E348F3D"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de Patrimônio deve estar totalmente integrado a Contabilidade permitindo a contabilização automática da liquidação de despesas, da destinação, da depreciação e da reavaliação dos bens, amortização e exaustão. Os métodos: linear ou de quotas constantes e/ou de unidades produzidas, o registro contábil tempestivo das transações de avaliação patrimonial, entre outros fatos administrativos com impacto contábil em atendimento a NBCASP (Normas Brasileiras de Contabilidade Aplicadas ao Setor Público).</w:t>
      </w:r>
    </w:p>
    <w:p w14:paraId="0167FB91"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Sistema de informações e indicadores gerenciais integrados com sistema coorporativo;</w:t>
      </w:r>
    </w:p>
    <w:p w14:paraId="0D2AAC71"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 Módulo de ISS Digital, deve utilizar o layout da ABRASF, versão 2.02, ou posteriores;</w:t>
      </w:r>
    </w:p>
    <w:p w14:paraId="39261876"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O módulo Sistema de Informações Gerenciais deverá estar integrado ao Sistema Integrado de Gestão, apresentando dados processados, homologados com o conceito D+1 (primeiro dia útil subsequente à data dos registros no respectivo sistema de Gestão). </w:t>
      </w:r>
    </w:p>
    <w:p w14:paraId="058528B2" w14:textId="77777777" w:rsidR="00D225A0" w:rsidRPr="00570EFC" w:rsidRDefault="00D225A0" w:rsidP="00D225A0">
      <w:pPr>
        <w:numPr>
          <w:ilvl w:val="0"/>
          <w:numId w:val="24"/>
        </w:numPr>
        <w:suppressAutoHyphens/>
        <w:overflowPunct w:val="0"/>
        <w:autoSpaceDE w:val="0"/>
        <w:autoSpaceDN w:val="0"/>
        <w:adjustRightInd w:val="0"/>
        <w:spacing w:after="0" w:line="240" w:lineRule="auto"/>
        <w:ind w:left="709"/>
        <w:jc w:val="both"/>
        <w:textAlignment w:val="baseline"/>
        <w:rPr>
          <w:rFonts w:ascii="Arial" w:eastAsia="Times New Roman" w:hAnsi="Arial" w:cs="Arial"/>
          <w:b/>
          <w:strike/>
          <w:sz w:val="22"/>
          <w:lang w:eastAsia="ar-SA"/>
        </w:rPr>
      </w:pPr>
      <w:r w:rsidRPr="00570EFC">
        <w:rPr>
          <w:rFonts w:ascii="Arial" w:eastAsia="Times New Roman" w:hAnsi="Arial" w:cs="Arial"/>
          <w:bCs/>
          <w:sz w:val="22"/>
          <w:lang w:eastAsia="ar-SA"/>
        </w:rPr>
        <w:t>Processos de Prestações de Contas – mínimos obrigatórios:</w:t>
      </w:r>
      <w:r w:rsidRPr="00570EFC">
        <w:rPr>
          <w:rFonts w:ascii="Arial" w:eastAsia="Calibri" w:hAnsi="Arial" w:cs="Arial"/>
          <w:sz w:val="22"/>
        </w:rPr>
        <w:t xml:space="preserve"> </w:t>
      </w:r>
      <w:r w:rsidRPr="00570EFC">
        <w:rPr>
          <w:rFonts w:ascii="Arial" w:eastAsia="Times New Roman" w:hAnsi="Arial" w:cs="Arial"/>
          <w:bCs/>
          <w:sz w:val="22"/>
          <w:lang w:eastAsia="ar-SA"/>
        </w:rPr>
        <w:t xml:space="preserve">MSC O Sistema já deverá atender ao disposto na Portaria do Tesouro Nacional nº 896/2017, de 31/10/2017, referente a Seção III Matriz de Saldos Contábeis., Balanço, </w:t>
      </w:r>
      <w:proofErr w:type="spellStart"/>
      <w:r w:rsidRPr="00570EFC">
        <w:rPr>
          <w:rFonts w:ascii="Arial" w:eastAsia="Times New Roman" w:hAnsi="Arial" w:cs="Arial"/>
          <w:bCs/>
          <w:sz w:val="22"/>
          <w:lang w:eastAsia="ar-SA"/>
        </w:rPr>
        <w:t>Siconfi</w:t>
      </w:r>
      <w:proofErr w:type="spellEnd"/>
      <w:r w:rsidRPr="00570EFC">
        <w:rPr>
          <w:rFonts w:ascii="Arial" w:eastAsia="Times New Roman" w:hAnsi="Arial" w:cs="Arial"/>
          <w:bCs/>
          <w:sz w:val="22"/>
          <w:lang w:eastAsia="ar-SA"/>
        </w:rPr>
        <w:t xml:space="preserve">, </w:t>
      </w:r>
      <w:proofErr w:type="spellStart"/>
      <w:r w:rsidRPr="00570EFC">
        <w:rPr>
          <w:rFonts w:ascii="Arial" w:eastAsia="Times New Roman" w:hAnsi="Arial" w:cs="Arial"/>
          <w:bCs/>
          <w:sz w:val="22"/>
          <w:lang w:eastAsia="ar-SA"/>
        </w:rPr>
        <w:t>Siope</w:t>
      </w:r>
      <w:proofErr w:type="spellEnd"/>
      <w:r w:rsidRPr="00570EFC">
        <w:rPr>
          <w:rFonts w:ascii="Arial" w:eastAsia="Times New Roman" w:hAnsi="Arial" w:cs="Arial"/>
          <w:bCs/>
          <w:sz w:val="22"/>
          <w:lang w:eastAsia="ar-SA"/>
        </w:rPr>
        <w:t xml:space="preserve">, </w:t>
      </w:r>
      <w:proofErr w:type="spellStart"/>
      <w:r w:rsidRPr="00570EFC">
        <w:rPr>
          <w:rFonts w:ascii="Arial" w:eastAsia="Times New Roman" w:hAnsi="Arial" w:cs="Arial"/>
          <w:bCs/>
          <w:sz w:val="22"/>
          <w:lang w:eastAsia="ar-SA"/>
        </w:rPr>
        <w:t>Siops</w:t>
      </w:r>
      <w:proofErr w:type="spellEnd"/>
      <w:r w:rsidRPr="00570EFC">
        <w:rPr>
          <w:rFonts w:ascii="Arial" w:eastAsia="Times New Roman" w:hAnsi="Arial" w:cs="Arial"/>
          <w:bCs/>
          <w:sz w:val="22"/>
          <w:lang w:eastAsia="ar-SA"/>
        </w:rPr>
        <w:t xml:space="preserve">, </w:t>
      </w:r>
      <w:proofErr w:type="spellStart"/>
      <w:r w:rsidRPr="00570EFC">
        <w:rPr>
          <w:rFonts w:ascii="Arial" w:eastAsia="Times New Roman" w:hAnsi="Arial" w:cs="Arial"/>
          <w:bCs/>
          <w:sz w:val="22"/>
          <w:lang w:eastAsia="ar-SA"/>
        </w:rPr>
        <w:t>Rpps</w:t>
      </w:r>
      <w:proofErr w:type="spellEnd"/>
      <w:r w:rsidRPr="00570EFC">
        <w:rPr>
          <w:rFonts w:ascii="Arial" w:eastAsia="Times New Roman" w:hAnsi="Arial" w:cs="Arial"/>
          <w:bCs/>
          <w:sz w:val="22"/>
          <w:lang w:eastAsia="ar-SA"/>
        </w:rPr>
        <w:t xml:space="preserve">, LRF, Transparência Pública, E-social, </w:t>
      </w:r>
      <w:proofErr w:type="spellStart"/>
      <w:r w:rsidRPr="00570EFC">
        <w:rPr>
          <w:rFonts w:ascii="Arial" w:eastAsia="Times New Roman" w:hAnsi="Arial" w:cs="Arial"/>
          <w:bCs/>
          <w:sz w:val="22"/>
          <w:lang w:eastAsia="ar-SA"/>
        </w:rPr>
        <w:t>Sefip</w:t>
      </w:r>
      <w:proofErr w:type="spellEnd"/>
      <w:r w:rsidRPr="00570EFC">
        <w:rPr>
          <w:rFonts w:ascii="Arial" w:eastAsia="Times New Roman" w:hAnsi="Arial" w:cs="Arial"/>
          <w:bCs/>
          <w:sz w:val="22"/>
          <w:lang w:eastAsia="ar-SA"/>
        </w:rPr>
        <w:t xml:space="preserve">, </w:t>
      </w:r>
      <w:proofErr w:type="spellStart"/>
      <w:r w:rsidRPr="00570EFC">
        <w:rPr>
          <w:rFonts w:ascii="Arial" w:eastAsia="Times New Roman" w:hAnsi="Arial" w:cs="Arial"/>
          <w:bCs/>
          <w:sz w:val="22"/>
          <w:lang w:eastAsia="ar-SA"/>
        </w:rPr>
        <w:t>Dirf</w:t>
      </w:r>
      <w:proofErr w:type="spellEnd"/>
      <w:r w:rsidRPr="00570EFC">
        <w:rPr>
          <w:rFonts w:ascii="Arial" w:eastAsia="Times New Roman" w:hAnsi="Arial" w:cs="Arial"/>
          <w:bCs/>
          <w:sz w:val="22"/>
          <w:lang w:eastAsia="ar-SA"/>
        </w:rPr>
        <w:t xml:space="preserve">, </w:t>
      </w:r>
      <w:proofErr w:type="spellStart"/>
      <w:r w:rsidRPr="00570EFC">
        <w:rPr>
          <w:rFonts w:ascii="Arial" w:eastAsia="Times New Roman" w:hAnsi="Arial" w:cs="Arial"/>
          <w:bCs/>
          <w:sz w:val="22"/>
          <w:lang w:eastAsia="ar-SA"/>
        </w:rPr>
        <w:t>Rais</w:t>
      </w:r>
      <w:proofErr w:type="spellEnd"/>
      <w:r w:rsidRPr="00570EFC">
        <w:rPr>
          <w:rFonts w:ascii="Arial" w:eastAsia="Times New Roman" w:hAnsi="Arial" w:cs="Arial"/>
          <w:bCs/>
          <w:sz w:val="22"/>
          <w:lang w:eastAsia="ar-SA"/>
        </w:rPr>
        <w:t xml:space="preserve">, </w:t>
      </w:r>
      <w:proofErr w:type="spellStart"/>
      <w:r w:rsidRPr="00570EFC">
        <w:rPr>
          <w:rFonts w:ascii="Arial" w:eastAsia="Times New Roman" w:hAnsi="Arial" w:cs="Arial"/>
          <w:bCs/>
          <w:sz w:val="22"/>
          <w:lang w:eastAsia="ar-SA"/>
        </w:rPr>
        <w:t>e-Sfinge</w:t>
      </w:r>
      <w:proofErr w:type="spellEnd"/>
      <w:r w:rsidRPr="00570EFC">
        <w:rPr>
          <w:rFonts w:ascii="Arial" w:eastAsia="Times New Roman" w:hAnsi="Arial" w:cs="Arial"/>
          <w:bCs/>
          <w:sz w:val="22"/>
          <w:lang w:eastAsia="ar-SA"/>
        </w:rPr>
        <w:t>.</w:t>
      </w:r>
    </w:p>
    <w:p w14:paraId="6076EAE9"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trike/>
          <w:sz w:val="22"/>
          <w:lang w:eastAsia="ar-SA"/>
        </w:rPr>
      </w:pPr>
    </w:p>
    <w:p w14:paraId="4D1ED9F7" w14:textId="77777777" w:rsidR="00D225A0" w:rsidRPr="00570EFC" w:rsidRDefault="00D225A0" w:rsidP="00D225A0">
      <w:pPr>
        <w:suppressAutoHyphens/>
        <w:overflowPunct w:val="0"/>
        <w:autoSpaceDE w:val="0"/>
        <w:autoSpaceDN w:val="0"/>
        <w:adjustRightInd w:val="0"/>
        <w:spacing w:after="0" w:line="240" w:lineRule="auto"/>
        <w:ind w:left="426"/>
        <w:jc w:val="both"/>
        <w:textAlignment w:val="baseline"/>
        <w:rPr>
          <w:rFonts w:ascii="Arial" w:eastAsia="Times New Roman" w:hAnsi="Arial" w:cs="Arial"/>
          <w:b/>
          <w:sz w:val="22"/>
          <w:highlight w:val="lightGray"/>
          <w:lang w:eastAsia="ar-SA"/>
        </w:rPr>
      </w:pPr>
      <w:r w:rsidRPr="00570EFC">
        <w:rPr>
          <w:rFonts w:ascii="Arial" w:eastAsia="Times New Roman" w:hAnsi="Arial" w:cs="Arial"/>
          <w:b/>
          <w:sz w:val="22"/>
          <w:highlight w:val="lightGray"/>
          <w:lang w:eastAsia="ar-SA"/>
        </w:rPr>
        <w:t>3.3 Processos de Integração:</w:t>
      </w:r>
    </w:p>
    <w:p w14:paraId="339CB318"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Plano Plurianual, Lei de Diretrizes Orçamentárias, Lei do Orçamento Anual integrado com a Contabilidade Pública;</w:t>
      </w:r>
    </w:p>
    <w:p w14:paraId="1D8F7BCF"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Licitações e Contratos integrado com a Contabilidade Pública;</w:t>
      </w:r>
    </w:p>
    <w:p w14:paraId="248D70BE"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Integração automática entre os sistemas de Patrimônio, Contabilidade Pública;</w:t>
      </w:r>
    </w:p>
    <w:p w14:paraId="612AF9DF"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ISS Digital, Tributos, contabilidade e Aplicativo de Mobilidade de Serviços ao Cidadão;</w:t>
      </w:r>
    </w:p>
    <w:p w14:paraId="48C0B97A"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Receitas, Tributos e Contabilidade (baixas e classificação automática das receitas);</w:t>
      </w:r>
    </w:p>
    <w:p w14:paraId="24985284"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RH, </w:t>
      </w:r>
      <w:proofErr w:type="spellStart"/>
      <w:r w:rsidRPr="00570EFC">
        <w:rPr>
          <w:rFonts w:ascii="Arial" w:eastAsia="Times New Roman" w:hAnsi="Arial" w:cs="Arial"/>
          <w:bCs/>
          <w:sz w:val="22"/>
          <w:lang w:eastAsia="ar-SA"/>
        </w:rPr>
        <w:t>eSocial</w:t>
      </w:r>
      <w:proofErr w:type="spellEnd"/>
      <w:r w:rsidRPr="00570EFC">
        <w:rPr>
          <w:rFonts w:ascii="Arial" w:eastAsia="Times New Roman" w:hAnsi="Arial" w:cs="Arial"/>
          <w:bCs/>
          <w:sz w:val="22"/>
          <w:lang w:eastAsia="ar-SA"/>
        </w:rPr>
        <w:t>, Folha de Pagamento e Aplicativo de Mobilidade de Serviços ao Cidadão;</w:t>
      </w:r>
    </w:p>
    <w:p w14:paraId="02A25997"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lastRenderedPageBreak/>
        <w:t xml:space="preserve">RH, Folha de Pagamento e Contabilidade (geração de empenhos automáticos e a contabilização automática); </w:t>
      </w:r>
    </w:p>
    <w:p w14:paraId="29539BD9"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Protocolo</w:t>
      </w:r>
      <w:r w:rsidRPr="00570EFC">
        <w:rPr>
          <w:rFonts w:ascii="Arial" w:eastAsia="Times New Roman" w:hAnsi="Arial" w:cs="Arial"/>
          <w:sz w:val="22"/>
          <w:lang w:eastAsia="pt-BR"/>
        </w:rPr>
        <w:t xml:space="preserve"> </w:t>
      </w:r>
      <w:r w:rsidRPr="00570EFC">
        <w:rPr>
          <w:rFonts w:ascii="Arial" w:eastAsia="Times New Roman" w:hAnsi="Arial" w:cs="Arial"/>
          <w:bCs/>
          <w:sz w:val="22"/>
          <w:lang w:eastAsia="ar-SA"/>
        </w:rPr>
        <w:t>Arrecadação e Tributos e Aplicativo de Mobilidade de serviços ao Cidadão;</w:t>
      </w:r>
    </w:p>
    <w:p w14:paraId="078E8AD6"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proofErr w:type="spellStart"/>
      <w:r w:rsidRPr="00570EFC">
        <w:rPr>
          <w:rFonts w:ascii="Arial" w:eastAsia="Times New Roman" w:hAnsi="Arial" w:cs="Arial"/>
          <w:bCs/>
          <w:sz w:val="22"/>
          <w:lang w:eastAsia="ar-SA"/>
        </w:rPr>
        <w:t>redeServiço</w:t>
      </w:r>
      <w:proofErr w:type="spellEnd"/>
      <w:r w:rsidRPr="00570EFC">
        <w:rPr>
          <w:rFonts w:ascii="Arial" w:eastAsia="Times New Roman" w:hAnsi="Arial" w:cs="Arial"/>
          <w:bCs/>
          <w:sz w:val="22"/>
          <w:lang w:eastAsia="ar-SA"/>
        </w:rPr>
        <w:t xml:space="preserve"> ao Cidadão, Arrecadação e Tributos e Aplicativo de Mobilidade de Serviços ao Cidadão;</w:t>
      </w:r>
    </w:p>
    <w:p w14:paraId="0270E44D"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Indicadores de Gestão, Contabilidade, Arrecadação e Tributos, Folha de Pagamento, Compras, Licitações e Patrimônio;</w:t>
      </w:r>
    </w:p>
    <w:p w14:paraId="3FF3060F"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 Consolidação de Contas, exportação de dados cadastrais e de movimentação entre a Contabilidade Pública da Prefeitura Municipal com a Contabilidade Pública da Câmara de Vereadores, deve ocorrer eletronicamente via importação de dados;</w:t>
      </w:r>
    </w:p>
    <w:p w14:paraId="693C4E1B"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Aplicativo de Mobilidade de Serviços ao Cidadão integrado com contabilidade, Arrecadação e Tributos, folha de pagamento, protocolo e ouvidoria;</w:t>
      </w:r>
    </w:p>
    <w:p w14:paraId="498D5ECA" w14:textId="77777777" w:rsidR="00D225A0" w:rsidRPr="00570EFC" w:rsidRDefault="00D225A0" w:rsidP="00D225A0">
      <w:pPr>
        <w:numPr>
          <w:ilvl w:val="0"/>
          <w:numId w:val="25"/>
        </w:numPr>
        <w:suppressAutoHyphens/>
        <w:overflowPunct w:val="0"/>
        <w:autoSpaceDE w:val="0"/>
        <w:autoSpaceDN w:val="0"/>
        <w:adjustRightInd w:val="0"/>
        <w:spacing w:after="0" w:line="240" w:lineRule="auto"/>
        <w:ind w:left="1276" w:hanging="567"/>
        <w:contextualSpacing/>
        <w:jc w:val="both"/>
        <w:textAlignment w:val="baseline"/>
        <w:rPr>
          <w:rFonts w:ascii="Arial" w:eastAsia="Times New Roman" w:hAnsi="Arial" w:cs="Arial"/>
          <w:b/>
          <w:sz w:val="22"/>
          <w:lang w:eastAsia="ar-SA"/>
        </w:rPr>
      </w:pPr>
      <w:r w:rsidRPr="00570EFC">
        <w:rPr>
          <w:rFonts w:ascii="Arial" w:eastAsia="Times New Roman" w:hAnsi="Arial" w:cs="Arial"/>
          <w:bCs/>
          <w:sz w:val="22"/>
          <w:lang w:eastAsia="ar-SA"/>
        </w:rPr>
        <w:t>Alvará Eletrônico integrado com sistema de Arrecadação e Tributos.</w:t>
      </w:r>
    </w:p>
    <w:p w14:paraId="4F7A445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p>
    <w:p w14:paraId="209BEEEF" w14:textId="77777777" w:rsidR="00D225A0" w:rsidRPr="00570EFC" w:rsidRDefault="00D225A0" w:rsidP="00D225A0">
      <w:pPr>
        <w:suppressAutoHyphens/>
        <w:overflowPunct w:val="0"/>
        <w:autoSpaceDE w:val="0"/>
        <w:autoSpaceDN w:val="0"/>
        <w:adjustRightInd w:val="0"/>
        <w:spacing w:after="0" w:line="240" w:lineRule="auto"/>
        <w:ind w:left="720"/>
        <w:jc w:val="both"/>
        <w:textAlignment w:val="baseline"/>
        <w:rPr>
          <w:rFonts w:ascii="Arial" w:eastAsia="Times New Roman" w:hAnsi="Arial" w:cs="Arial"/>
          <w:b/>
          <w:sz w:val="22"/>
          <w:lang w:eastAsia="ar-SA"/>
        </w:rPr>
      </w:pPr>
      <w:bookmarkStart w:id="29" w:name="_Hlk68790211"/>
      <w:r w:rsidRPr="00570EFC">
        <w:rPr>
          <w:rFonts w:ascii="Arial" w:eastAsia="Times New Roman" w:hAnsi="Arial" w:cs="Arial"/>
          <w:b/>
          <w:sz w:val="22"/>
          <w:highlight w:val="lightGray"/>
          <w:lang w:eastAsia="ar-SA"/>
        </w:rPr>
        <w:t>3.4 Sistemas de Gestão: Indicadores de Gestão – Informações Gerenciais:</w:t>
      </w:r>
    </w:p>
    <w:bookmarkEnd w:id="29"/>
    <w:p w14:paraId="192A04F1"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módulo com informações de indicadores da gestão em formato gráfico, dispondo de pelo menos informações das áreas Financeira, Receitas e Despesas (Orçamentárias);</w:t>
      </w:r>
    </w:p>
    <w:p w14:paraId="7C0C5B47"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o acesso ao ambiente dos indicadores da gestão em WEB e dispositivo móvel;</w:t>
      </w:r>
    </w:p>
    <w:p w14:paraId="0116A8CF"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Os indicadores da gestão devem estar alocados em ambiente com o conceito de computação em nuvem;</w:t>
      </w:r>
    </w:p>
    <w:p w14:paraId="5D56C3F8"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Deve ser possível configurar usuários cujo acesso ao módulo seja possível com visualizações distintas dos indicadores, para que cada usuário possa ter acesso aos indicadores de sua área de interesse;</w:t>
      </w:r>
    </w:p>
    <w:p w14:paraId="64A8F8D4"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Disponibilizar os gráficos com as informações dos indicadores que permitam interação, podendo fazer filtros e seleções de períodos, bem como ofertar detalhamento de níveis da informação (tecnicamente conhecido como </w:t>
      </w:r>
      <w:proofErr w:type="spellStart"/>
      <w:r w:rsidRPr="00570EFC">
        <w:rPr>
          <w:rFonts w:ascii="Arial" w:eastAsia="Times New Roman" w:hAnsi="Arial" w:cs="Arial"/>
          <w:bCs/>
          <w:sz w:val="22"/>
          <w:lang w:eastAsia="ar-SA"/>
        </w:rPr>
        <w:t>drill</w:t>
      </w:r>
      <w:proofErr w:type="spellEnd"/>
      <w:r w:rsidRPr="00570EFC">
        <w:rPr>
          <w:rFonts w:ascii="Arial" w:eastAsia="Times New Roman" w:hAnsi="Arial" w:cs="Arial"/>
          <w:bCs/>
          <w:sz w:val="22"/>
          <w:lang w:eastAsia="ar-SA"/>
        </w:rPr>
        <w:t xml:space="preserve"> </w:t>
      </w:r>
      <w:proofErr w:type="spellStart"/>
      <w:r w:rsidRPr="00570EFC">
        <w:rPr>
          <w:rFonts w:ascii="Arial" w:eastAsia="Times New Roman" w:hAnsi="Arial" w:cs="Arial"/>
          <w:bCs/>
          <w:sz w:val="22"/>
          <w:lang w:eastAsia="ar-SA"/>
        </w:rPr>
        <w:t>down</w:t>
      </w:r>
      <w:proofErr w:type="spellEnd"/>
      <w:r w:rsidRPr="00570EFC">
        <w:rPr>
          <w:rFonts w:ascii="Arial" w:eastAsia="Times New Roman" w:hAnsi="Arial" w:cs="Arial"/>
          <w:bCs/>
          <w:sz w:val="22"/>
          <w:lang w:eastAsia="ar-SA"/>
        </w:rPr>
        <w:t>) que está sendo exibida para os indicadores que exibirem informações das Naturezas de Receitas e Despesas. Ao realizar um filtro através de um indicador, os demais indicadores apresentados no mesmo campo de visão, na mesma tela, também devem respeitar o filtro realizado (desde que tratem do mesmo tema);</w:t>
      </w:r>
    </w:p>
    <w:p w14:paraId="415ECC5C"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em uma única página, num único campo de visão, informações que contenham os seguintes conteúdos: Percentual de Gastos com Saúde, Percentual de Gastos com Educação, Percentual de Gastos com Pessoal, Dívida Consolidada, Operações de Crédito Internas e Externas, Operações de Crédito por Antecipação de Receita Orçamentária, Previsão e Execução de Receita Corrente, Receita de Capital e Total de Receita, Previsão e Execução de Despesa Corrente, Despesa de Capital e Total de Despesa, e Previsão e Execução de Despesas com Regime Próprio de Previdência Social;</w:t>
      </w:r>
    </w:p>
    <w:p w14:paraId="6CD2BC1D"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percentual de gastos com Saúde, demonstrando necessariamente qual a meta a atingir, o realizado em percentual no período, bem como uma identificação visual tanto para o cumprimento da meta realizada quanto para o não cumprimento;</w:t>
      </w:r>
    </w:p>
    <w:p w14:paraId="6B878471"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percentual de gastos com Educação, demonstrando necessariamente qual a meta a atingir, o realizado em percentual no período, bem como uma identificação visual tanto para o cumprimento da meta realizada quanto para o não cumprimento;</w:t>
      </w:r>
    </w:p>
    <w:p w14:paraId="48F0D012"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percentual de gastos com Pessoal, demonstrando necessariamente qual a meta a atingir, o realizado em percentual no período, bem como uma identificação visual tanto para o cumprimento da meta realizada quanto para o não cumprimento;</w:t>
      </w:r>
    </w:p>
    <w:p w14:paraId="596B2777"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Disponibilizar indicador que demonstra o percentual de gastos com Dívida Consolidada, demonstrando necessariamente qual a meta a atingir, o realizado </w:t>
      </w:r>
      <w:r w:rsidRPr="00570EFC">
        <w:rPr>
          <w:rFonts w:ascii="Arial" w:eastAsia="Times New Roman" w:hAnsi="Arial" w:cs="Arial"/>
          <w:bCs/>
          <w:sz w:val="22"/>
          <w:lang w:eastAsia="ar-SA"/>
        </w:rPr>
        <w:lastRenderedPageBreak/>
        <w:t>em percentual no período, bem como uma identificação visual tanto para o cumprimento da meta realizada quanto para o não cumprimento;</w:t>
      </w:r>
    </w:p>
    <w:p w14:paraId="7ED5F3C4"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percentual de gastos com Operações de Crédito Internas e Externas, demonstrando necessariamente qual a meta a atingir, o realizado em percentual no período, bem como uma identificação visual tanto para o cumprimento da meta realizada quanto para o não cumprimento;</w:t>
      </w:r>
    </w:p>
    <w:p w14:paraId="70F5A9D9"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percentual de gastos com Operações de Crédito por Antecipação de Receita, demonstrando necessariamente qual a meta a atingir, o realizado em percentual no período, bem como uma identificação visual tanto para o cumprimento da meta realizada quanto para o não cumprimento;</w:t>
      </w:r>
    </w:p>
    <w:p w14:paraId="1B81EF95"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os valores totais de Receita Orçamentária prevista no ano e arrecadada no ano, bem como uma identificação visual tanto para o cumprimento da previsão realizada quanto para o não cumprimento;</w:t>
      </w:r>
    </w:p>
    <w:p w14:paraId="62D0E372"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os valores totais de Despesa Orçamentária prevista no ano e Despesa Realizada no ano, bem como uma identificação visual tanto para o cumprimento da previsão quanto para o não cumprimento;</w:t>
      </w:r>
    </w:p>
    <w:p w14:paraId="02B26EB9"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Resultado Orçamentário, sendo essa informação o resultado da Receita Total Arrecadada versos a Despesa Total Executada, bem como uma identificação visual tanto para o cumprimento da previsão quanto para o não cumprimento;</w:t>
      </w:r>
    </w:p>
    <w:p w14:paraId="124E6EAD"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Resultado Orçamentário das Receitas e Despesas Correntes, sendo essa informação o resultado da Receita Corrente Arrecadada versos a Despesa Corrente Executada, bem como uma identificação visual tanto para o cumprimento da previsão quanto para o não cumprimento;</w:t>
      </w:r>
    </w:p>
    <w:p w14:paraId="65F8908E"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Resultado Orçamentário das Receitas e Despesas de Capital, sendo essa informação o resultado da Receita de Capital Arrecadada versos a Despesa de Capital Executada, bem como uma identificação visual tanto para o cumprimento da previsão quanto para o não cumprimento;</w:t>
      </w:r>
    </w:p>
    <w:p w14:paraId="0BCE80CA"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p w14:paraId="0C2F79C3"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Resultado Orçamentário das Receitas e Despesas Previdenciárias, sendo essa, o resultado da Receita Previdenciária Arrecadada versos a Executada, bem como uma identificação visual tanto para o cumprimento da previsão quanto para o não cumprimento;</w:t>
      </w:r>
    </w:p>
    <w:p w14:paraId="145EE00B"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total de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w:t>
      </w:r>
    </w:p>
    <w:p w14:paraId="16C5D44D"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total de Disponibilidade Bancária Financeira confrontando a mesmo com as Obrigações a Pagar. As Obrigações a Pagar devem ser exibidas, pelo menos, por Unidade Gestora, Saldo a Pagar por Mês, Maiores Fornecedores a Pagar (podendo ser configurado para exibir entre 5 e 20 maiores fornecedores), sempre em visões separadas. Deve ser possível aplicar filtros por Unidade Gestora, Função, Subfunção, Data de Vencimento das Obrigações, se é Orçamento do Ano ou de Anos Anteriores. Essas visões devem estar disponíveis em uma única página, de forma conjunta, num mesmo campo de visão, sem a necessidade de navegar ou acessar outro local para exibi-las em conjunto;</w:t>
      </w:r>
    </w:p>
    <w:p w14:paraId="3E6E3A55"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Disponibilizar indicador que demonstra o total de Receita Lançada. Deve exibir gráficos comparando mensalmente a receita lançada do exercício atual com o </w:t>
      </w:r>
      <w:r w:rsidRPr="00570EFC">
        <w:rPr>
          <w:rFonts w:ascii="Arial" w:eastAsia="Times New Roman" w:hAnsi="Arial" w:cs="Arial"/>
          <w:bCs/>
          <w:sz w:val="22"/>
          <w:lang w:eastAsia="ar-SA"/>
        </w:rPr>
        <w:lastRenderedPageBreak/>
        <w:t>exercício anterior, a evolução acumulada da receita lançada comparando a mesma com o exercício anterior, a comparação com uma linha de tendência se o valor lançado no exercício atual é maior ou menor do que o mesmo período do exercício anterior. Também deve exibir um gráfico com o valor lançado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14:paraId="25C096BD"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total de Receita Própria Arrecadada. Deve exibir gráficos comparando mensalmente a receita própria arrecadada do exercício atual com o exercício anterior, a evolução acumulada da receita própria arrecadada comparando a mesma com o exercício anterior, a comparação com uma linha de tendência se o valor próprio arrecadado no exercício atual é maior ou menor do que o mesmo período do exercício anterior. Também deve exibir um gráfico com o valor próprio arrecadado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14:paraId="68638B8D"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a Receita Própria Lançada versus a Receita Própria Arrecadada, por tipo de receita. Deve exibir gráficos comparando mensalmente a receita própria lançada com a arrecadada. Também deve disponibilizar os maiores contribuintes que receberam lançamento de receita própria, bem como os maiores contribuintes do município para as receitas próprias.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14:paraId="4DED9795"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Total de Receita do município, exibindo um gráfico com a arrecadação mensal, a arrecadação acumulada e o saldo a realizar de arrecadação, um comparativo da arrecadação com o exercício anterior, bem como a exibição das maiores receitas por Natureza da Receita. Deve ser possível aplicar filtros por Fonte de Recursos e Natureza de Receita. Os gráficos devem ter interatividade, podendo-se filtrar um determinado período e/ou Natureza de Receita e sendo refletido automaticamente nos demais gráficos. Deve exibir pelo menos 03 níveis de detalhe das informações da Natureza de Receita. Essas visões devem estar disponíveis em uma única página, de forma conjunta, num mesmo campo de visão, sem a necessidade de navegar ou acessar outro local para exibi-las em conjunto;</w:t>
      </w:r>
    </w:p>
    <w:p w14:paraId="2EDD1688"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os valores de Despesas Orçamentárias Pagas, tendo informações gráficas do mesmo por mês, valores pagos acumulados, por natureza da despesa e exibindo os maiores fornecedores pagos. Deve ser possível aplicar filtros por Unidade Gestora, Função, Subfunção, exercício da despesa, bem como um único fornecedor em específico. Os gráficos devem ter interatividade, podendo-se filtrar um determinado período e/ou Natureza de Despesa e sendo refletido automaticamente nos demais gráficos. Deve exibir pelo menos 04 níveis de detalhe das informações da Natureza de Despesa. Essas visões devem estar disponíveis em uma única página, de forma conjunta, num mesmo campo de visão, sem a necessidade de navegar ou acessar outro local para exibi-las em conjunto;</w:t>
      </w:r>
    </w:p>
    <w:p w14:paraId="72B62C5B"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Disponibilizar indicador que demonstra o Total de Despesa do município, exibindo um gráfico com a despesa liquidada mensal, a despesa liquidada acumulada e o saldo de orçamento a realizar, um comparativo da despesa liquidada com o exercício anterior, bem como a exibição das maiores despesas por Natureza da Receita. Deve ser possível aplicar filtros por Unidade Gestora, Função, </w:t>
      </w:r>
      <w:r w:rsidRPr="00570EFC">
        <w:rPr>
          <w:rFonts w:ascii="Arial" w:eastAsia="Times New Roman" w:hAnsi="Arial" w:cs="Arial"/>
          <w:bCs/>
          <w:sz w:val="22"/>
          <w:lang w:eastAsia="ar-SA"/>
        </w:rPr>
        <w:lastRenderedPageBreak/>
        <w:t>Subfunção, Órgão e Natureza de Despesa. Os gráficos devem ter interatividade, podendo-se selecionar um determinado período e/ou Natureza de Despesa e sendo refletido automaticamente nos demais gráficos. Deve exibir pelo menos 03 níveis de detalhe das informações da Natureza de Despesa. Essas visões devem estar disponíveis em uma única página, de forma conjunta, num mesmo campo de visão, sem a necessidade de acessar outro local para exibi-las em conjunto;</w:t>
      </w:r>
    </w:p>
    <w:p w14:paraId="51D08DCD"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Natureza de Despesa. Este último deve permitir ter nível de detalhe de até 04 níveis. Deve ser possível aplicar filtros por Unidade Gestora, período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w:t>
      </w:r>
    </w:p>
    <w:p w14:paraId="48DCDD4B"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demostra mensalmente a comparação dos valores da Receita Arrecadada, Despesa Executada (Liquidada), Despesa Paga, e o Resultado Orçamentário (que é o resultado da Receita Arrecadada menos a Despesa Executada-Liquidada). Essa informação deve ser exibida de forma acumulada ou com valores exclusivos mês a mês, sem acumular. Também deve ser capaz de exibir o resultado orçamentário (que é a Receita Arrecadada menos a Despesa Executada-Liquidada) comparando o mesmo mensalmente com o mesmo período do ano anterior, bem como exibir o resultado em forma de funil, com o cálculo do Superávit ou Déficit da execução orçamentária. Deve ser possível aplicar filtros por Unidade Gestora e mês (período). Essas visões devem estar disponíveis em uma única página, de forma conjunta, num mesmo campo de visão, sem a necessidade de navegar ou acessar outro local para exibi-las em conjunto;</w:t>
      </w:r>
    </w:p>
    <w:p w14:paraId="5C226EB2"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que demonstre mensalmente, tanto de forma acumulada quanto mensal (sem acumular valores), a evolução do Cronograma de Desembolso confrontando o mesmo com a Execução da Despesa. Também deve demonstrar indicador que demonstre mensalmente, tanto de forma acumulada quanto mensal (sem acumular valores) a evolução do Programação Financeira da Receita confrontando a mesma com a Arrecadação da Receita. Deve ser possível aplicar filtros de Unidade Gestora, Natureza de Receita e Despesa e Período. Essas visões devem estar disponíveis em uma única página, de forma conjunta, num mesmo campo de visão, sem a necessidade de navegar ou acessar outro local para exibi-las em conjunto;</w:t>
      </w:r>
    </w:p>
    <w:p w14:paraId="2FFD8472"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indicadores que demostram mensalmente a Distribuição de Vencimentos, podendo ser selecionado entre Vencimentos Totais, Salário, Outros Proventos e Vantagens, com comparação entre realizado no ano atual e anterior. Também deve demostrar Totalizadores do período. Evidenciar a Distribuição do Vencimento selecionado por Vínculo Empregatício, Cargo, Lotação, Setor, Funcionário e Verba. As opções de filtro são: Empresa, Competência (Data), Vínculo Empregatício, Verba e Lotação;</w:t>
      </w:r>
    </w:p>
    <w:p w14:paraId="2BCEE4D4"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indicadores que demostram mensalmente a distribuição de Vencimentos por Mês, Lotação, Setor e Funcionários, com totalizadores do período. Disponibilizar também informativo da divisão de faixas salariais com o valor de vencimentos e quantidade de funcionários com a sua proporção. As opções de filtro deverão ser minimamente: Empresa, Competência (Data), Vínculo Empregatício e Lotação;</w:t>
      </w:r>
    </w:p>
    <w:p w14:paraId="3B2D6392"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Disponibilizar indicadores que demostram mensalmente a quantidade de Funcionários por mês (comparando entre ano atual e ano anterior), com </w:t>
      </w:r>
      <w:r w:rsidRPr="00570EFC">
        <w:rPr>
          <w:rFonts w:ascii="Arial" w:eastAsia="Times New Roman" w:hAnsi="Arial" w:cs="Arial"/>
          <w:bCs/>
          <w:sz w:val="22"/>
          <w:lang w:eastAsia="ar-SA"/>
        </w:rPr>
        <w:lastRenderedPageBreak/>
        <w:t>distribuição por vínculo empregatício, cargo, lotação e setor. Disponibilizar também totalizadores do período. Evidenciar cálculo de rotatividade para o ano atual e ano anterior e proporção de funcionários afastados. As opções de filtro são minimamente: empresa, competência (Data), vínculo empregatício e Lotação;</w:t>
      </w:r>
    </w:p>
    <w:p w14:paraId="5751A79D"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de cálculo de rotatividade de funcionários, mostrando um percentual de mudanças entre admitidos e demitidos sobre a quantidade total de funcionários de um período. As opções de filtro são minimamente: empresa, setor, competência (data), vínculo empregatício e lotação;</w:t>
      </w:r>
    </w:p>
    <w:p w14:paraId="72980820"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indicadores que demostram mensalmente a distribuição de horas, com divisão entre horas trabalhadas, afastamentos, faltas e férias por mês, lotação, setor e funcionário. Disponibilizar também Totalizadores do período. Evidenciar informativo do quanto a instituição tem de horas trabalhadas. As opções de filtro são minimamente: empresa, competência (data), vínculo empregatício e lotação;</w:t>
      </w:r>
    </w:p>
    <w:p w14:paraId="4D7CA883"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 de percentual de horas trabalhadas, comparando o total de horas registradas com o total de horas efetivamente definidas para cada um dos funcionários. As opções de filtro são minimamente: empresa, setor, competência (Data), vínculo empregatício e lotação;</w:t>
      </w:r>
    </w:p>
    <w:p w14:paraId="42599137"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indicadores que demostram mensalmente a quantidade de funcionários afastados pela proporção do total de funcionários por mês, com comparativo entre ano atual e anterior, por Motivo de Afastamento, Setor, Lotação e Funcionário. Disponibilizar também Totalizadores do período. Evidenciar informativo do quanto a instituição tem de funcionários afastados. As opções de filtro são minimamente: Empresa, Competência (Data), Vínculo Empregatício e Lotação;</w:t>
      </w:r>
    </w:p>
    <w:p w14:paraId="0124CCD7"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 indicadores que demostram mensalmente a quantidade de horas faltas pela proporção do total de horas geradas por mês, com comparativo entre Ano Atual e Ano Anterior, por Motivo de Falta, Setor, Lotação e Funcionário. Disponibilizar totalizadores do período e opções de filtro para seleção. Evidenciar informativo do quanto a instituição tem horas faltas. As opções de Filtro são minimamente: empresa, competência (Data), vínculo empregatício e lotação;</w:t>
      </w:r>
    </w:p>
    <w:p w14:paraId="7BD3101F"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informações de Valor de Saldo, Aquisição, Depreciação e Baixa Patrimonial por mês com comparativo ao ano anterior e seus totalizadores. Apresentar a distribuição das medidas por Tipo de Patrimônio, Classificação, Localização e Item. Opções de Filtro são minimamente: Competência (Mês), Tipo, Classificação, Localização, Item, Contábil e Unidade Gestora;</w:t>
      </w:r>
    </w:p>
    <w:p w14:paraId="6B1E620E"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Apresentar indicador comparativo de Saldo, Aquisição, Baixa ou Depreciação evidenciando se o ano atual está acima ou abaixo do ano anterior;</w:t>
      </w:r>
    </w:p>
    <w:p w14:paraId="07A4B4F1"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Disponibilizar informações de Quantidade de Itens por Saldo, Aquisição e Baixa Patrimonial por mês com comparativo ao ano anterior e seus totalizadores. Também apresentar a distribuição de quantidade de itens por Classificação e Localização. Opções de Filtro são minimamente: Competência (Mês), Tipo, Classificação, Localização, Item, Contábil e Unidade Gestora;</w:t>
      </w:r>
    </w:p>
    <w:p w14:paraId="54BE2CC9" w14:textId="77777777" w:rsidR="00D225A0" w:rsidRPr="00570EFC" w:rsidRDefault="00D225A0" w:rsidP="00D225A0">
      <w:pPr>
        <w:numPr>
          <w:ilvl w:val="0"/>
          <w:numId w:val="26"/>
        </w:num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Apresentar informativo de Análise dos Motivos de Baixa com comparativo ao ano anterior, com informações de valor e quantidade.</w:t>
      </w:r>
    </w:p>
    <w:p w14:paraId="1EC8ED71" w14:textId="77777777" w:rsidR="00D225A0" w:rsidRPr="00570EFC" w:rsidRDefault="00D225A0" w:rsidP="00D225A0">
      <w:pPr>
        <w:suppressAutoHyphens/>
        <w:overflowPunct w:val="0"/>
        <w:autoSpaceDE w:val="0"/>
        <w:autoSpaceDN w:val="0"/>
        <w:adjustRightInd w:val="0"/>
        <w:spacing w:after="0" w:line="240" w:lineRule="auto"/>
        <w:ind w:left="1276"/>
        <w:jc w:val="both"/>
        <w:textAlignment w:val="baseline"/>
        <w:rPr>
          <w:rFonts w:ascii="Arial" w:eastAsia="Times New Roman" w:hAnsi="Arial" w:cs="Arial"/>
          <w:bCs/>
          <w:sz w:val="22"/>
          <w:lang w:eastAsia="ar-SA"/>
        </w:rPr>
      </w:pPr>
    </w:p>
    <w:p w14:paraId="1D49DA66" w14:textId="77777777" w:rsidR="00D225A0" w:rsidRPr="00570EFC" w:rsidRDefault="00D225A0" w:rsidP="00D225A0">
      <w:pPr>
        <w:numPr>
          <w:ilvl w:val="1"/>
          <w:numId w:val="27"/>
        </w:numPr>
        <w:suppressAutoHyphens/>
        <w:overflowPunct w:val="0"/>
        <w:autoSpaceDE w:val="0"/>
        <w:autoSpaceDN w:val="0"/>
        <w:adjustRightInd w:val="0"/>
        <w:spacing w:after="0" w:line="240" w:lineRule="auto"/>
        <w:contextualSpacing/>
        <w:jc w:val="both"/>
        <w:textAlignment w:val="baseline"/>
        <w:rPr>
          <w:rFonts w:ascii="Arial" w:eastAsia="Times New Roman" w:hAnsi="Arial" w:cs="Arial"/>
          <w:b/>
          <w:bCs/>
          <w:sz w:val="22"/>
          <w:lang w:eastAsia="ar-SA"/>
        </w:rPr>
      </w:pPr>
      <w:bookmarkStart w:id="30" w:name="_Hlk72141300"/>
      <w:bookmarkStart w:id="31" w:name="_Hlk68790411"/>
      <w:r w:rsidRPr="00570EFC">
        <w:rPr>
          <w:rFonts w:ascii="Arial" w:eastAsia="Times New Roman" w:hAnsi="Arial" w:cs="Arial"/>
          <w:b/>
          <w:bCs/>
          <w:sz w:val="22"/>
          <w:lang w:eastAsia="ar-SA"/>
        </w:rPr>
        <w:t>Aplicativo de Mobilidade de Serviços ao Cidadão</w:t>
      </w:r>
      <w:bookmarkEnd w:id="30"/>
      <w:r w:rsidRPr="00570EFC">
        <w:rPr>
          <w:rFonts w:ascii="Arial" w:eastAsia="Times New Roman" w:hAnsi="Arial" w:cs="Arial"/>
          <w:b/>
          <w:bCs/>
          <w:sz w:val="22"/>
          <w:lang w:eastAsia="ar-SA"/>
        </w:rPr>
        <w:t>:</w:t>
      </w:r>
    </w:p>
    <w:bookmarkEnd w:id="31"/>
    <w:p w14:paraId="354C466F"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download nas lojas de aplicativos Apple Store e Google Play;</w:t>
      </w:r>
    </w:p>
    <w:p w14:paraId="4A36DFD3"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cadastro do cidadão;</w:t>
      </w:r>
    </w:p>
    <w:p w14:paraId="363570C7"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(por segurança) a confirmação do cadastro via e-mail e SMS;</w:t>
      </w:r>
    </w:p>
    <w:p w14:paraId="3B3454F1"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acesso aos serviços mediante informação do CPF e senha;</w:t>
      </w:r>
    </w:p>
    <w:p w14:paraId="61AB6270"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alteração de dados do cidadão;</w:t>
      </w:r>
    </w:p>
    <w:p w14:paraId="06EC4812"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opção do recebimento de avisos da Entidade por e-mail, SMS ou ambos;</w:t>
      </w:r>
    </w:p>
    <w:p w14:paraId="319584CD"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as informações sobre o município como: nome, endereço, telefone e e-mail;</w:t>
      </w:r>
    </w:p>
    <w:p w14:paraId="50147108"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exclusão definitiva da conta;</w:t>
      </w:r>
    </w:p>
    <w:p w14:paraId="3B412177"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Permitir a leitura de dados a partir de um QR </w:t>
      </w:r>
      <w:proofErr w:type="spellStart"/>
      <w:r w:rsidRPr="00570EFC">
        <w:rPr>
          <w:rFonts w:ascii="Arial" w:eastAsia="Times New Roman" w:hAnsi="Arial" w:cs="Arial"/>
          <w:bCs/>
          <w:sz w:val="22"/>
          <w:lang w:eastAsia="ar-SA"/>
        </w:rPr>
        <w:t>Code</w:t>
      </w:r>
      <w:proofErr w:type="spellEnd"/>
      <w:r w:rsidRPr="00570EFC">
        <w:rPr>
          <w:rFonts w:ascii="Arial" w:eastAsia="Times New Roman" w:hAnsi="Arial" w:cs="Arial"/>
          <w:bCs/>
          <w:sz w:val="22"/>
          <w:lang w:eastAsia="ar-SA"/>
        </w:rPr>
        <w:t>;</w:t>
      </w:r>
    </w:p>
    <w:p w14:paraId="4CAD98BD"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lastRenderedPageBreak/>
        <w:t>Permitir a consulta de dados dos imóveis onde o contribuinte seja, proprietário ou coproprietário, bem como a existência de débitos ajuizados ou pendentes (quando houver);</w:t>
      </w:r>
    </w:p>
    <w:p w14:paraId="3AC96194"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exibição das construções (unidades) do imóvel;</w:t>
      </w:r>
    </w:p>
    <w:p w14:paraId="5AB13937"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consulta financeira dos imóveis;</w:t>
      </w:r>
    </w:p>
    <w:p w14:paraId="5BECD3A3"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Listar os pagamentos, isenções e cancelamentos efetuados;</w:t>
      </w:r>
    </w:p>
    <w:p w14:paraId="277FFA32"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Listar as parcelas de cada lançamento e a situação de cada uma;</w:t>
      </w:r>
    </w:p>
    <w:p w14:paraId="73AE0BCE"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emissão de boleto bancário por dívida agrupada ou por parcela;</w:t>
      </w:r>
    </w:p>
    <w:p w14:paraId="7707CE27"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envio do link do boleto por e-mail;</w:t>
      </w:r>
    </w:p>
    <w:p w14:paraId="017C92CD"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envio do link do boleto por SMS;</w:t>
      </w:r>
    </w:p>
    <w:p w14:paraId="231873DA"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emissão da certidão negativa;</w:t>
      </w:r>
    </w:p>
    <w:p w14:paraId="7C214091"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emissão da certidão positiva;</w:t>
      </w:r>
    </w:p>
    <w:p w14:paraId="22B7063B"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emissão da certidão positiva com efeito de negativa;</w:t>
      </w:r>
    </w:p>
    <w:p w14:paraId="6276D7EE"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consulta de dados das empresas onde o contribuinte seja proprietário ou sócio, bem como a existência de débitos ajuizados ou pendentes (quando houver);</w:t>
      </w:r>
    </w:p>
    <w:p w14:paraId="04469EC8"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exibição do quadro societário das empresas;</w:t>
      </w:r>
    </w:p>
    <w:p w14:paraId="2445FF8D"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Listar os dados de entrada na sociedade e percentual societário;</w:t>
      </w:r>
    </w:p>
    <w:p w14:paraId="2C699419"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consulta financeira das empresas;</w:t>
      </w:r>
    </w:p>
    <w:p w14:paraId="69634EAF"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Listar os pagamentos, isenções e cancelamentos efetuados;</w:t>
      </w:r>
    </w:p>
    <w:p w14:paraId="21CE73FB"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Listar as parcelas de cada lançamento, bem como a situação de cada uma;</w:t>
      </w:r>
    </w:p>
    <w:p w14:paraId="084426F3"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emissão de boleto bancário por dívida agrupada ou por parcela;</w:t>
      </w:r>
    </w:p>
    <w:p w14:paraId="3996E5AF"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envio do link do boleto por e-mail;</w:t>
      </w:r>
    </w:p>
    <w:p w14:paraId="6CF64742"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envio do link do boleto por SMS;</w:t>
      </w:r>
    </w:p>
    <w:p w14:paraId="3F18A344"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emissão da certidão negativa;</w:t>
      </w:r>
    </w:p>
    <w:p w14:paraId="2F3C3DF2"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emissão da certidão positiva;</w:t>
      </w:r>
    </w:p>
    <w:p w14:paraId="35214960"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emissão da certidão positiva com efeito de negativa;</w:t>
      </w:r>
    </w:p>
    <w:p w14:paraId="5908C742"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consulta a todos os protocolos gerados pelo contribuinte;</w:t>
      </w:r>
    </w:p>
    <w:p w14:paraId="40D11195"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informações dos processos como: número, situação, data de abertura, data de entrega, data de arquivamento e descrição da solicitação;</w:t>
      </w:r>
    </w:p>
    <w:p w14:paraId="2F9C5C78"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dados de trâmites;</w:t>
      </w:r>
    </w:p>
    <w:p w14:paraId="1C942B2E"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consulta a documentos exigidos por assunto;</w:t>
      </w:r>
    </w:p>
    <w:p w14:paraId="7B495767"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Listar as quantidades de cópias exigidas por documento;</w:t>
      </w:r>
    </w:p>
    <w:p w14:paraId="47AB0680"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Permitir a abertura de protocolos por </w:t>
      </w:r>
      <w:proofErr w:type="spellStart"/>
      <w:r w:rsidRPr="00570EFC">
        <w:rPr>
          <w:rFonts w:ascii="Arial" w:eastAsia="Times New Roman" w:hAnsi="Arial" w:cs="Arial"/>
          <w:bCs/>
          <w:sz w:val="22"/>
          <w:lang w:eastAsia="ar-SA"/>
        </w:rPr>
        <w:t>subassunto</w:t>
      </w:r>
      <w:proofErr w:type="spellEnd"/>
      <w:r w:rsidRPr="00570EFC">
        <w:rPr>
          <w:rFonts w:ascii="Arial" w:eastAsia="Times New Roman" w:hAnsi="Arial" w:cs="Arial"/>
          <w:bCs/>
          <w:sz w:val="22"/>
          <w:lang w:eastAsia="ar-SA"/>
        </w:rPr>
        <w:t>;</w:t>
      </w:r>
    </w:p>
    <w:p w14:paraId="07252E8D"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 Permitir a anexação de documentos ou imagens ao protocolo;</w:t>
      </w:r>
    </w:p>
    <w:p w14:paraId="387786BA"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um totalizador dos valores empenhados, liquidados, pagos e anulados para empresas cujo CPF informado na identificação do cidadão estiver vinculado no quadro societário;</w:t>
      </w:r>
    </w:p>
    <w:p w14:paraId="5C786D8D"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visualização de todos os empenhos do exercício contendo: número, data de emissão, descrição, valor empenhado, valor liquidado, valor anulado e valor pago (empresas cujo CPF vinculado a empresa na identificação do cidadão);</w:t>
      </w:r>
    </w:p>
    <w:p w14:paraId="130FAE37"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consulta dos dados das notas fiscais e/ou outros documentos vinculados aos empenhos;</w:t>
      </w:r>
    </w:p>
    <w:p w14:paraId="5B9B2E59"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minimamente as informações de data de vencimento, série, número e valor das notas fiscais e/ou outros documentos;</w:t>
      </w:r>
    </w:p>
    <w:p w14:paraId="6B4DF947"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as fontes pagadoras do município;</w:t>
      </w:r>
    </w:p>
    <w:p w14:paraId="2960F6AE"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todos os contratos ativos, ou não, do servidor;</w:t>
      </w:r>
    </w:p>
    <w:p w14:paraId="07E43B9E"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informações resumidas do contrato do colaborador como/no mínimo: número, data de admissão, data de rescisão, lotação e cargo;</w:t>
      </w:r>
    </w:p>
    <w:p w14:paraId="59CFDE09"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consulta do resumo da folha de pagamento;</w:t>
      </w:r>
    </w:p>
    <w:p w14:paraId="1685DD9B"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as informações de todas as verbas pagas em folha, bem como totalizadores e saldo líquido;</w:t>
      </w:r>
    </w:p>
    <w:p w14:paraId="28935116"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visualização da margem consignável do servidor;</w:t>
      </w:r>
    </w:p>
    <w:p w14:paraId="369A814D"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Listar extrato de férias do servidor por contrato;</w:t>
      </w:r>
    </w:p>
    <w:p w14:paraId="605F2550"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visualização de férias pendentes e períodos aquisitivos;</w:t>
      </w:r>
    </w:p>
    <w:p w14:paraId="3D274CB3"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as informações de dias concedidos e de abono por período;</w:t>
      </w:r>
    </w:p>
    <w:p w14:paraId="27B63251"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lastRenderedPageBreak/>
        <w:t>Permitir a consulta e votação de enquetes disponíveis de acordo com a categoria;</w:t>
      </w:r>
    </w:p>
    <w:p w14:paraId="13B50540"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Exibir as últimas participações nas enquetes em que a votação foi efetuada;</w:t>
      </w:r>
    </w:p>
    <w:p w14:paraId="22972817"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276"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Possuir painel estatístico com informações sobre o uso do aplicativo que permita ao Gestor acompanhar minimamente:</w:t>
      </w:r>
    </w:p>
    <w:p w14:paraId="1BE9CAE8" w14:textId="77777777" w:rsidR="00D225A0" w:rsidRPr="00570EFC" w:rsidRDefault="00D225A0" w:rsidP="00D225A0">
      <w:pPr>
        <w:numPr>
          <w:ilvl w:val="1"/>
          <w:numId w:val="28"/>
        </w:numPr>
        <w:suppressAutoHyphens/>
        <w:overflowPunct w:val="0"/>
        <w:autoSpaceDE w:val="0"/>
        <w:autoSpaceDN w:val="0"/>
        <w:adjustRightInd w:val="0"/>
        <w:spacing w:after="0" w:line="240" w:lineRule="auto"/>
        <w:ind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Número de guias emitidas;</w:t>
      </w:r>
    </w:p>
    <w:p w14:paraId="7319E3DF" w14:textId="77777777" w:rsidR="00D225A0" w:rsidRPr="00570EFC" w:rsidRDefault="00D225A0" w:rsidP="00D225A0">
      <w:pPr>
        <w:numPr>
          <w:ilvl w:val="1"/>
          <w:numId w:val="28"/>
        </w:numPr>
        <w:suppressAutoHyphens/>
        <w:overflowPunct w:val="0"/>
        <w:autoSpaceDE w:val="0"/>
        <w:autoSpaceDN w:val="0"/>
        <w:adjustRightInd w:val="0"/>
        <w:spacing w:after="0" w:line="240" w:lineRule="auto"/>
        <w:ind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Número de certidões emitidas;</w:t>
      </w:r>
    </w:p>
    <w:p w14:paraId="4347C7B1" w14:textId="77777777" w:rsidR="00D225A0" w:rsidRPr="00570EFC" w:rsidRDefault="00D225A0" w:rsidP="00D225A0">
      <w:pPr>
        <w:numPr>
          <w:ilvl w:val="1"/>
          <w:numId w:val="28"/>
        </w:numPr>
        <w:suppressAutoHyphens/>
        <w:overflowPunct w:val="0"/>
        <w:autoSpaceDE w:val="0"/>
        <w:autoSpaceDN w:val="0"/>
        <w:adjustRightInd w:val="0"/>
        <w:spacing w:after="0" w:line="240" w:lineRule="auto"/>
        <w:ind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Número de SMS enviados;</w:t>
      </w:r>
    </w:p>
    <w:p w14:paraId="33C49782" w14:textId="77777777" w:rsidR="00D225A0" w:rsidRPr="00570EFC" w:rsidRDefault="00D225A0" w:rsidP="00D225A0">
      <w:pPr>
        <w:numPr>
          <w:ilvl w:val="1"/>
          <w:numId w:val="28"/>
        </w:numPr>
        <w:suppressAutoHyphens/>
        <w:overflowPunct w:val="0"/>
        <w:autoSpaceDE w:val="0"/>
        <w:autoSpaceDN w:val="0"/>
        <w:adjustRightInd w:val="0"/>
        <w:spacing w:after="0" w:line="240" w:lineRule="auto"/>
        <w:ind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Número de protocolos gerados por assunto;</w:t>
      </w:r>
    </w:p>
    <w:p w14:paraId="17F537A3" w14:textId="77777777" w:rsidR="00D225A0" w:rsidRPr="00570EFC" w:rsidRDefault="00D225A0" w:rsidP="00D225A0">
      <w:pPr>
        <w:numPr>
          <w:ilvl w:val="1"/>
          <w:numId w:val="28"/>
        </w:numPr>
        <w:suppressAutoHyphens/>
        <w:overflowPunct w:val="0"/>
        <w:autoSpaceDE w:val="0"/>
        <w:autoSpaceDN w:val="0"/>
        <w:adjustRightInd w:val="0"/>
        <w:spacing w:after="0" w:line="240" w:lineRule="auto"/>
        <w:ind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Total de usuários cadastrados"</w:t>
      </w:r>
    </w:p>
    <w:p w14:paraId="356420C9"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134"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exibição de mensagens customizadas pela Entidade;</w:t>
      </w:r>
    </w:p>
    <w:p w14:paraId="5D4A9E2D"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134"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envio de e-mails ou SMS para os usuários cadastrados no aplicativo, com notificação de cobrança e opção de geração da guia para pagamento com o valor atualizado. Esta opção deve ser permitida para um usuário específico ou para um lote de usuários previamente selecionados no sistema de tributação e receitas;</w:t>
      </w:r>
    </w:p>
    <w:p w14:paraId="12A3186A"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418"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o gerenciamento de consumo dos recursos de mensageria, envios de SMS, e-mails e avisos;</w:t>
      </w:r>
    </w:p>
    <w:p w14:paraId="15EC5BD9"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418"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visualização dos usuários cadastrados no aplicativo;</w:t>
      </w:r>
    </w:p>
    <w:p w14:paraId="278C564C"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418"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criação e manutenção de enquetes que ficarão disponíveis aos usuários do aplicativo;</w:t>
      </w:r>
    </w:p>
    <w:p w14:paraId="4DD75981"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418"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Permitir a geração de QR </w:t>
      </w:r>
      <w:proofErr w:type="spellStart"/>
      <w:r w:rsidRPr="00570EFC">
        <w:rPr>
          <w:rFonts w:ascii="Arial" w:eastAsia="Times New Roman" w:hAnsi="Arial" w:cs="Arial"/>
          <w:bCs/>
          <w:sz w:val="22"/>
          <w:lang w:eastAsia="ar-SA"/>
        </w:rPr>
        <w:t>Code</w:t>
      </w:r>
      <w:proofErr w:type="spellEnd"/>
      <w:r w:rsidRPr="00570EFC">
        <w:rPr>
          <w:rFonts w:ascii="Arial" w:eastAsia="Times New Roman" w:hAnsi="Arial" w:cs="Arial"/>
          <w:bCs/>
          <w:sz w:val="22"/>
          <w:lang w:eastAsia="ar-SA"/>
        </w:rPr>
        <w:t xml:space="preserve"> para um endereço específico, link ou texto informativo;</w:t>
      </w:r>
    </w:p>
    <w:p w14:paraId="59919708" w14:textId="77777777" w:rsidR="00D225A0" w:rsidRPr="00570EFC" w:rsidRDefault="00D225A0" w:rsidP="00D225A0">
      <w:pPr>
        <w:numPr>
          <w:ilvl w:val="0"/>
          <w:numId w:val="28"/>
        </w:numPr>
        <w:suppressAutoHyphens/>
        <w:overflowPunct w:val="0"/>
        <w:autoSpaceDE w:val="0"/>
        <w:autoSpaceDN w:val="0"/>
        <w:adjustRightInd w:val="0"/>
        <w:spacing w:after="0" w:line="240" w:lineRule="auto"/>
        <w:ind w:left="1418" w:hanging="425"/>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Permitir a visualização do histórico de operações executadas pelo cidadão no aplicativo.</w:t>
      </w:r>
    </w:p>
    <w:p w14:paraId="415C00B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p>
    <w:p w14:paraId="019390FF" w14:textId="77777777" w:rsidR="00D225A0" w:rsidRPr="00570EFC" w:rsidRDefault="00D225A0" w:rsidP="00D225A0">
      <w:pPr>
        <w:numPr>
          <w:ilvl w:val="1"/>
          <w:numId w:val="27"/>
        </w:numPr>
        <w:suppressAutoHyphens/>
        <w:overflowPunct w:val="0"/>
        <w:autoSpaceDE w:val="0"/>
        <w:autoSpaceDN w:val="0"/>
        <w:adjustRightInd w:val="0"/>
        <w:spacing w:after="0" w:line="240" w:lineRule="auto"/>
        <w:contextualSpacing/>
        <w:jc w:val="both"/>
        <w:textAlignment w:val="baseline"/>
        <w:rPr>
          <w:rFonts w:ascii="Arial" w:eastAsia="Times New Roman" w:hAnsi="Arial" w:cs="Arial"/>
          <w:b/>
          <w:bCs/>
          <w:sz w:val="22"/>
          <w:lang w:eastAsia="ar-SA"/>
        </w:rPr>
      </w:pPr>
      <w:bookmarkStart w:id="32" w:name="_Hlk68790427"/>
      <w:r w:rsidRPr="00570EFC">
        <w:rPr>
          <w:rFonts w:ascii="Arial" w:eastAsia="Times New Roman" w:hAnsi="Arial" w:cs="Arial"/>
          <w:b/>
          <w:bCs/>
          <w:sz w:val="22"/>
          <w:lang w:eastAsia="ar-SA"/>
        </w:rPr>
        <w:t>P</w:t>
      </w:r>
      <w:bookmarkStart w:id="33" w:name="_Hlk72141319"/>
      <w:r w:rsidRPr="00570EFC">
        <w:rPr>
          <w:rFonts w:ascii="Arial" w:eastAsia="Times New Roman" w:hAnsi="Arial" w:cs="Arial"/>
          <w:b/>
          <w:bCs/>
          <w:sz w:val="22"/>
          <w:lang w:eastAsia="ar-SA"/>
        </w:rPr>
        <w:t>rocesso Digital com Assinatura eletrônica:</w:t>
      </w:r>
      <w:bookmarkEnd w:id="33"/>
    </w:p>
    <w:p w14:paraId="152E426F" w14:textId="77777777" w:rsidR="00D225A0" w:rsidRPr="00570EFC" w:rsidRDefault="00D225A0" w:rsidP="00D225A0">
      <w:pPr>
        <w:numPr>
          <w:ilvl w:val="0"/>
          <w:numId w:val="29"/>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bookmarkStart w:id="34" w:name="_Hlk70948012"/>
      <w:bookmarkEnd w:id="32"/>
      <w:r w:rsidRPr="00570EFC">
        <w:rPr>
          <w:rFonts w:ascii="Arial" w:eastAsia="Times New Roman" w:hAnsi="Arial" w:cs="Arial"/>
          <w:bCs/>
          <w:sz w:val="22"/>
          <w:lang w:eastAsia="ar-SA"/>
        </w:rPr>
        <w:t>Sistema em cloud para 100 usuários;</w:t>
      </w:r>
    </w:p>
    <w:bookmarkEnd w:id="34"/>
    <w:p w14:paraId="2AB74DDB"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sistema deve permitir a troca de informações interna, como encaminhamentos, respostas, notas, entre um setor/departamento e diversos outros. Possibilidade de anexar arquivos;</w:t>
      </w:r>
    </w:p>
    <w:p w14:paraId="55328C02"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sistema deve permitir a abertura de solicitação e atendimento por acesso externo, via site da Entidade, ou cadastro de solicitação e atendimento, através do setor/departamento de Protocolo ou Ouvidoria da Entidade. Possibilidade de informar o tipo do atendimento: identificado, sigiloso (onde somente o setor/departamento inicial pode visualizar a solicitação do requerente) e anônimo (onde não é obrigatória a realização de cadastro para abertura de solicitação);</w:t>
      </w:r>
    </w:p>
    <w:p w14:paraId="0F3208D3"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Deve possuir um sistema de avaliação de atendimento por parte do requerente, e também a reabertura, caso tenha interesse;</w:t>
      </w:r>
    </w:p>
    <w:p w14:paraId="0D894B97"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Deve possuir controle automático de leitura de documentos e tramitações, por usuário, exibindo a data e hora do acesso;</w:t>
      </w:r>
    </w:p>
    <w:p w14:paraId="67259786"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Possuir Plataforma totalmente WEB;</w:t>
      </w:r>
    </w:p>
    <w:p w14:paraId="2832EE4F"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Permitir acesso de Computadores, smartphones e tablets;</w:t>
      </w:r>
    </w:p>
    <w:p w14:paraId="44ED257D"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Permitir suporte aos principais navegadores de internet da atualidade, deve ser compatível, no mínimo com: Internet Explorer, Mozilla Firefox e Google Chrome;</w:t>
      </w:r>
    </w:p>
    <w:p w14:paraId="58C40F9D"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A interface deve ser responsiva, ajustando-se de acordo com o dispositivo utilizado;</w:t>
      </w:r>
    </w:p>
    <w:p w14:paraId="7497E6C1"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Permitir armazenamento na nuvem em Data Center certificado;</w:t>
      </w:r>
    </w:p>
    <w:p w14:paraId="027C6976"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Possuir servidor WEB com certificado de segurança SSL, com validação estendida, garantindo a troca de dados criptografados entre o servidor e todos os usuários;</w:t>
      </w:r>
    </w:p>
    <w:p w14:paraId="79E68458"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Permitir backups automaticamente, sem intervenção do usuário;</w:t>
      </w:r>
    </w:p>
    <w:p w14:paraId="1B7011D2"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Possuir mecanismo de identificação humana para inserção de informações na plataforma;</w:t>
      </w:r>
    </w:p>
    <w:p w14:paraId="3568546C"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Cadastro único de usuários, podendo acessar todos os módulos da ferramenta de forma integrada;</w:t>
      </w:r>
    </w:p>
    <w:p w14:paraId="7E7B705F"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Usuário externo (solicitantes): Pode ser efetuado pelo próprio usuário, através de e-mail e senha, certificado digital ou integração com rede social credenciada;</w:t>
      </w:r>
    </w:p>
    <w:p w14:paraId="6092F51B"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lastRenderedPageBreak/>
        <w:t>Usuário interno (funcionários da Entidade): Deve ser efetuado através do administrador;</w:t>
      </w:r>
    </w:p>
    <w:p w14:paraId="00D1EBBF"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cadastro de usuário interno deve conter, no mínimo, as informações: Nome, Cargo, Função, Matrícula, CPF, Senha e Foto;</w:t>
      </w:r>
    </w:p>
    <w:p w14:paraId="104DB730"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Usuário interno (funcionários da Entidade): Pode ser cadastrado pelo usuário administrador em qualquer parte do organograma ou usuário com nível de chefia para o mesmo setor/departamento ou setores/departamentos subordinados;</w:t>
      </w:r>
    </w:p>
    <w:p w14:paraId="107953C7"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Deve ser automática, quando solicitada pelo usuário;</w:t>
      </w:r>
    </w:p>
    <w:p w14:paraId="198FC622"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Não permitir excluir o cadastro de um usuário. Deve-se deixar o acesso bloqueado e manter o seu histórico;</w:t>
      </w:r>
    </w:p>
    <w:p w14:paraId="3BB0D776"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Os setores/departamentos deverão ser parametrizados de acordo com a Estrutura Organizacional da Entidade;</w:t>
      </w:r>
    </w:p>
    <w:p w14:paraId="0A46A88B"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Possibilidade de cadastro de permissões dos usuários por níveis de acesso;</w:t>
      </w:r>
    </w:p>
    <w:p w14:paraId="53BC900C"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Os usuários poderão ter acesso a mais de um setor/departamentos;</w:t>
      </w:r>
    </w:p>
    <w:p w14:paraId="03EEF501"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 xml:space="preserve">As demandas no sistema deverão ser </w:t>
      </w:r>
      <w:proofErr w:type="spellStart"/>
      <w:r w:rsidRPr="00570EFC">
        <w:rPr>
          <w:rFonts w:ascii="Arial" w:eastAsia="Times New Roman" w:hAnsi="Arial" w:cs="Arial"/>
          <w:sz w:val="22"/>
        </w:rPr>
        <w:t>multi</w:t>
      </w:r>
      <w:proofErr w:type="spellEnd"/>
      <w:r w:rsidRPr="00570EFC">
        <w:rPr>
          <w:rFonts w:ascii="Arial" w:eastAsia="Times New Roman" w:hAnsi="Arial" w:cs="Arial"/>
          <w:sz w:val="22"/>
        </w:rPr>
        <w:t xml:space="preserve"> setor, ou seja, cada setor envolvido pode tramitar, encaminhar, definir um estágio de andamento bem como marcar unitariamente como resolvido, não alterando a situação geral do documento;</w:t>
      </w:r>
    </w:p>
    <w:p w14:paraId="0139D646"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Os usuários com nível de chefia terão acesso aos setores/departamentos subordinados;</w:t>
      </w:r>
    </w:p>
    <w:p w14:paraId="22DDE3AB"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Em formato de lista, mapas georreferenciados (quando documento possuir coordenadas geográficas) e em formato de calendário (quando documento possuir prazo informado);</w:t>
      </w:r>
    </w:p>
    <w:p w14:paraId="3573DF5B"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Possibilidade de assinatura digital no padrão ICP-Brasil;</w:t>
      </w:r>
    </w:p>
    <w:p w14:paraId="394C68EF"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 xml:space="preserve">Possibilidade de assinatura digital nativa da plataforma, como </w:t>
      </w:r>
      <w:proofErr w:type="spellStart"/>
      <w:r w:rsidRPr="00570EFC">
        <w:rPr>
          <w:rFonts w:ascii="Arial" w:eastAsia="Times New Roman" w:hAnsi="Arial" w:cs="Arial"/>
          <w:sz w:val="22"/>
        </w:rPr>
        <w:t>sub-autoridade</w:t>
      </w:r>
      <w:proofErr w:type="spellEnd"/>
      <w:r w:rsidRPr="00570EFC">
        <w:rPr>
          <w:rFonts w:ascii="Arial" w:eastAsia="Times New Roman" w:hAnsi="Arial" w:cs="Arial"/>
          <w:sz w:val="22"/>
        </w:rPr>
        <w:t xml:space="preserve"> do ICP-Brasil;</w:t>
      </w:r>
    </w:p>
    <w:p w14:paraId="436263E7"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Possibilidade de consultas de autenticidade dos documentos recebidos;</w:t>
      </w:r>
    </w:p>
    <w:p w14:paraId="309F6EE8"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Possuir suporte à verificação do status do certificado (revogados);</w:t>
      </w:r>
    </w:p>
    <w:p w14:paraId="6F6E99E3"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Deve permitir assinar documentos e tramitações emitidos no sistema e arquivos anexados em formato PDF com certificado homologado pelo ICP-Brasil;</w:t>
      </w:r>
    </w:p>
    <w:p w14:paraId="011290FB"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Deve permitir o acesso ao sistema utilizando autenticação por certificado digital ICP-Brasil;</w:t>
      </w:r>
    </w:p>
    <w:p w14:paraId="405095DF"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Deve permitir assinar documentos e tramitações emitidos no sistema e arquivos anexados em formato PDF, tendo como base a assinatura nativa da plataforma, registro de tempo e CPF do usuário cadastrado na plataforma;</w:t>
      </w:r>
    </w:p>
    <w:p w14:paraId="6E9257B0"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sistema deve aceitar o envio de anexos de diferentes formatos;</w:t>
      </w:r>
    </w:p>
    <w:p w14:paraId="7F3AF1C5"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Os anexos enviados somente poderão ser acessados por link seguro, gerado pela ferramenta;</w:t>
      </w:r>
    </w:p>
    <w:p w14:paraId="135A1612"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Possibilidade de gerar notificações para os envolvidos (solicitante e Entidade) através de canais, como e-mail e/ou SMS;</w:t>
      </w:r>
    </w:p>
    <w:p w14:paraId="020D5BA0"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sistema deve notificar os envolvidos, no mínimo, na abertura de novo documento, inserção de conteúdo, atualização de informações no documento, inclusão de novos trâmites, bem como encerramento e reabertura;</w:t>
      </w:r>
    </w:p>
    <w:p w14:paraId="5580CD9C"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 xml:space="preserve">Sistema de notificação de e-mail com </w:t>
      </w:r>
      <w:proofErr w:type="spellStart"/>
      <w:r w:rsidRPr="00570EFC">
        <w:rPr>
          <w:rFonts w:ascii="Arial" w:eastAsia="Times New Roman" w:hAnsi="Arial" w:cs="Arial"/>
          <w:sz w:val="22"/>
        </w:rPr>
        <w:t>entregabilidade</w:t>
      </w:r>
      <w:proofErr w:type="spellEnd"/>
      <w:r w:rsidRPr="00570EFC">
        <w:rPr>
          <w:rFonts w:ascii="Arial" w:eastAsia="Times New Roman" w:hAnsi="Arial" w:cs="Arial"/>
          <w:sz w:val="22"/>
        </w:rPr>
        <w:t xml:space="preserve"> estendida, garantida por autenticação nos padrões STF e DKIM e envio dos e-mails por meio de IP dedicado; E-mails de saída enviados com encriptação TLS e possibilidade de descadastrado para quem recebe;</w:t>
      </w:r>
    </w:p>
    <w:p w14:paraId="495CB443"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Deve possuir controle automático de envio, entrega e leitura das notificações enviadas por e-mail;</w:t>
      </w:r>
    </w:p>
    <w:p w14:paraId="047C4FFA"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sistema deve gerar um código de barras ou QR-</w:t>
      </w:r>
      <w:proofErr w:type="spellStart"/>
      <w:r w:rsidRPr="00570EFC">
        <w:rPr>
          <w:rFonts w:ascii="Arial" w:eastAsia="Times New Roman" w:hAnsi="Arial" w:cs="Arial"/>
          <w:sz w:val="22"/>
        </w:rPr>
        <w:t>Code</w:t>
      </w:r>
      <w:proofErr w:type="spellEnd"/>
      <w:r w:rsidRPr="00570EFC">
        <w:rPr>
          <w:rFonts w:ascii="Arial" w:eastAsia="Times New Roman" w:hAnsi="Arial" w:cs="Arial"/>
          <w:sz w:val="22"/>
        </w:rPr>
        <w:t>, que permita a localização mais eficiente do documento, além do código único de controle;</w:t>
      </w:r>
    </w:p>
    <w:p w14:paraId="3014D0EF"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sistema deve permitir inserir campos, o Brasão, cores e fonte padrão no layout dos documentos da Entidade;</w:t>
      </w:r>
    </w:p>
    <w:p w14:paraId="29A0339F"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Possibilidade de formatação do texto, como fontes do tema, negrito, itálico, tamanho da fonte, cor do texto, alinhamento, entre outras;</w:t>
      </w:r>
    </w:p>
    <w:p w14:paraId="01E92997"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sistema deve disponibilizar um corretor ortográfico, de acordo com a Reforma Ortográfica da Língua Portuguesa;</w:t>
      </w:r>
    </w:p>
    <w:p w14:paraId="68ED3CA0"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Porcentagem de resolução;</w:t>
      </w:r>
    </w:p>
    <w:p w14:paraId="703BBDDC"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lastRenderedPageBreak/>
        <w:t>Porcentagem de leitura dos documentos recebidos;</w:t>
      </w:r>
    </w:p>
    <w:p w14:paraId="3EEF9BCE"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Relatório de uso do sistema, por setor, com data de último acesso;</w:t>
      </w:r>
    </w:p>
    <w:p w14:paraId="0939037C"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Acompanhamento das estatísticas e do uso da ferramenta;</w:t>
      </w:r>
    </w:p>
    <w:p w14:paraId="6B4750C2"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Visão geral das demandas não resolvidas, lidas ou com notas de qualidade baixas;</w:t>
      </w:r>
    </w:p>
    <w:p w14:paraId="29F222D5"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sistema deve gerar um registro das atividades para qualquer evento (log), contendo a identificação do usuário, data e hora, IP do dispositivo;</w:t>
      </w:r>
    </w:p>
    <w:p w14:paraId="492EFEB3"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sistema deve permitir a escolha de período para os gráficos;</w:t>
      </w:r>
    </w:p>
    <w:p w14:paraId="2AEDF125"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O sistema deve gerar gráficos quantitativos dos documentos da Entidade;</w:t>
      </w:r>
    </w:p>
    <w:p w14:paraId="0548E34C"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Gráfico demonstrativo dos status dos documentos: em aberto, resolvido parcialmente, resolvido;</w:t>
      </w:r>
    </w:p>
    <w:p w14:paraId="58449FB1"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 xml:space="preserve">Garantia de SLA para atendimento e no mínimo 98% de disponibilidade e </w:t>
      </w:r>
      <w:proofErr w:type="spellStart"/>
      <w:r w:rsidRPr="00570EFC">
        <w:rPr>
          <w:rFonts w:ascii="Arial" w:eastAsia="Times New Roman" w:hAnsi="Arial" w:cs="Arial"/>
          <w:sz w:val="22"/>
        </w:rPr>
        <w:t>uptime</w:t>
      </w:r>
      <w:proofErr w:type="spellEnd"/>
      <w:r w:rsidRPr="00570EFC">
        <w:rPr>
          <w:rFonts w:ascii="Arial" w:eastAsia="Times New Roman" w:hAnsi="Arial" w:cs="Arial"/>
          <w:sz w:val="22"/>
        </w:rPr>
        <w:t xml:space="preserve"> do sistema - a serem publicamente disponibilizado em uma página de status;</w:t>
      </w:r>
    </w:p>
    <w:p w14:paraId="5BAF3545"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SLA para atendimento: Até 8 horas - retorno sobre problema constatado; Até 24 horas - retorno sobre prazo de conserto/adaptação de problema constatado;</w:t>
      </w:r>
    </w:p>
    <w:p w14:paraId="6B9B8E73"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Todos os módulos interagindo com um único login;</w:t>
      </w:r>
    </w:p>
    <w:p w14:paraId="49B4D1AE"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Permitir a troca de informações internas na organização: podendo ter respostas, encaminhamentos, notas internas;</w:t>
      </w:r>
    </w:p>
    <w:p w14:paraId="38DCDC73"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Todos os acessos aos Memorandos e seus despachos deverão ser registrados e ficar disponíveis a listagem de quem acessou, de qual setor e quando;</w:t>
      </w:r>
    </w:p>
    <w:p w14:paraId="0C01F242"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Layout de impressão dos Memorandos de acordo com layout padronizado e cores da Entidade;</w:t>
      </w:r>
    </w:p>
    <w:p w14:paraId="41B79695"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Modos de visualização: em lista (tabelado) e por mapa;</w:t>
      </w:r>
    </w:p>
    <w:p w14:paraId="3B18AC58"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Possibilitar o registro de qualquer tipo de documento, com registro do seu recebimento e tramitações, até seu encerramento, fornecendo informações rápidas e confiáveis. Permitir acesso aos dados do processo através de código, nome do requerente, CPF /CNPJ;</w:t>
      </w:r>
    </w:p>
    <w:p w14:paraId="3C987A1F"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Controlar toda tramitação dos assuntos de ouvidoria dentro da instituição, entre usuários e setores que possuam acesso a este módulo;</w:t>
      </w:r>
    </w:p>
    <w:p w14:paraId="4091BC0C"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Permitir a inclusão anexos nas manifestações ou seus despachos;</w:t>
      </w:r>
    </w:p>
    <w:p w14:paraId="31E7E875"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Permitir ao setor de destino das manifestações acessar diretamente o histórico ou documento específico, tendo total liberdade de encaminhar ou responder, ao Ouvidor ou diretamente ao cidadão;</w:t>
      </w:r>
    </w:p>
    <w:p w14:paraId="28CDB103"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Possibilitar a avaliação de atendimento por parte do cidadão;</w:t>
      </w:r>
    </w:p>
    <w:p w14:paraId="760C9821"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Possibilitar ver em modo mapa, todas as solicitações por assunto, setores envolvidos ou data de abertura; A exibição no mapa deve ser com diferenciação de cores respeitando o prazo de abertura;</w:t>
      </w:r>
    </w:p>
    <w:p w14:paraId="5C35143C"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Possibilitar o registro de qualquer tipo de documento, com registro do seu recebimento e tramitações, até seu encerramento;</w:t>
      </w:r>
    </w:p>
    <w:p w14:paraId="7B563183"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Disponibilizar registro de pareceres sobre o assunto de protocolo com histórico de cada trâmite sem limite de tamanho de parecer;</w:t>
      </w:r>
    </w:p>
    <w:p w14:paraId="34B66820" w14:textId="77777777" w:rsidR="00D225A0" w:rsidRPr="00570EFC" w:rsidRDefault="00D225A0" w:rsidP="00D225A0">
      <w:pPr>
        <w:numPr>
          <w:ilvl w:val="0"/>
          <w:numId w:val="29"/>
        </w:numPr>
        <w:overflowPunct w:val="0"/>
        <w:autoSpaceDE w:val="0"/>
        <w:autoSpaceDN w:val="0"/>
        <w:adjustRightInd w:val="0"/>
        <w:spacing w:after="120" w:line="240" w:lineRule="auto"/>
        <w:ind w:right="2"/>
        <w:contextualSpacing/>
        <w:jc w:val="both"/>
        <w:textAlignment w:val="baseline"/>
        <w:rPr>
          <w:rFonts w:ascii="Arial" w:eastAsia="Times New Roman" w:hAnsi="Arial" w:cs="Arial"/>
          <w:sz w:val="22"/>
        </w:rPr>
      </w:pPr>
      <w:r w:rsidRPr="00570EFC">
        <w:rPr>
          <w:rFonts w:ascii="Arial" w:eastAsia="Times New Roman" w:hAnsi="Arial" w:cs="Arial"/>
          <w:sz w:val="22"/>
        </w:rPr>
        <w:t>Disponibilizar controle de toda tramitação dos assuntos de protocolo dentro da instituição, entre usuários e departamentos que possuam acesso aos programas;</w:t>
      </w:r>
    </w:p>
    <w:p w14:paraId="54C55F14" w14:textId="77777777" w:rsidR="00D225A0" w:rsidRPr="00570EFC" w:rsidRDefault="00D225A0" w:rsidP="00D225A0">
      <w:pPr>
        <w:numPr>
          <w:ilvl w:val="0"/>
          <w:numId w:val="29"/>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sz w:val="22"/>
        </w:rPr>
        <w:t>Permitir a inclusão de imagens em documentos anexando a um protocolo.</w:t>
      </w:r>
    </w:p>
    <w:p w14:paraId="32DD58BC"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0A1EF4C" w14:textId="77777777" w:rsidR="00D225A0" w:rsidRPr="00570EFC" w:rsidRDefault="00D225A0" w:rsidP="00D225A0">
      <w:pPr>
        <w:numPr>
          <w:ilvl w:val="1"/>
          <w:numId w:val="27"/>
        </w:numPr>
        <w:suppressAutoHyphens/>
        <w:overflowPunct w:val="0"/>
        <w:autoSpaceDE w:val="0"/>
        <w:autoSpaceDN w:val="0"/>
        <w:adjustRightInd w:val="0"/>
        <w:spacing w:after="0" w:line="240" w:lineRule="auto"/>
        <w:contextualSpacing/>
        <w:jc w:val="both"/>
        <w:textAlignment w:val="baseline"/>
        <w:rPr>
          <w:rFonts w:ascii="Arial" w:eastAsia="Times New Roman" w:hAnsi="Arial" w:cs="Arial"/>
          <w:b/>
          <w:bCs/>
          <w:sz w:val="22"/>
          <w:lang w:eastAsia="pt-BR"/>
        </w:rPr>
      </w:pPr>
      <w:bookmarkStart w:id="35" w:name="_Hlk72141505"/>
      <w:r w:rsidRPr="00570EFC">
        <w:rPr>
          <w:rFonts w:ascii="Arial" w:eastAsia="Times New Roman" w:hAnsi="Arial" w:cs="Arial"/>
          <w:b/>
          <w:bCs/>
          <w:sz w:val="22"/>
          <w:lang w:eastAsia="ar-SA"/>
        </w:rPr>
        <w:t>Requisitos Sistemas – Áreas estratégicas</w:t>
      </w:r>
      <w:bookmarkEnd w:id="35"/>
    </w:p>
    <w:p w14:paraId="0F662FF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Deverá possuir cadastro imóveis com informações especificas a esta gestão, bem como ser possível que o próprio fisco crie novos campos inerentes as suas particularidades para a formação do boletim cadastral;</w:t>
      </w:r>
    </w:p>
    <w:p w14:paraId="5E4C0700"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Deverá possuir cadastro de empresas com informações especificas a esta gestão, bem como ser possível que o próprio fisco crie novos campos inerentes as suas particularidades para a formação do boletim cadastral;</w:t>
      </w:r>
    </w:p>
    <w:p w14:paraId="25B58223"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Deverá possuir cadastro de para a gestão de taxas diversas com informações especificas a esta gestão, bem como ser possível que o próprio fisco crie novos campos inerentes as suas particularidades para a formação do boletim cadastral;</w:t>
      </w:r>
    </w:p>
    <w:p w14:paraId="3F4E4B3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lastRenderedPageBreak/>
        <w:t>Arrecadação e Tributos</w:t>
      </w:r>
      <w:r w:rsidRPr="00570EFC">
        <w:rPr>
          <w:rFonts w:ascii="Arial" w:eastAsia="Times New Roman" w:hAnsi="Arial" w:cs="Arial"/>
          <w:sz w:val="22"/>
          <w:lang w:eastAsia="ar-SA"/>
        </w:rPr>
        <w:t>: Deverá ser possível criar minimante 5 novos tipos de boletins cadastrais, que permitam a gestão de novos cadastros criados pela entidade, sendo possível que próprio fisco crie novos campos inerentes as suas particularidades para a formação do boletim cadastral.</w:t>
      </w:r>
    </w:p>
    <w:p w14:paraId="39A82FE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Deverá possuir cadastro de contribuintes unificado, de modo que ao cadastrar um contribuinte e vincular o mesmo em um cadastro de imóvel ou empresa, seja atualizado automaticamente os dados básicos de identificação e endereço de correspondência;</w:t>
      </w:r>
    </w:p>
    <w:p w14:paraId="0443AB1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Permitir a formatação e/ou personalização do layout de todos os documentos oficiais, gerados pelo sistema, tais como: guias de recolhimento, certidões, notificações, espelhos cadastrais, alvarás, acordos de parcelamento, permitindo configuração campos cadastrais, financeiros e imagens que serão visualizadas;</w:t>
      </w:r>
    </w:p>
    <w:p w14:paraId="3307148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Possibilitar a emissão de segunda via dos documentos oficiais emitidos pelo sistema, tais como: certidões, notificações, espelhos cadastrais, alvarás, acordos de parcelamento;</w:t>
      </w:r>
    </w:p>
    <w:p w14:paraId="31AA6478"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Permitir o cadastramento dos logradouros do município, informando minimante sua descrição, lei que a originou e sua posição de distrito, setor, bairro e segmento;</w:t>
      </w:r>
    </w:p>
    <w:p w14:paraId="70DD0DA2"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Permitir o cadastramento das características de cada trecho dos logradouros, sendo possível informar se existe recursos básicos de abastecimento, equipamentos urbanos e serviços públicos;</w:t>
      </w:r>
    </w:p>
    <w:p w14:paraId="6B60E8F9"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Para cada característica de trecho deve ser possível informar suas coordenadas de início, fim, largura de via e passeio;</w:t>
      </w:r>
    </w:p>
    <w:p w14:paraId="7FD692A9"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Permitir o cadastramento das faces de quadra, informando sua localização através de chave a ser composta de acordo com a necessidade do município e suas características bem como a existência de pavimentação, iluminação pública, coleta de lixo e meio fio;</w:t>
      </w:r>
    </w:p>
    <w:p w14:paraId="65C5677C"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Permitir o cadastramento de índices a serem utilizados na atualização monetários dos valores lançados que estão pendentes de pagamento, ao realizar o cadastramento deverá ser possível informar se a incidência do valor será mensal ou diária;</w:t>
      </w:r>
    </w:p>
    <w:p w14:paraId="611FF742"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Permitir o cadastramento dos planos econômicos afim de realizar as devidas conversões dos valores lançados no passado para a atualidade, ao realizar o cadastro deverá ser possível informar minimamente os dados de identificação e fator de conversão;</w:t>
      </w:r>
    </w:p>
    <w:p w14:paraId="225D787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Possuir rotinas parametrizáveis de cálculos gerais, parciais e individualizados, dos valores inerentes à obrigação principal e acréscimos legais, com destaque para cada item, aplicável a quaisquer tributos e/ou receitas derivadas;</w:t>
      </w:r>
    </w:p>
    <w:p w14:paraId="76E25C3E"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Permitir a cobrança de tributos e/ou receitas derivadas, através de débito automático, no domicílio bancário autorizado pelo contribuinte;</w:t>
      </w:r>
    </w:p>
    <w:p w14:paraId="64F9A484"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Possuir rotina para auditoria dos valores recolhidos pelas instituições financeiras arrecadadoras e repassados ao Tesouro Municipal, acusando discrepâncias nos valores devidos e prazos de repasse;</w:t>
      </w:r>
    </w:p>
    <w:p w14:paraId="58294EAB"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Permitir ao usuário personalizar o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w:t>
      </w:r>
    </w:p>
    <w:p w14:paraId="43BBD37B"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Atender integralmente ao estatuído na resolução IBGE\CONCLA Nº 01 de 25\06\1998 atualizada pela resolução CONCLA Nº 07 de 16\12\2002 que prevê o detalhamento do CNAE (Código de Classificação Nacional de Atividades Econômicas);</w:t>
      </w:r>
    </w:p>
    <w:p w14:paraId="17ACFBF7"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Permitir a emissão do livro de dívida ativa, contendo os documentos que correspondam aos termos de abertura, encerramento e fundamentação legal;</w:t>
      </w:r>
    </w:p>
    <w:p w14:paraId="624AE3E2"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lastRenderedPageBreak/>
        <w:t>Arrecadação e Tributos</w:t>
      </w:r>
      <w:r w:rsidRPr="00570EFC">
        <w:rPr>
          <w:rFonts w:ascii="Arial" w:eastAsia="Times New Roman" w:hAnsi="Arial" w:cs="Arial"/>
          <w:sz w:val="22"/>
          <w:lang w:eastAsia="ar-SA"/>
        </w:rPr>
        <w:tab/>
        <w:t>: Possuir rotina parametrizável, que permita a inscrição em dívida ativa dos tributos e\ou receitas derivadas vencidas e não pagas;</w:t>
      </w:r>
    </w:p>
    <w:p w14:paraId="6E1534E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Gerenciar as ações de cobrança dos contribuintes inadimplentes, ajuizadas ou não após a inscrição em dívida ativa;</w:t>
      </w:r>
    </w:p>
    <w:p w14:paraId="3E9C9AE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Permitir a emissão parametrizada da notificação de inscrição dos débitos do contribuinte em dívida ativa e da certidão de dívida ativa do contribuinte, que comporá o processo de ajuizamento;</w:t>
      </w:r>
    </w:p>
    <w:p w14:paraId="18EE6C8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Possibilitar a emissão parametrizada da certidão de petição para ajuizamento dos débitos de contribuinte inscritos em dívida ativa;</w:t>
      </w:r>
    </w:p>
    <w:p w14:paraId="0DC53E4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xml:space="preserve">: Possuir rotina que permita a integração com o sistema de procuradoria do município, mediante a importação\exportação de dados, através de arquivos em formato digital com layout parametrizável, que possibilite à exportação dos dados pertinentes a emissão da petição para ajuizamento e ao acompanhamento do trâmite jurídico e a importação dos dados necessários à identificação dos ajuizamentos, sem que haja a necessidade de </w:t>
      </w:r>
      <w:proofErr w:type="spellStart"/>
      <w:r w:rsidRPr="00570EFC">
        <w:rPr>
          <w:rFonts w:ascii="Arial" w:eastAsia="Times New Roman" w:hAnsi="Arial" w:cs="Arial"/>
          <w:sz w:val="22"/>
          <w:lang w:eastAsia="ar-SA"/>
        </w:rPr>
        <w:t>redigitação</w:t>
      </w:r>
      <w:proofErr w:type="spellEnd"/>
      <w:r w:rsidRPr="00570EFC">
        <w:rPr>
          <w:rFonts w:ascii="Arial" w:eastAsia="Times New Roman" w:hAnsi="Arial" w:cs="Arial"/>
          <w:sz w:val="22"/>
          <w:lang w:eastAsia="ar-SA"/>
        </w:rPr>
        <w:t xml:space="preserve"> em ambas as operações;</w:t>
      </w:r>
    </w:p>
    <w:p w14:paraId="62F2B9C0"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r>
      <w:bookmarkStart w:id="36" w:name="_Hlk70949589"/>
      <w:r w:rsidRPr="00570EFC">
        <w:rPr>
          <w:rFonts w:ascii="Arial" w:eastAsia="Times New Roman" w:hAnsi="Arial" w:cs="Arial"/>
          <w:sz w:val="22"/>
          <w:lang w:eastAsia="ar-SA"/>
        </w:rPr>
        <w:t xml:space="preserve">: </w:t>
      </w:r>
      <w:bookmarkEnd w:id="36"/>
      <w:r w:rsidRPr="00570EFC">
        <w:rPr>
          <w:rFonts w:ascii="Arial" w:eastAsia="Times New Roman" w:hAnsi="Arial" w:cs="Arial"/>
          <w:sz w:val="22"/>
          <w:lang w:eastAsia="ar-SA"/>
        </w:rPr>
        <w:t>Demonstrativo analítico de valores de débitos lançados;</w:t>
      </w:r>
    </w:p>
    <w:p w14:paraId="14CCEF0B"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analítico de débitos vencidos e a vencer;</w:t>
      </w:r>
    </w:p>
    <w:p w14:paraId="14FB28E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Demonstrativo analítico de débitos por contribuinte detalhado por tributo num determinado período;</w:t>
      </w:r>
    </w:p>
    <w:p w14:paraId="025BF5D7"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Demonstrativo sintético de débitos por tipo de cadastro, dívida e tributo;</w:t>
      </w:r>
    </w:p>
    <w:p w14:paraId="1CF2F22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Demonstrativo analítico de débitos prescritos e a prescrever;</w:t>
      </w:r>
    </w:p>
    <w:p w14:paraId="2F3F983C"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Demonstrativo analítico de previsão da receita;</w:t>
      </w:r>
    </w:p>
    <w:p w14:paraId="35C001C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Demonstrativo analítico de cadastro sem lançamentos de débito;</w:t>
      </w:r>
    </w:p>
    <w:p w14:paraId="2210E9D0"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Demonstrativo analítico e sintético dos maiores devedores por atividade;</w:t>
      </w:r>
    </w:p>
    <w:p w14:paraId="7DE6A514"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Demonstrativo analítico de isenção de débitos;</w:t>
      </w:r>
    </w:p>
    <w:p w14:paraId="1457EC4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Planta de Valores;</w:t>
      </w:r>
    </w:p>
    <w:p w14:paraId="0C10049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Demonstrativo analítico e sintético de pagamentos, cancelamentos, estornos e reabilitações de débitos num determinado período;</w:t>
      </w:r>
    </w:p>
    <w:p w14:paraId="5D8CA91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analítico de pagamentos por empresa;</w:t>
      </w:r>
    </w:p>
    <w:p w14:paraId="783F8C7A"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ab/>
        <w:t>: Demonstrativo sintético do quantitativo e valor das guias de recolhimento emitidas por tributo num determinado período;</w:t>
      </w:r>
    </w:p>
    <w:p w14:paraId="38FD1C35"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sintético do quantitativo de certidões por tipo emitidas num determinado período;</w:t>
      </w:r>
    </w:p>
    <w:p w14:paraId="612FE8B4"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Demonstrativos analíticos de movimento econômico;</w:t>
      </w:r>
    </w:p>
    <w:p w14:paraId="05FF3E3A"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Demonstrativos analíticos de valores e datas de vencimento que foram alterados no sistema;</w:t>
      </w:r>
    </w:p>
    <w:p w14:paraId="2C02DBB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Demonstrativos analíticos de operações de parcelamentos e reparcelamentos num determinado período;</w:t>
      </w:r>
    </w:p>
    <w:p w14:paraId="04B3A824"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sintético de resumo da arrecadação por período e tipo de tributo;</w:t>
      </w:r>
    </w:p>
    <w:p w14:paraId="7B462A7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analítico e sintético da arrecadação, por instituição financeira arrecadadora, por atividade, por região, por unidade cadastral e contribuinte único, num determinado período;</w:t>
      </w:r>
    </w:p>
    <w:p w14:paraId="4DD72830"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analítico da discrepância entre os valores arrecadados e os valores lançados;</w:t>
      </w:r>
    </w:p>
    <w:p w14:paraId="522D8C15"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analítico das notificações devolvidas pela não localização do contribuinte\destinatário;</w:t>
      </w:r>
    </w:p>
    <w:p w14:paraId="3863E8E2"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analítico e sintético da situação das notificações emitidas;</w:t>
      </w:r>
    </w:p>
    <w:p w14:paraId="6BE9E51D"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analítico de retenções de imposto na fonte por empresa;</w:t>
      </w:r>
    </w:p>
    <w:p w14:paraId="0707808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sintético por atividade e exercício;</w:t>
      </w:r>
    </w:p>
    <w:p w14:paraId="45DA593D"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lastRenderedPageBreak/>
        <w:t>Arrecadação e Tributos</w:t>
      </w:r>
      <w:r w:rsidRPr="00570EFC">
        <w:rPr>
          <w:rFonts w:ascii="Arial" w:eastAsia="Times New Roman" w:hAnsi="Arial" w:cs="Arial"/>
          <w:sz w:val="22"/>
          <w:lang w:eastAsia="ar-SA"/>
        </w:rPr>
        <w:t>: Demonstrativo analítico e sintético dos maiores pagadores por atividade;</w:t>
      </w:r>
    </w:p>
    <w:p w14:paraId="649E5AB7"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sintético das parcelas arrecadadas por tributo e mês num determinado exercício;</w:t>
      </w:r>
    </w:p>
    <w:p w14:paraId="2A0B0B5A"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sintético dos valores lançados, arrecadados e débitos por dívida e tributo num determinado exercício e região;</w:t>
      </w:r>
    </w:p>
    <w:p w14:paraId="04BF529E"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sintético de débitos por situação do débito e mês num determinado exercício e região;</w:t>
      </w:r>
    </w:p>
    <w:p w14:paraId="3AD11F7C"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sintético de faixa de valores arrecadados num determinado exercício;</w:t>
      </w:r>
    </w:p>
    <w:p w14:paraId="03B1B8B5"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analítico das guias de recolhimento por situação num determinado período;</w:t>
      </w:r>
    </w:p>
    <w:p w14:paraId="5407B75E"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Arrecadação e Tributos</w:t>
      </w:r>
      <w:r w:rsidRPr="00570EFC">
        <w:rPr>
          <w:rFonts w:ascii="Arial" w:eastAsia="Times New Roman" w:hAnsi="Arial" w:cs="Arial"/>
          <w:sz w:val="22"/>
          <w:lang w:eastAsia="ar-SA"/>
        </w:rPr>
        <w:t>: Demonstrativo analítico dos débitos inscritos e\ou ajuizados por livro de inscrição;</w:t>
      </w:r>
    </w:p>
    <w:p w14:paraId="47127328"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Deve ser possível a criação e configuração das regras contábeis para os fatos contábeis de acordo com a necessidade da entidade, permitindo que todo o processo da execução orçamentária da receita, execução orçamentária da despesa, execução dos restos a pagar, alterações orçamentárias sejam personalizadas, de modo que apenas os usuários com permissão tenham acesso para este processo de manutenção;</w:t>
      </w:r>
    </w:p>
    <w:p w14:paraId="29D88F7D"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Possuir um mecanismo de conferência das regras de contabilização cadastradas, de modo que estas regras sejam validadas sem a necessidade de executar o determinado fato contábil, demonstrando assim a integridade dos cadastros e alertando sobre a duplicidade de contabilização com o mesmo objetivo contábil;</w:t>
      </w:r>
    </w:p>
    <w:p w14:paraId="74056C99"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Permitir que a entidade diferencie dentro de cada fato contábil as regras de contabilização através de grupos de regras, organizando as mesmas de acordo com a necessidade e particularidade da entidade;</w:t>
      </w:r>
    </w:p>
    <w:p w14:paraId="0F2420A5"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Dispor de mecanismo que permita que a entidade relacione os cadastros do plano de contas utilizados na gestão do município com o plano de contas definido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do plano de contas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14:paraId="7805258A"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Permitir que a entidade responsável pelo envio da MSC - Matriz de Saldos Contábeis tenha um controle e histórico dos arquivos que foram importados com informações relacionadas a MSC - Matriz de Saldos Contábeis de outras entidades. O histórico deve conter no mínimo as seguintes informações: Período de Importação, Data de Importação, Usuário Responsável e Entidade;</w:t>
      </w:r>
    </w:p>
    <w:p w14:paraId="787E29E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Dispor de um relatório de conferência para verificar as informações que foram geradas ao SIOPS - Sistema de Informações sobre Orçamentos Públicos em Saúde referente as seguintes pastas: Previsão e execução das Receitas, previsão e execução das Despesas, Despesa Custeada Restos a Pagar Cancelados, Despesa Custeada Limite Não Cumprido e Despesa por Fonte e Restos;</w:t>
      </w:r>
    </w:p>
    <w:p w14:paraId="1B1A45A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Dispor de um cadastro de Lançamentos Contábeis Padronizados (LCP) permitindo que a entidade possa definir a conta contábil a débito e a crédito que será utilizada no processo de contabilização. Este cadastro deve possuir um controle por vigência de modo que o mesmo possa ser desativado a partir de uma determinada data. Dispor de um campo para informar a descrição do cadastro e outro campo para informar uma identificação do cadastro;</w:t>
      </w:r>
    </w:p>
    <w:p w14:paraId="59EFF80E"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lastRenderedPageBreak/>
        <w:t>Contabilidade: Dispor de um cadastro de conjunto de lançamentos padronizados, permitindo que a entidade possa inserir os lançamentos contábeis padronizados que serão utilizados no processo de contabilização. Este cadastro deve possuir um controle por vigência de modo que o mesmo possa ser desativado a partir de uma determinada data. Dispor de um campo para informar a descrição do cadastro e outro campo para informar uma identificação do cadastro;</w:t>
      </w:r>
    </w:p>
    <w:p w14:paraId="660C14BD"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Dispor de uma rotina que atualize de forma automática os cadastros de natureza da receita, natureza de despesa, plano de contas, função e subfunção, ficando a critério do usuário o momento da atualização dos mesmos. Estes cadastros devem ser atualizados com as mesmas informações definidas pelos órgãos de fiscalização estaduais e federais. Dispor de um histórico demonstrando todas as atualizações realizadas no exercício contendo no mínimo as seguintes informações: Descrição da atualização, data da atualização e usuário responsável;</w:t>
      </w:r>
    </w:p>
    <w:p w14:paraId="788486D3"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O sistema deverá escriturar em tempo real todos os atos e fatos administrativos que afetam ou que podem afetar a gestão fiscal, orçamentária, patrimonial, econômica e financeira, conforme exigência da Lei Complementar 101/2000 em seu art. 48, inciso III, e o Decreto Federal 7.185/2010, atualizados; garantindo que todos os atos e fatos movimentem todas as contas contábeis de acordo com o ato e fato realizado através das diversas funcionalidades do sistema, atendendo assim ao padrão mínimo de qualidade da informação contábil;</w:t>
      </w:r>
    </w:p>
    <w:p w14:paraId="0F3549A3"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Permitir o registro contábil de forma individualizada por fato contábil e por ato que possam afetar a gestão fiscal, orçamentária, patrimonial, econômica e financeira, conforme artigo 8º da Portaria da STN 548/2010, atualizada, que trata sobre padrão mínimo de qualidade de sistema;</w:t>
      </w:r>
    </w:p>
    <w:p w14:paraId="0A56A4CC"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Contabilidade: Dispor de rotinas para a realização de correções ou anulações por meio de novos registros, assegurando a inalterabilidade das informações originais incluídas após sua contabilização, de forma a preservar o registro histórico de todos os atos;</w:t>
      </w:r>
    </w:p>
    <w:p w14:paraId="38FCCA8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Orçamentária: Dispor de uma rotina para informar as Estimativas das Receitas Orçamentárias referentes ao quadriênio do PPA – Plano Plurianual. As estimativas devem ser cadastradas utilizando no mínimo as seguintes informações: Unidade Gestora, Natureza de Receita e Fonte de Recursos. Permitir que a entidade tenha flexibilidade para definir até qual o nível da natureza da receita será cadastrada a estimativa da receita orçamentária. Permitir que a entidade possa informar para o quadriênio do PPA – Plano Plurianual a previsão da Receita bruta e a previsão das deduções de Renúncia, Restituição, Desconto Concedido, FUNDEB, Compensações, Retificações e Outras Deduções. Impedir que a entidade altere os valores informados nas estimativas das receitas orçamentárias, se o projeto de lei e alteração legal estiver aprovadas ou em processo de tramitação no legislativo, sendo estas situações identificadas no sistema;</w:t>
      </w:r>
    </w:p>
    <w:p w14:paraId="54F25B28"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Orçamentária: Dispor de uma rotina para informar as estimativas das receitas orçamentárias referentes ao ano da LDO - Lei de Diretrizes Orçamentárias. As estimativas devem ser cadastradas utilizando no mínimo as seguintes informações: Unidade Gestora, Natureza de Receita e Fonte de Recursos. Permitir que a entidade tenha flexibilidade para definir até qual o nível da natureza da receita será cadastrada a estimativa da receita orçamentária. Permitir que a entidade possa informar para o ano da LDO - Lei de Diretrizes Orçamentárias a previsão da Receita bruta e a previsão das deduções de Renúncia, Restituição, Desconto Concedido, FUNDEB, Compensações, Retificações e Outras Deduções. Permitir que a entidade possa importar as Estimativas das Receitas Orçamentárias que foram cadastradas no PPA – Plano Plurianual para o mesmo ano da LDO – Lei de Diretrizes Orçamentárias. Impedir que a entidade altere os valores informados nas estimativas das receitas orçamentárias se o projeto/alteração legal estiver aprovado ou em processo de tramitação no legislativo, sendo estas situações identificadas no sistema;</w:t>
      </w:r>
    </w:p>
    <w:p w14:paraId="709FFD9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Orçamentária: Dispor de uma rotina para informar as metas das ações dos Programas de Governo referentes ao quadriênio do PPA – Plano Plurianual. As </w:t>
      </w:r>
      <w:r w:rsidRPr="00570EFC">
        <w:rPr>
          <w:rFonts w:ascii="Arial" w:eastAsia="Times New Roman" w:hAnsi="Arial" w:cs="Arial"/>
          <w:sz w:val="22"/>
          <w:lang w:eastAsia="ar-SA"/>
        </w:rPr>
        <w:lastRenderedPageBreak/>
        <w:t>metas devem ser cadastradas utilizando as seguintes informações: Programa de Governo, Ação de Governo, Classificação Institucional e Classificação Funcional da Despesa. Permitir que a entidade possa informar para o quadriênio do PPA – Plano Plurianual os valores das Metas Físicas e Metas Fiscais. Ofertar neste cadastro o detalhamento das metas fiscais por Natureza da Despesa e Fonte de Recursos. Permitir que a entidade tenha flexibilidade para definir até qual o nível da natureza da despesa será cadastrada a meta. Impedir que a entidade altere os valores informados nas Metas das Ações dos Programas de Governo se o projeto de lei e alteração legal estiver aprovados ou em processo de tramitação no legislativo, sendo estas situações identificadas no sistema;</w:t>
      </w:r>
    </w:p>
    <w:p w14:paraId="44D1B2C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Orçamentária: Permitir que a entidade possa cadastrar no PPA - Plano Plurianual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w:t>
      </w:r>
    </w:p>
    <w:p w14:paraId="3BC4331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Orçamentária: Permitir que a entidade possa cadastrar na LDO - Lei de Diretrizes Orçamentárias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w:t>
      </w:r>
    </w:p>
    <w:p w14:paraId="70E7E48C"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Orçamentária: Permitir que a entidade possa cadastrar na LOA - Lei Orçamentária 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w:t>
      </w:r>
    </w:p>
    <w:p w14:paraId="0B37B2BE"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Orçamentária: Dispor de uma rotina onde seja possível cadastrar os Riscos Fiscais do município referente a LDO – Lei de Diretrizes Orçamentárias, de modo que a entidade possa relacionar o risco com uma ou mais providências. Permitir que os Riscos Fiscais sejam alterados pela entidade e que estas alterações sejam controladas de acordo com a data informada;</w:t>
      </w:r>
    </w:p>
    <w:p w14:paraId="72D0DB7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Pessoal: Permitir a gestão de múltiplas entidades, mantendo a independência de informações de cada uma delas. Disponibilizar, a critério do usuário, opção para </w:t>
      </w:r>
      <w:r w:rsidRPr="00570EFC">
        <w:rPr>
          <w:rFonts w:ascii="Arial" w:eastAsia="Times New Roman" w:hAnsi="Arial" w:cs="Arial"/>
          <w:sz w:val="22"/>
          <w:lang w:eastAsia="ar-SA"/>
        </w:rPr>
        <w:lastRenderedPageBreak/>
        <w:t>que as matrículas dos servidores possam ser cadastradas em sequência única, independente da entidade;</w:t>
      </w:r>
    </w:p>
    <w:p w14:paraId="517F75A3"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identificar dentro de uma mesma lotação (Local de Trabalho), mais de um Centro de Custo, sendo possível a contabilização e geração de relatórios por centro de custo;</w:t>
      </w:r>
    </w:p>
    <w:p w14:paraId="21D0C429"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identificar o servidor em seu local de trabalho de origem, bem como o local de trabalho de destino, em caso de movimentação do servidor dentro da estrutura organizacional da entidade. Deverá disponibilizar histórico de informações contendo todos os locais de trabalho em que o servidor já foi alocado. Da mesma forma, deve permitir a emissão de relatórios gerenciais, com opção de seleção pelo local de origem ou local de destino;</w:t>
      </w:r>
    </w:p>
    <w:p w14:paraId="6102197B"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o cálculo dos valores previdenciários de Fundo de Previdência (RPPS) da entidade, como valores patronais, valores retidos dos servidores e valores patronais suplementares, caso a entidade optar também por esta forma de complemento. Deverá permitir o cálculo para mais de um Fundo de Previdência e para mais de uma suplementar, caso a entidade tiver, bem como a emissão da guia de recolhimento por Fundo de Previdência;</w:t>
      </w:r>
    </w:p>
    <w:p w14:paraId="2898738E"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o cálculo dos valores previdenciários de Fundo de Previdência (RPPS) da entidade, como valores patronais, valores retidos dos servidores e valores patronais suplementares, caso a entidade optar também por esta forma de complemento. Deverá permitir o cálculo para mais de um Fundo de Previdência, caso a entidade tiver, bem como a emissão da guia de recolhimento por Fundo de Previdência;</w:t>
      </w:r>
    </w:p>
    <w:p w14:paraId="7B95C954"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o controle de descontos consignados na folha de pagamento dos funcionários, de forma que o valor máximo de desconto não ultrapasse a margem legal de desconto, que deve ser definida pela entidade. Deverá ter opção para que seja possível descontar todos os valores consignados dentro da margem legal, priorizar quais descontos deverão ser realizados em ordem de importância, não permitindo o desconto dos valores que ultrapassam a margem legal;</w:t>
      </w:r>
    </w:p>
    <w:p w14:paraId="3C5984F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Manter o controle do quadro de vagas, por cargo e lotação, permitindo ao administrador definir a forma de restrição quando exceder o limite de vagas orçadas para o cargo contratado. As formas de restrição devem ser: Bloqueio, advertência e sem restrição. Deverá gerar relatório gerencial referente ao quadro de vagas, demonstrando as informações de vagas Previstas, Realizadas e o Saldo de vagas para o cargo;</w:t>
      </w:r>
    </w:p>
    <w:p w14:paraId="514DDAE8"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Manter histórico por usuário do sistema, referente aos registros de inclusão, alteração e exclusão, do cadastro de servidor e de seus dependentes, bem como de lançamentos variáveis, fixo, afastamentos, faltas e programação de férias. Deverá gerar relatório dos registros, por usuário e período, contendo minimamente as informações de nome do usuário, data, horário e a informação do conteúdo incluído, alterado e excluído;</w:t>
      </w:r>
    </w:p>
    <w:p w14:paraId="32D3C974"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Deverá permitir o cadastro de servidores que possuem mais de um vínculo empregatício com a entidade, vinculando cada contrato ao seu Regime de Previdência (RPPS ou RGPS). Deverá ainda, para servidores que possuem mais de contrato de trabalho com entidade, realizar o acúmulo de bases de encargos para Previdência (RPPS ou RGPS) e IRRF, bem como o cálculo dos encargos de retenção do servidor e encargos patronais da entidade;</w:t>
      </w:r>
    </w:p>
    <w:p w14:paraId="01E43273"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Disponibilizar mecanismo para realização da cópia do Registro de Contrato do servidor ativo e demitido, duplicando todos os dados anterior de contrato de trabalho do servidor em um novo contrato. Deve permitir a partir da cópia, realizar as alterações dos dados que foram copiados, efetivando o novo registro de contrato do servidor;</w:t>
      </w:r>
    </w:p>
    <w:p w14:paraId="2A7007F2"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Pessoal: Ofertar o registro de contrato suplementar para servidor ativo, que substituirá de forma temporária outro servidor. Deverá gerar um novo registro de contrato, contendo a nova matrícula para o servidor substituto, data do período de duração da substituição e qual servidor está sendo substituído. O cálculo da folha </w:t>
      </w:r>
      <w:r w:rsidRPr="00570EFC">
        <w:rPr>
          <w:rFonts w:ascii="Arial" w:eastAsia="Times New Roman" w:hAnsi="Arial" w:cs="Arial"/>
          <w:sz w:val="22"/>
          <w:lang w:eastAsia="ar-SA"/>
        </w:rPr>
        <w:lastRenderedPageBreak/>
        <w:t>mensal deverá ocorrer para o contrato substituto até a data fim de período definido, encerrando de forma automática ao seu término;</w:t>
      </w:r>
    </w:p>
    <w:p w14:paraId="26EDA22A"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Pessoal: Deverá dispor de mecanismo para realizar a reintegração de servidores que foram demitidos. No registro de reintegração do servidor, deverá constar as informações de reintegração solicitadas pelo </w:t>
      </w:r>
      <w:proofErr w:type="spellStart"/>
      <w:r w:rsidRPr="00570EFC">
        <w:rPr>
          <w:rFonts w:ascii="Arial" w:eastAsia="Times New Roman" w:hAnsi="Arial" w:cs="Arial"/>
          <w:sz w:val="22"/>
          <w:lang w:eastAsia="ar-SA"/>
        </w:rPr>
        <w:t>eSocial</w:t>
      </w:r>
      <w:proofErr w:type="spellEnd"/>
      <w:r w:rsidRPr="00570EFC">
        <w:rPr>
          <w:rFonts w:ascii="Arial" w:eastAsia="Times New Roman" w:hAnsi="Arial" w:cs="Arial"/>
          <w:sz w:val="22"/>
          <w:lang w:eastAsia="ar-SA"/>
        </w:rPr>
        <w:t>, sendo minimamente o tipo de reintegração, número do processo judicial, lei de anistia e indicador de remunerações paga em juízo. Após efetuado o registro de reintegração, o servidor deve constar no sistema da folha de pagamento, para o processo do cálculo mensal;</w:t>
      </w:r>
    </w:p>
    <w:p w14:paraId="0572E82C"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Disponibilizar o cadastro de Operadoras de Plano de Saúde, flexibilizando a definição das regras de cálculo da mensalidade por valor fixo e faixa etária, mensalidade com percentual sobre salário base, e percentual de participação da Entidade e cônjuge. Os valores descontados do Plano de Saúde do funcionário devem ser enviados de forma automática para e DIRF e Comprovante de Rendimentos;</w:t>
      </w:r>
    </w:p>
    <w:p w14:paraId="24419B54"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Emitir relatório de movimentação de pessoal, por período, listando minimamente os seguintes tipos de movimentações: Admissão, Demissão, Cargo, Alteração Salarial, Cedência, Afastamentos, Faltas, Movimento Fixo e Variável. O relatório deve conter informações de matrícula, nome do funcionário, período da movimentação e o tipo de movimentação;</w:t>
      </w:r>
    </w:p>
    <w:p w14:paraId="03F0B9F7"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Deverá controlar os valores de descontos na folha de pagamento dos funcionários, permitindo ao usuário administrador parametrizar quais são as verbas de descontos que devem ser controladas, de forma que não gere saldo negativo na folha mensal dos funcionários;</w:t>
      </w:r>
    </w:p>
    <w:p w14:paraId="451AE10B"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Os valores dos descontos que foram rejeitados, por motivo de insuficiência de saldo, devem ser listados na forma de relatório contendo minimamente o código e descrição da verba, matrícula e nome do funcionário, e o valor rejeitado;</w:t>
      </w:r>
    </w:p>
    <w:p w14:paraId="33383232"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Manter o registro e controle de servidores cedidos e recebidos para outros órgãos ou entidades, bem como o período de duração da cedência do servidor, identificando o tipo de cessão (Cedido ou Recebido) e se a forma de pagamento será com ônus para a entidade que está cedendo ou recebendo o servidor. Deverá realizar a baixa automática do movimento de cessão ao término do período determinado;</w:t>
      </w:r>
    </w:p>
    <w:p w14:paraId="0DEA81C8"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Ofertar o registro e controle de servidores efetivos que são nomeados para ocupar cargos comissionados, permitindo informar o período de duração, cargo e a faixa salarial que corresponde ao cargo comissionado. O cálculo da folha mensal do servidor em cargo comissionado deverá ser com referência na faixa salarial do cargo ocupado, bem como as demais verbas de proventos e vantagens que tem por base o salário do servidor. Deverá cessar de forma automática o cálculo dos valores referentes ao cargo comissionado quando finalizar o período determinado, voltando o servidor ao cargo de origem;</w:t>
      </w:r>
    </w:p>
    <w:p w14:paraId="7881926C"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Pessoal: Ofertar o registro de servidores que possuem vínculo empregatício em outras empresas, permitindo informar o CNPJ da empresa, o valor da base de contribuição, a categoria de trabalhador para o </w:t>
      </w:r>
      <w:proofErr w:type="spellStart"/>
      <w:r w:rsidRPr="00570EFC">
        <w:rPr>
          <w:rFonts w:ascii="Arial" w:eastAsia="Times New Roman" w:hAnsi="Arial" w:cs="Arial"/>
          <w:sz w:val="22"/>
          <w:lang w:eastAsia="ar-SA"/>
        </w:rPr>
        <w:t>eSocial</w:t>
      </w:r>
      <w:proofErr w:type="spellEnd"/>
      <w:r w:rsidRPr="00570EFC">
        <w:rPr>
          <w:rFonts w:ascii="Arial" w:eastAsia="Times New Roman" w:hAnsi="Arial" w:cs="Arial"/>
          <w:sz w:val="22"/>
          <w:lang w:eastAsia="ar-SA"/>
        </w:rPr>
        <w:t xml:space="preserve"> e o período de vigência do vínculo empregatício na outra empresa. Deverá realizar o cálculo mensal do servidor que possui múltiplo vínculo, acumulando a base de contribuição de todos os vínculos, respeitando o limite máximo de desconto do INSSS de acordo com a tabela oficial do INSS;</w:t>
      </w:r>
    </w:p>
    <w:p w14:paraId="1DDB1EFD"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Dispor de consulta dos valores calculados da contribuição do empregado (INSS) em memória de cálculo, exibindo minimamente a Tabela Progressiva do INSS atualizada de acordo com cada competência de cálculo, base de contribuição, o valor calculado em cada faixa de contribuição e seu respectivo percentual aplicado. Ainda, caso o servidor tiver mais de um contrato de trabalho (múltiplo vínculo), deverá mostrar os valores da base de contribuição acumulados de todos os vínculos, bem como o valor calculado em cada faixa de contribuição e seu respectivo percentual aplicado;</w:t>
      </w:r>
    </w:p>
    <w:p w14:paraId="7A409D28"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lastRenderedPageBreak/>
        <w:t>Pessoal: Dispor de relatório para conferência de avos perdidos por motivos de ausência (falta e afastamento), por funcionário, para a apuração dos períodos de Férias, Décimo Terceiro Salário e Benefícios por Tempo de Serviço. Deverá listar a quantidade de faltas e afastamentos ocorridos em cada período de apuração de Férias, Décimo Terceiro Salário e Benefícios por Tempo de Serviço;</w:t>
      </w:r>
    </w:p>
    <w:p w14:paraId="1BDA1227"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a liberação das funcionalidades por usuário e com controle de acesso restrito por lotação, permitindo acesso exclusivo das informações por lotação de acesso, para descentralização das atividades;</w:t>
      </w:r>
    </w:p>
    <w:p w14:paraId="17F71725"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criar tabelas e campos para o registro de informações cadastrais complementares. Deverá ainda dispor destas tabelas e campos criados, para a formatação de arquivos e geração de relatórios;</w:t>
      </w:r>
    </w:p>
    <w:p w14:paraId="7D3FAA0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Ofertar rotina que permita controlar limite de piso e teto salarial de acordo com os limites configurados pelo usuário. Deverá gerar relatório de críticas no momento da execução do cálculo da folha mensal, quando ocorrer o limite salarial excedido, listando minimamente a matrícula, nome e o valor do salário que gerou o limite excedido;</w:t>
      </w:r>
    </w:p>
    <w:p w14:paraId="0E6AA23E"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Ofertar o controle dos tomadores de serviço, pagamentos por RPA, Nota Fiscal, integrando de forma automática essas informações para a geração do arquivo SEFIP e DIRF;</w:t>
      </w:r>
    </w:p>
    <w:p w14:paraId="2BDED3F4"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Dispor de rotina para cálculos simulados, permitindo realizar simulações de reajuste salarial bem como o cálculo de forma parcial e total da folha de pagamento. Deverá listar relatório com os valores simulados calculados;</w:t>
      </w:r>
    </w:p>
    <w:p w14:paraId="1E7610A8"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o cálculo de Folha Complementar e retroativa com encargos (IRRF/Previdência), recalculando todos os funcionários que tiveram diferença salarial a ser paga. Deverá ainda, para os funcionários que pertencem ao regime de RGPS, gerar a SEFIP retificadora para a competência devida;</w:t>
      </w:r>
    </w:p>
    <w:p w14:paraId="3269CEC7"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o controle no cálculo da folha mensal para os funcionários com término de contrato no mês cujo contrato não foi rescindido, emitindo mensagem de advertência no término do processamento do cálculo, listando a matrícula, nome e data de término do contrato;</w:t>
      </w:r>
    </w:p>
    <w:p w14:paraId="202E88A7"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Dispor de rotina de bloqueio do cálculo mensal, não permitindo aos usuários do sistema realizar movimentações que afetem o resultado do cálculo já fechado. Deverá permitir o desbloqueio do cálculo, somente para o usuário autorizado pelo administrador;</w:t>
      </w:r>
    </w:p>
    <w:p w14:paraId="343D38C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a parametrização de múltiplos organogramas para emissão de relatórios;</w:t>
      </w:r>
    </w:p>
    <w:p w14:paraId="2BB7D00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Pessoal: Permitir leitura e importação de arquivo do tipo texto (TXT) disponibilizado pelo Sistema de Controle de Óbitos nacional, para posterior averiguação com os </w:t>
      </w:r>
      <w:proofErr w:type="spellStart"/>
      <w:r w:rsidRPr="00570EFC">
        <w:rPr>
          <w:rFonts w:ascii="Arial" w:eastAsia="Times New Roman" w:hAnsi="Arial" w:cs="Arial"/>
          <w:sz w:val="22"/>
          <w:lang w:eastAsia="ar-SA"/>
        </w:rPr>
        <w:t>CPF’s</w:t>
      </w:r>
      <w:proofErr w:type="spellEnd"/>
      <w:r w:rsidRPr="00570EFC">
        <w:rPr>
          <w:rFonts w:ascii="Arial" w:eastAsia="Times New Roman" w:hAnsi="Arial" w:cs="Arial"/>
          <w:sz w:val="22"/>
          <w:lang w:eastAsia="ar-SA"/>
        </w:rPr>
        <w:t xml:space="preserve"> existentes na base de dados da entidade, identificando os servidores que possuem contrato de trabalho ativos (sem data de desligamento) e que constam no arquivo de Controle de Óbitos. Deverá listar, após a importação do arquivo e averiguação com a base de dados, os CPFs encontrados. O relatório deverá conter, minimamente: Nome da entidade, Matrícula, Nome, CPF, data de Admissão e Data de Óbito;</w:t>
      </w:r>
    </w:p>
    <w:p w14:paraId="45B597E8"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Disponibilizar mecanismo onde seja possível concentrar todas as funcionalidades que estão em uso no sistema (estão abertas). Esse mecanismo deve exibir em formato de lista todas as funcionalidades que estão em uso e permitir alternar entre as funcionalidades abertas através dele mesmo. Também deve dispor de opção para Fechar, Minimizar e Restaurar todas as funcionalidades em uso (abertas) através de um único comando;</w:t>
      </w:r>
    </w:p>
    <w:p w14:paraId="62916B8E"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Dispor de filtro de consulta que permita o usuário localizar qualquer funcionalidade através da "palavra-chave" digitada, retornando como resultado da busca (filtro) todas as funcionalidades existentes. As funcionalidades encontradas devem ser exibidas em tela, na ordem alfabética exibindo o caminho completo da funcionalidade, permitindo o acesso e abertura da funcionalidade ao clicar sobre o item selecionado;</w:t>
      </w:r>
    </w:p>
    <w:p w14:paraId="7FD82357"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lastRenderedPageBreak/>
        <w:t xml:space="preserve">Pessoal: Permitir a validação do contracheque impresso via web pelo servidor, utilizando a forma de autenticação QR </w:t>
      </w:r>
      <w:proofErr w:type="spellStart"/>
      <w:r w:rsidRPr="00570EFC">
        <w:rPr>
          <w:rFonts w:ascii="Arial" w:eastAsia="Times New Roman" w:hAnsi="Arial" w:cs="Arial"/>
          <w:sz w:val="22"/>
          <w:lang w:eastAsia="ar-SA"/>
        </w:rPr>
        <w:t>code</w:t>
      </w:r>
      <w:proofErr w:type="spellEnd"/>
      <w:r w:rsidRPr="00570EFC">
        <w:rPr>
          <w:rFonts w:ascii="Arial" w:eastAsia="Times New Roman" w:hAnsi="Arial" w:cs="Arial"/>
          <w:sz w:val="22"/>
          <w:lang w:eastAsia="ar-SA"/>
        </w:rPr>
        <w:t>, para comprovação de autenticidade;</w:t>
      </w:r>
    </w:p>
    <w:p w14:paraId="21D0AB0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parametrizar quais os dados cadastrais o servidor terá acesso para conferência e atualização, permitindo ainda que o RH defina quais “campos” deverá enviar comprovante para validar as atualizações;</w:t>
      </w:r>
    </w:p>
    <w:p w14:paraId="5D3D1C8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ao usuário do RH conferir as informações enviadas através do Portal do Servidor, e validar ou rejeitar as mesmas com documentos anexados quando necessário e atualizar as mesmas no cadastro do funcionário;</w:t>
      </w:r>
    </w:p>
    <w:p w14:paraId="0C7B6439"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o servidor consultar e atualizar seus dados pessoais no Portal do Servidor, por meio de Login e Senha;</w:t>
      </w:r>
    </w:p>
    <w:p w14:paraId="74C08CA3"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Pessoal: Permitir realizar o diagnóstico da qualificação cadastral antes da geração do arquivo, realizar a geração arquivo de informações para envio ao Portal Nacional do </w:t>
      </w:r>
      <w:proofErr w:type="spellStart"/>
      <w:r w:rsidRPr="00570EFC">
        <w:rPr>
          <w:rFonts w:ascii="Arial" w:eastAsia="Times New Roman" w:hAnsi="Arial" w:cs="Arial"/>
          <w:sz w:val="22"/>
          <w:lang w:eastAsia="ar-SA"/>
        </w:rPr>
        <w:t>eSocial</w:t>
      </w:r>
      <w:proofErr w:type="spellEnd"/>
      <w:r w:rsidRPr="00570EFC">
        <w:rPr>
          <w:rFonts w:ascii="Arial" w:eastAsia="Times New Roman" w:hAnsi="Arial" w:cs="Arial"/>
          <w:sz w:val="22"/>
          <w:lang w:eastAsia="ar-SA"/>
        </w:rPr>
        <w:t xml:space="preserve"> referente a Qualificação Cadastral e receber arquivo de retorno do </w:t>
      </w:r>
      <w:proofErr w:type="spellStart"/>
      <w:r w:rsidRPr="00570EFC">
        <w:rPr>
          <w:rFonts w:ascii="Arial" w:eastAsia="Times New Roman" w:hAnsi="Arial" w:cs="Arial"/>
          <w:sz w:val="22"/>
          <w:lang w:eastAsia="ar-SA"/>
        </w:rPr>
        <w:t>eSocial</w:t>
      </w:r>
      <w:proofErr w:type="spellEnd"/>
      <w:r w:rsidRPr="00570EFC">
        <w:rPr>
          <w:rFonts w:ascii="Arial" w:eastAsia="Times New Roman" w:hAnsi="Arial" w:cs="Arial"/>
          <w:sz w:val="22"/>
          <w:lang w:eastAsia="ar-SA"/>
        </w:rPr>
        <w:t xml:space="preserve"> e emitir relatório com as críticas apuradas;</w:t>
      </w:r>
    </w:p>
    <w:p w14:paraId="19E03052"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Pessoal: Utilizar o mecanismo Token para habilitar os novos campos referentes ao </w:t>
      </w:r>
      <w:proofErr w:type="spellStart"/>
      <w:r w:rsidRPr="00570EFC">
        <w:rPr>
          <w:rFonts w:ascii="Arial" w:eastAsia="Times New Roman" w:hAnsi="Arial" w:cs="Arial"/>
          <w:sz w:val="22"/>
          <w:lang w:eastAsia="ar-SA"/>
        </w:rPr>
        <w:t>eSocial</w:t>
      </w:r>
      <w:proofErr w:type="spellEnd"/>
      <w:r w:rsidRPr="00570EFC">
        <w:rPr>
          <w:rFonts w:ascii="Arial" w:eastAsia="Times New Roman" w:hAnsi="Arial" w:cs="Arial"/>
          <w:sz w:val="22"/>
          <w:lang w:eastAsia="ar-SA"/>
        </w:rPr>
        <w:t>;</w:t>
      </w:r>
    </w:p>
    <w:p w14:paraId="48AA6ADE"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Permitir gerar o relatório de diagnóstico do empregado com dados pessoais, documentação, endereço, formação, informações contratuais, e listar as inconsistências encontradas;</w:t>
      </w:r>
    </w:p>
    <w:p w14:paraId="4CD29F83"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Pessoal: Deve dispor de rotina que permita a consulta dos eventos registrados pelo sistema de Recursos Humanos, permitindo o acompanhamento do processamento dos eventos através dos status, listando minimamente os Eventos com status pendente, agendado, processado e processando, bem como a quantidade de registros (Eventos). A consulta dos Eventos deve dispor também de opções de filtro por (no mínimo) período, empregador, CPF do empregado, tipo de evento e o tipo de status do processamento do evento. Deverá ainda dispor de rotina que permita visualizar e salvar o arquivo XML dos eventos gerados;</w:t>
      </w:r>
    </w:p>
    <w:p w14:paraId="473E4EC3"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Patrimonial: Deverá disponibilizar, conforme preconiza a MCASP (Manual de Contabilidade Aplicada ao Setor Público) atualizado, identificação das classificações patrimoniais dos bens junto às suas respectivas contas contábeis do Ativo Imobilizado. Nessa identificação deve necessariamente relacionar as Contas Contábeis que representam o Ativo Imobilizado e a de Depreciação Acumulada, para cada Classificação de Bens Patrimoniais;</w:t>
      </w:r>
    </w:p>
    <w:p w14:paraId="3C60777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Patrimonial: Deverá disponibilizar, conforme preconiza a MCASP atualizado, para cada Conta Contábil que representa uma Classificação de Bens Patrimoniais, a vida útil (em anos) e o valor residual esperado ao término da vida útil do bem (em % - percentual);</w:t>
      </w:r>
    </w:p>
    <w:p w14:paraId="5BD2F367"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Patrimonial: Disponibilizar a identificação das Comissão de trabalho para o setor de Patrimônio, dispondo de no mínimo a identificação das Comissões de Avaliação, Levantamento/Inventário e de Recebimento de Bens. Deverá ainda identifica, para cada comissão, a data de criação, de extinção e a respectiva identificação dos membros do grupo;</w:t>
      </w:r>
    </w:p>
    <w:p w14:paraId="46D0AFF4"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Patrimonial: Deverá disponibilizar um cadastro para identificar os Responsáveis por Localizações, por Bens, de modo que essa identificação permita informar, minimamente, o nome do Responsável, o CPF, a Forma de Ingresso e Tipo de Relação do responsável com a entidade. Como formas de ingresso, minimamente, devem existir as opções: Admissão em Emprego Público, Eleição, Nomeação de Cargo Efetivo, Nomeação de Cargo Comissionado. Já como Tipo de Relação é necessário, minimamente: Cargo Efetivo, Cargo Comissionado, Cargo Eletivo, Estagiário, Prestador de Serviços;</w:t>
      </w:r>
    </w:p>
    <w:p w14:paraId="4EFAEEF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Patrimonial: Deverá disponibilizar cadastro para os bens, sendo opções distintas para bens patrimoniais, alugados e em comodato. Nos bens patrimoniais, deve minimamente dispor de informações da Placa Patrimonial, Descrição, </w:t>
      </w:r>
      <w:proofErr w:type="spellStart"/>
      <w:r w:rsidRPr="00570EFC">
        <w:rPr>
          <w:rFonts w:ascii="Arial" w:eastAsia="Times New Roman" w:hAnsi="Arial" w:cs="Arial"/>
          <w:sz w:val="22"/>
          <w:lang w:eastAsia="ar-SA"/>
        </w:rPr>
        <w:t>Nro</w:t>
      </w:r>
      <w:proofErr w:type="spellEnd"/>
      <w:r w:rsidRPr="00570EFC">
        <w:rPr>
          <w:rFonts w:ascii="Arial" w:eastAsia="Times New Roman" w:hAnsi="Arial" w:cs="Arial"/>
          <w:sz w:val="22"/>
          <w:lang w:eastAsia="ar-SA"/>
        </w:rPr>
        <w:t xml:space="preserve">. Certidão de Registro, Localização, Situação, Classificação Patrimonial, Estado de Conservação, Comissão de Recebimento responsável pelo ato, Data do Ingresso, Tipo do Ingresso, Valor do Ingresso e Valor Complementar, Se é um item que é necessário Ativar na contabilidade, se possuirá Depreciação, o método da </w:t>
      </w:r>
      <w:r w:rsidRPr="00570EFC">
        <w:rPr>
          <w:rFonts w:ascii="Arial" w:eastAsia="Times New Roman" w:hAnsi="Arial" w:cs="Arial"/>
          <w:sz w:val="22"/>
          <w:lang w:eastAsia="ar-SA"/>
        </w:rPr>
        <w:lastRenderedPageBreak/>
        <w:t>depreciação (minimamente tendo as opções de quotas constantes e unidades produzidas), expectativa de vida útil, valor residual, quando inicia a depreciação do bem, dados do tombamento, matrícula, qual processo licitatório e empenho originou o bem (no caso de aquisição). Deverá ainda listar o Termo de Responsabilidade, a critério do usuário, seja ele individual ou coletivo dos bens;</w:t>
      </w:r>
    </w:p>
    <w:p w14:paraId="0BAD8273"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Patrimonial: Deverá disponibilizar rotina que permita a alteração da classificação patrimonial do item, de modo que possa ser feito individualmente ou por um lote de itens num mesmo instante. Para tal, deve disponibilizar meios de localizar os itens que são objetivo da alteração da classificação patrimonial, e disponibilizar uma descrição para esse fato que seja aplicada de uma só vez a todos os itens que estão recebendo a nova classificação patrimonial;</w:t>
      </w:r>
    </w:p>
    <w:p w14:paraId="1A7222A9"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Patrimonial: Deverá disponibilizar de mecanismos para realizar a Baixa dos itens, podendo ser individualmente ou de forma global/em lote. Deverá identificar o tipo da baixa que está sendo realizada, o motivo, e nos casos de baixa global, aplicar o histórico para todos itens que estão sendo baixados. É necessário identificar o fundamento legal que está amparando tal fato;</w:t>
      </w:r>
    </w:p>
    <w:p w14:paraId="27A87FAB"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Patrimonial: Deverá dispor de mecanismo para a realização da transferência de itens entre entidades distintas (unidades gestoras). Para tal, deve identificar se a transferência se refere a doação ou apenas transferência temporária, o fundamento legal que ampara tal fato, a identificação da origem e destino dos bens (identificando a unidade gestora e local de destino). Deverá ainda exibir um quadro com todos os itens que estão sendo transferidos, bem como todos os seus valores (contábil, depreciável, residual, líquido contábil);</w:t>
      </w:r>
    </w:p>
    <w:p w14:paraId="06368789"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Patrimonial: Deverá integrar-se ao sistema de contabilidade de modo que todas as operações que necessitam de contabilização tenham o seu registro, no exato momento em que o fato está sendo realizado. Assim, as operações de Ingresso, Depreciação, Avaliação, Alteração da Classificação Contábil do Bem e Baixa devem contar com esse mecanismo de contabilização. As contabilizações decorrentes desses fatos devem ser flexíveis, configuráveis pelo usuário, de modo que atenda a todas as particularidades de contas contábeis existentes no PCASP. Deverá ainda, ter mecanismo que permita a realização dos estornos dessas operações citadas anteriormente, de modo que também ocorra a contabilização no sistema de contabilidade no exato momento em que ocorre o estorno no sistema de gestão patrimonial;</w:t>
      </w:r>
    </w:p>
    <w:p w14:paraId="74FA4006"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Licitações/Contratos: Deverá ser possível cadastrar as comissões de Licitação; permanente, especial, leiloeiro, servidor designado, pregoeiro, leiloeiro oficial, leiloeiro administrativo e comissão de certificado de registro cadastral;</w:t>
      </w:r>
    </w:p>
    <w:p w14:paraId="3F771B4B"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Deverá registrar e gerir processos de Registro de Preço que utilizem Maior Desconto sobre tabela, permitindo manutenção com a inserção de novos itens na tabela e a alteração dos referidos preços da tabela após a fase de homologação. A manutenção das tabelas de preços deverá preservar o histórico das alterações, com controle de vigência para cada alteração da tabela de preços.</w:t>
      </w:r>
    </w:p>
    <w:p w14:paraId="575EE27D"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Deverá ser possível cadastrar fabricantes de itens a serem licitados, e vinculá-los com os itens e seus respectivos códigos de barra;</w:t>
      </w:r>
    </w:p>
    <w:p w14:paraId="6E23B1D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Deverá ser possível realizar a classificação automática dos preços coletados na requisição, calculando e apresentando qual fornecedor possui a melhor proposta conforme o critério de julgamento previamente estabelecido;</w:t>
      </w:r>
    </w:p>
    <w:p w14:paraId="6A6B9765"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Deverá ser possível anexar arquivos referentes orçamentos, plantas, laudos, pareceres e armazená-los dentro do sistema. Dever ser possível relacioná-los a determinada requisição de contratação, sendo possível registrar o nome do arquivo, a data do arquivo, o tipo do arquivo e a data de inclusão. A anexação deverá suportar qualquer extensão de arquivo, e compactá-lo automaticamente antes de anexá-lo a base de dados;</w:t>
      </w:r>
    </w:p>
    <w:p w14:paraId="3C9BE05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Licitações e Contratos: Deverá ser possível visualizar em única tela, sem necessitar navegar para outros formulários, relatórios ou consultas, todos os instrumentos contratuais relacionados a um processo em ordem cronológica, sendo </w:t>
      </w:r>
      <w:r w:rsidRPr="00570EFC">
        <w:rPr>
          <w:rFonts w:ascii="Arial" w:eastAsia="Times New Roman" w:hAnsi="Arial" w:cs="Arial"/>
          <w:sz w:val="22"/>
          <w:lang w:eastAsia="ar-SA"/>
        </w:rPr>
        <w:lastRenderedPageBreak/>
        <w:t>eles: solicitação de empenho, solicitação de empenho complementar, contrato, termo aditivo do contrato, publicação de contrato, publicação de termo aditivo, autorização de compras, ordem de execução de serviço, suspensão/cancelamento de contrato. Deve ser possível configurar os tipos de instrumentos contratuais a serem exibidos;</w:t>
      </w:r>
    </w:p>
    <w:p w14:paraId="42FB7ED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Deverá ser possível identificar em única funcionalidade a data de realização de cada uma das fases do processo, sendo elas: Edital, Solicitação de Reserva de Recursos, Laudo de Análise Jurídica, Entrega de Edital, Designação de Comissão, Habilitação, Análise/Parecer Técnico e Jurídico, Adjudicação, Homologação;</w:t>
      </w:r>
    </w:p>
    <w:p w14:paraId="453CFDC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Deverá ser exibido em funcionalidade única consulta que demonstre a situação de um pedido de compra em relação ao seu atendimento, demonstrando as autorizações de fornecimento relacionadas, o número do empenho, a despesa, a quantidade, a data da entrega, o fornecedor e a data de pagamento;</w:t>
      </w:r>
    </w:p>
    <w:p w14:paraId="4FDFA92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Através do módulo de Licitações, deverá ser possível consultar a situação Receitas e Tributos municipal de um determinado fornecedor;</w:t>
      </w:r>
    </w:p>
    <w:p w14:paraId="526A4245"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Integrar-se com a execução orçamentária, identificando a despesa orçamentária que deverá honrar o processo, devendo ofertar o uso de mais de uma despesa no mesmo processo. Deverá consistir o saldo orçamentário da despesa e do cronograma de desembolso, não permitindo que o processo tenha a etapa de Reserva Orçamentária concluída caso não exista saldo suficiente para tal. Deve gerar a reserva de saldo orçamentária diretamente através do sistema de licitações. Deverá ainda autorizar a emissão do empenho orçamentário em momento oportuno, quando findado os trâmites do processo, devendo este disponibilizar as informações do processo para composição do empenho orçamentário. Deverá ainda, no momento da emissão do empenho orçamentário do referido processo, fazer uso do saldo orçamentário antes reservado pelo trâmite do processo;</w:t>
      </w:r>
    </w:p>
    <w:p w14:paraId="517D34D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 xml:space="preserve">Licitações e Contratos: Permitir a cópia de processos de forma a evitar </w:t>
      </w:r>
      <w:proofErr w:type="spellStart"/>
      <w:r w:rsidRPr="00570EFC">
        <w:rPr>
          <w:rFonts w:ascii="Arial" w:eastAsia="Times New Roman" w:hAnsi="Arial" w:cs="Arial"/>
          <w:sz w:val="22"/>
          <w:lang w:eastAsia="ar-SA"/>
        </w:rPr>
        <w:t>redigitação</w:t>
      </w:r>
      <w:proofErr w:type="spellEnd"/>
      <w:r w:rsidRPr="00570EFC">
        <w:rPr>
          <w:rFonts w:ascii="Arial" w:eastAsia="Times New Roman" w:hAnsi="Arial" w:cs="Arial"/>
          <w:sz w:val="22"/>
          <w:lang w:eastAsia="ar-SA"/>
        </w:rPr>
        <w:t xml:space="preserve"> de dados de processos similares;</w:t>
      </w:r>
    </w:p>
    <w:p w14:paraId="4B6226C1"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Possibilitar que a partir do sistema de licitação seja possível efetuar a anulação parcial do empenho no sistema de execução orçamentária;</w:t>
      </w:r>
    </w:p>
    <w:p w14:paraId="0F75887E"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Possibilitar consulta em tela e impressão dos fornecedores de determinados conjuntos de categorias econômicas ou munícipios para facilitar a seleção daqueles que poderão se beneficiar do tratamento diferenciado e favorecido a ser dispensado às microempresas e empresas de pequeno porte, conforme rege a Lei Complementar 123/06, para obter cotações prévia dos processos licitatórios;</w:t>
      </w:r>
    </w:p>
    <w:p w14:paraId="2B01FD1A"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Permitir a alteração orçamentária em processos Licitatórios já homologados, dispensáveis ou inexigíveis, possibilitando a inclusão de despesas não previstas, e transferência de saldos entre as despesas previstas e/ou incluídas, de forma que essas alterações sejam refletidas na emissão dos empenhos;</w:t>
      </w:r>
    </w:p>
    <w:p w14:paraId="0657922F" w14:textId="77777777" w:rsidR="00D225A0" w:rsidRPr="00570EFC" w:rsidRDefault="00D225A0" w:rsidP="00D225A0">
      <w:pPr>
        <w:numPr>
          <w:ilvl w:val="0"/>
          <w:numId w:val="30"/>
        </w:numPr>
        <w:suppressAutoHyphens/>
        <w:overflowPunct w:val="0"/>
        <w:autoSpaceDE w:val="0"/>
        <w:autoSpaceDN w:val="0"/>
        <w:adjustRightInd w:val="0"/>
        <w:spacing w:after="0" w:line="240" w:lineRule="auto"/>
        <w:ind w:left="1134" w:hanging="425"/>
        <w:contextualSpacing/>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Licitações e Contratos: Permitir realizar a reserva de recursos orçamentários e estornos para os processos Licitatórios, dispensáveis ou Inexigíveis, de forma individual por despesa, em diferentes datas, bem como refazer as reservas conforme a disponibilidade de saldo de cada despesa.</w:t>
      </w:r>
    </w:p>
    <w:p w14:paraId="688FD057" w14:textId="77777777" w:rsidR="00D225A0" w:rsidRPr="00570EFC" w:rsidRDefault="00D225A0" w:rsidP="00D225A0">
      <w:pPr>
        <w:suppressAutoHyphens/>
        <w:overflowPunct w:val="0"/>
        <w:autoSpaceDE w:val="0"/>
        <w:autoSpaceDN w:val="0"/>
        <w:adjustRightInd w:val="0"/>
        <w:spacing w:after="0" w:line="240" w:lineRule="auto"/>
        <w:ind w:left="1134" w:hanging="425"/>
        <w:jc w:val="both"/>
        <w:textAlignment w:val="baseline"/>
        <w:rPr>
          <w:rFonts w:ascii="Arial" w:eastAsia="Times New Roman" w:hAnsi="Arial" w:cs="Arial"/>
          <w:sz w:val="22"/>
          <w:lang w:eastAsia="ar-SA"/>
        </w:rPr>
      </w:pPr>
    </w:p>
    <w:p w14:paraId="70388D71" w14:textId="77777777" w:rsidR="00D225A0" w:rsidRPr="00570EFC" w:rsidRDefault="00D225A0" w:rsidP="00D225A0">
      <w:pPr>
        <w:keepNext/>
        <w:shd w:val="clear" w:color="auto" w:fill="EDEDED"/>
        <w:suppressAutoHyphens/>
        <w:overflowPunct w:val="0"/>
        <w:autoSpaceDE w:val="0"/>
        <w:autoSpaceDN w:val="0"/>
        <w:adjustRightInd w:val="0"/>
        <w:spacing w:after="0" w:line="240" w:lineRule="auto"/>
        <w:jc w:val="both"/>
        <w:textAlignment w:val="baseline"/>
        <w:outlineLvl w:val="3"/>
        <w:rPr>
          <w:rFonts w:ascii="Arial" w:eastAsia="Times New Roman" w:hAnsi="Arial" w:cs="Arial"/>
          <w:b/>
          <w:color w:val="000000"/>
          <w:sz w:val="22"/>
          <w:lang w:eastAsia="ar-SA"/>
        </w:rPr>
      </w:pPr>
      <w:bookmarkStart w:id="37" w:name="_Hlk70953271"/>
      <w:bookmarkEnd w:id="27"/>
      <w:r w:rsidRPr="00570EFC">
        <w:rPr>
          <w:rFonts w:ascii="Arial" w:eastAsia="Times New Roman" w:hAnsi="Arial" w:cs="Arial"/>
          <w:b/>
          <w:color w:val="000000"/>
          <w:sz w:val="22"/>
          <w:lang w:eastAsia="ar-SA"/>
        </w:rPr>
        <w:t xml:space="preserve">4. </w:t>
      </w:r>
      <w:bookmarkStart w:id="38" w:name="_Hlk72141533"/>
      <w:r w:rsidRPr="00570EFC">
        <w:rPr>
          <w:rFonts w:ascii="Arial" w:eastAsia="Times New Roman" w:hAnsi="Arial" w:cs="Arial"/>
          <w:b/>
          <w:color w:val="000000"/>
          <w:sz w:val="22"/>
          <w:lang w:eastAsia="ar-SA"/>
        </w:rPr>
        <w:t>Composição técnica dos softwares:</w:t>
      </w:r>
      <w:bookmarkEnd w:id="38"/>
    </w:p>
    <w:p w14:paraId="44972136"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b/>
          <w:bCs/>
          <w:color w:val="000000"/>
          <w:sz w:val="22"/>
          <w:lang w:eastAsia="pt-BR"/>
        </w:rPr>
      </w:pPr>
      <w:bookmarkStart w:id="39" w:name="_Hlk68790443"/>
      <w:bookmarkEnd w:id="37"/>
    </w:p>
    <w:p w14:paraId="74E1E384"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b/>
          <w:bCs/>
          <w:sz w:val="22"/>
        </w:rPr>
      </w:pPr>
      <w:r w:rsidRPr="00570EFC">
        <w:rPr>
          <w:rFonts w:ascii="Arial" w:eastAsia="Times New Roman" w:hAnsi="Arial" w:cs="Arial"/>
          <w:b/>
          <w:bCs/>
          <w:color w:val="000000"/>
          <w:sz w:val="22"/>
          <w:lang w:eastAsia="pt-BR"/>
        </w:rPr>
        <w:t>Orçamento (PPA/ LDO e LOA);</w:t>
      </w:r>
    </w:p>
    <w:bookmarkEnd w:id="39"/>
    <w:p w14:paraId="18E2230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um cadastro onde seja possível informar as Unidades Gestoras que fazem parte do município. Este cadastro deverá ter um controle de vigência e situação indicando a data de alteração e se o cadastro se encontra ativado ou desativado. Ofertar condições para que </w:t>
      </w:r>
      <w:r w:rsidRPr="00570EFC">
        <w:rPr>
          <w:rFonts w:ascii="Arial" w:eastAsia="Times New Roman" w:hAnsi="Arial" w:cs="Arial"/>
          <w:sz w:val="22"/>
        </w:rPr>
        <w:lastRenderedPageBreak/>
        <w:t>uma ou mais Unidades Gestoras utilizem a mesma sequência de empenhos da Unidade Gestora principal do Município (Prefeitura);</w:t>
      </w:r>
    </w:p>
    <w:p w14:paraId="3667C3B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cadastro onde possa ser cadastrado um Grupo de Unidade Gestora, de modo que este grupo seja utilizado em outras rotinas do sistema, tais como: cadastros, consultas e na impressão de relatórios. A entidade deverá ter autonomia de alterar as informações do grupo, bem como adicionar ou remover as unidades gestoras do grupo a qualquer momento. Este cadastro deverá ter um controle de vigência e situação indicando a data de alteração e se o cadastro se encontra ativado ou desativado; </w:t>
      </w:r>
    </w:p>
    <w:p w14:paraId="45CB8E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cadastro de Classificação Funcional da Despesa demonstrando o código e descrição da Função e Subfunção de Governo. Este deverá ter um controle de vigência e situação indicando a data de alteração e se o cadastro se encontra ativado ou desativado;</w:t>
      </w:r>
    </w:p>
    <w:p w14:paraId="2D1E3B5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rotina para informar as Estimativas das Receitas Orçamentárias referentes ao quadriênio do PPA – Plano Plurianual. As estimativas devem ser cadastradas utilizando no mínimo as seguintes informações: Unidade Gestora, Natureza de Receita e Fonte de Recursos. Permitir que a entidade tenha flexibilidade para definir até qual o nível da natureza da receita será cadastrado a estimativa da receita orçamentária. Permitir que a entidade possa informar para o quadriênio do PPA – Plano Plurianual a previsão da Receita bruta e a previsão das deduções de Renúncia, Restituição, Desconto Concedido, FUNDEB, Compensações, Retificações e Outras Deduções. Impedir que a entidade altere os valores informados nas estimativas das receitas orçamentárias se o projeto de lei e alteração legal estiver aprovadas ou em processo de tramitação no legislativo, sendo estas situações identificadas no sistema;</w:t>
      </w:r>
    </w:p>
    <w:p w14:paraId="7BD77AF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rotina para informar as Estimativas das Receitas Orçamentárias referentes ao ano da LDO - Lei de Diretrizes Orçamentárias. As estimativas devem ser cadastradas utilizando no mínimo as seguintes informações: Unidade Gestora, Natureza de Receita e Fonte de Recursos. Permitir que a entidade tenha flexibilidade para definir até qual o nível da natureza da receita será cadastrado a estimativa da receita orçamentária. Permitir que a entidade possa informar para o ano da LDO - Lei de Diretrizes Orçamentárias a previsão da Receita bruta e a previsão das deduções de Renúncia, Restituição, Desconto Concedido, FUNDEB, Compensações, Retificações e Outras Deduções. Permitir que a entidade possa importar as Estimativas das Receitas Orçamentárias que foram cadastradas no PPA – Plano Plurianual para o mesmo ano da LDO – Lei de Diretrizes Orçamentárias. Impedir que a entidade altere os valores informados nas estimativas das receitas orçamentárias se o projeto/alteração legal estiver aprovado ou em processo de tramitação no legislativo, sendo estas situações identificadas no sistema;</w:t>
      </w:r>
    </w:p>
    <w:p w14:paraId="1495CB2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rotina para informar as Metas das Ações dos Programas de Governo referentes ao quadriênio do PPA – Plano Plurianual. As metas devem ser cadastradas utilizando as seguintes informações: Programa de Governo, Ação de Governo, Classificação Institucional e Classificação Funcional da Despesa. Permitir que a entidade possa informar para o quadriênio do PPA – Plano Plurianual os valores das Metas Físicas e Metas Fiscais. Ofertar neste cadastro o detalhamento das metas fiscais por Natureza da Despesa e Fonte de Recursos. Permitir que a entidade tenha flexibilidade para definir até qual o nível da natureza da despesa será cadastrado a meta. Impedir que a entidade altere os valores informados nas Metas das Ações dos Programas de Governo se o projeto de lei e alteração legal estiver aprovados ou em processo de tramitação no legislativo, sendo estas situações identificadas no sistema;</w:t>
      </w:r>
    </w:p>
    <w:p w14:paraId="519E394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uma rotina para informar as Metas das Ações dos Programas de Governo referentes ao ano do LDO - Lei de Diretrizes Orçamentárias. Permitir que as metas sejam cadastradas por Programa de Governo, Ação de Governo, Classificação Institucional e Classificação Funcional da Despesa. Permitir que a entidade possa informar para o ano do LDO - Lei de Diretrizes Orçamentárias os valores das Metas Físicas e Metas Fiscais. Ofertar neste cadastro o detalhamento das metas fiscais por Natureza da Despesa e Fonte de Recursos. Permitir que a entidade possa importar as Metas das Ações dos Programas de Governo que foram cadastradas no PPA – Plano Plurianual para o mesmo ano da LDO – Lei de Diretrizes Orçamentárias. Permitir que a entidade tenha flexibilidade para definir até qual o nível da natureza da despesa será cadastrado a meta. Impedir que a entidade altere os valores informados nas Metas das Ações dos Programas de Governo se o </w:t>
      </w:r>
      <w:r w:rsidRPr="00570EFC">
        <w:rPr>
          <w:rFonts w:ascii="Arial" w:eastAsia="Times New Roman" w:hAnsi="Arial" w:cs="Arial"/>
          <w:sz w:val="22"/>
        </w:rPr>
        <w:lastRenderedPageBreak/>
        <w:t>projeto/alteração legal estiver aprovado ou em processo de tramitação no legislativo, sendo estas situações identificadas no sistema;</w:t>
      </w:r>
    </w:p>
    <w:p w14:paraId="3E09456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mecanismo que permita a entidade a projetar as Estimativas das Receitas Orçamentárias através de um percentual para cada ano do PPA - Plano Plurianual. Permitir que o percentual aplicado tenha efeito acumulativo ou individual por ano. Permitir que a entidade possa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ao PPA - Plano Plurianual;</w:t>
      </w:r>
    </w:p>
    <w:p w14:paraId="04B8084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a entidade projetar Estimativas das Receitas Orçamentárias através de um percentual para o ano da LDO –Lei de Diretrizes Orçamentárias. Permitir que a entidade possa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 LDO - Lei de Diretrizes Orçamentárias;</w:t>
      </w:r>
    </w:p>
    <w:p w14:paraId="2322B52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a entidade a projetar as Metas das Ações dos Programas de Governo através de um percentual para cada ano do PPA - Plano Plurianual. Permitir que o percentual aplicado tenha efeito acumulativo ou individual por ano. Permitir que a entidade possa filtrar quais Metas das Ações dos Programas de Governo serão projetadas, utilizando as seguintes opções como filtro: Classificação Institucional, Função, Subfunção, Programa e Ação. Os valores projetados devem ficar disponíveis em tela para consulta da entidade antes mesmo da sua efetivação, permitindo que os valores sejam corrigidos tendo ainda a opção de aplicar a projeção realizada efetivamente ao PPA-Plano Plurianual;</w:t>
      </w:r>
    </w:p>
    <w:p w14:paraId="058BA05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mecanismo que permita a entidade a projetar as Metas das Ações dos Programas de Governo através de um percentual para o ano da LDO – Lei de Diretrizes Orçamentárias. Permitir que o percentual aplicado tenha efeito acumulativo ou individual por ano. Permitir que a entidade possa filtrar quais Metas das Ações dos Programas de Governo serão projetadas, utilizando as seguintes opções como filtro: Classificação Institucional, Função, Subfunção, Programa e Ação. Os valores projetados devem ficar disponíveis em tela para consulta da entidade antes mesmo da sua efetivação, permitindo que os valores sejam corrigidos tendo ainda a opção de aplicar a projeção realizada efetivamente a LDO - Lei de Diretrizes Orçamentárias;</w:t>
      </w:r>
    </w:p>
    <w:p w14:paraId="5891D11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cadastro de alterações legais no PPA – Plano Plurianual. Permitir que as alterações legais realizadas nas Estimativas das Receitas Orçamentárias e Metas das Ações dos Programas de Governo no PPA - Plano Plurianual sejam replicadas de igual maneira na LDO – Lei de Diretrizes Orçamentárias e sem a necessidade intervenção do usuário. Permitir que a entidade possa definir quais anos da LDO – Lei de Diretrizes Orçamentárias serão alteradas de forma automática através das alterações legais realizadas no PPA – Plano Plurianual;</w:t>
      </w:r>
    </w:p>
    <w:p w14:paraId="6D0E2EE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um controle das alterações legais no PPA - Plano Plurianual que foram realizadas pela entidade. Demonstrar neste controle todas as alterações legais que se encontram na fase de elaboração e ainda não foram enviadas ao legislativo ou foram aprovadas. Permitir que as alterações legais que se encontram em fase de elaboração sejam enviadas ao poder legislativo, sejam arquivadas e sejam aprovadas. Permitir que as alterações legais que não foram aprovadas sejam arquivadas para posteriormente serem utilizadas ou descartadas, tal arquivamento pode ser feito tanto pelo poder executivo quanto legislativo. Permitir que a entidade possa revisar as alterações legais, de modo a corrigir qualquer inconsistência de digitação mesmo após a sua aprovação. Permitir que a entidade tenha a opção de incluir as emendas definidas pelo poder legislativo. Demostrar para cada alteração legal os históricos das suas movimentações, apresentando no mínimo as seguintes informações: Data do Processo, Tipo de Processo, Nome do Usuário e Data da Operação;</w:t>
      </w:r>
    </w:p>
    <w:p w14:paraId="542A107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Disponibilizar um controle das alterações legais na LDO - Lei de Diretrizes Orçamentárias que foram realizadas pela entidade. Demonstrar neste controle todas as alterações legais </w:t>
      </w:r>
      <w:r w:rsidRPr="00570EFC">
        <w:rPr>
          <w:rFonts w:ascii="Arial" w:eastAsia="Times New Roman" w:hAnsi="Arial" w:cs="Arial"/>
          <w:sz w:val="22"/>
        </w:rPr>
        <w:lastRenderedPageBreak/>
        <w:t>que se encontram na fase de elaboração e ainda não foram enviadas ao legislativo ou foram aprovadas. Permitir que as alterações legais que se encontram em fase de elaboração sejam enviadas ao poder legislativo, sejam arquivadas e sejam aprovadas. Permitir que as alterações legais que não foram aprovadas sejam arquivadas para posteriormente serem utilizadas ou descartadas, tal arquivamento pode ser feito tanto pelo poder executivo quanto legislativo. Permitir que a entidade possa revisar as alterações legais, de modo a corrigir qualquer inconsistência de digitação mesmo após a sua aprovação. Permitir que a entidade tenha a opção de incluir as emendas definidas pelo poder legislativo. Demostrar para cada alteração legal os históricos das suas movimentações, apresentando no mínimo as seguintes informações: Data do Processo, Tipo de Processo, Nome do Usuário e Data da Operação;</w:t>
      </w:r>
    </w:p>
    <w:p w14:paraId="6CC64FB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relatório no PPA-Plano Plurianual que demonstre os Programas de Governo por Macro objetivo. Demonstrar no relatório os valores agrupados por Macro objetivo para o quadriênio do PPA – Plano Plurianual. Permitir a entidade, filtrar o relatório por Unidade Gestora e Macro objetivo.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14:paraId="0EECF8F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relatório no PPA - Plano Plurianual que demonstre a Identificação dos Programas. Deverá constar no relatório no mínimo as seguintes informações: Unidade Gestora, Denominação do Programa, Objetivo do Programa, Público Alvo, Unidade Orçamentária responsável pelo programa, Horizonte Temporal, Quantidade de Ações vinculadas ao programa e o valor Total do Programa. Permitir que o relatório seja filtrado através da Unidade Gestora e Programa.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14:paraId="3417314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relatório no PPA - Plano Plurianual que demonstre a Identificação das Ações de Governo. Deverá constar no relatório no mínimo as seguintes informações: Unidade Gestora, Classificação Institucional, Programa de Governo, Ação, Produto (bem ou serviço), Ano do PPA, Meta Física e Meta Fiscal. Permitir que o relatório seja filtrado através da Unidade Gestora, Ano do PPA, Classificação Institucional e Programa.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14:paraId="78C9868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relatório na LDO - Lei de Diretrizes Orçamentárias que demonstre a Identificação das Ações de Governo. Deverá constar no relatório no mínimo as seguintes informações: Unidade Gestora, Classificação Institucional, Programa de Governo, Ação, Produto (bem ou serviço), Meta Física e Meta Fiscal. Permitir que o relatório seja filtrado através da Unidade Gestora, Classificação Institucional e Programa. Permitir que o usuário possa escolher, no momento da impressão, se as informações que serão listadas no relatório devem levar em consideração: 1) As informações da LDO – Lei de Diretrizes Orçamentárias inicial. 2) Utilizar informações de uma alteração legal específica. 3) Considerar as informações atualizadas até a última alteração legal aprovada;</w:t>
      </w:r>
    </w:p>
    <w:p w14:paraId="663B6C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relatório na LDO-Lei de Diretrizes Orçamentárias que demonstre as metas físicas e metas fiscais por Programa de Governo, listando as Ações de Governo. Deverá constar no relatório, minimamente: Unidade Gestora, Programa de Governo, Ação de Governo, Produto (bem ou serviço), Unidade de Medida, Ano do PPA, Meta Física e Meta Fiscal. O relatório deverá dispor também de totais por Ação de Governo e Programa de Governo. Permitir que o usuário possa escolher, no momento da impressão, se as informações que serão listadas no relatório devem levar em consideração: 1) As informações da LDO – Lei de Diretrizes Orçamentárias inicial. 2) Utilizar informações de uma alteração legal específica. 3) Considerar as informações atualizadas até a última alteração legal aprovada;</w:t>
      </w:r>
    </w:p>
    <w:p w14:paraId="10D044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um relatório no PPA - Plano Plurianual que demonstre as Metas das Ações dos Programas de Governo para o quadriênio do PPA – Plano Plurianual. Deverá constar no </w:t>
      </w:r>
      <w:r w:rsidRPr="00570EFC">
        <w:rPr>
          <w:rFonts w:ascii="Arial" w:eastAsia="Times New Roman" w:hAnsi="Arial" w:cs="Arial"/>
          <w:sz w:val="22"/>
        </w:rPr>
        <w:lastRenderedPageBreak/>
        <w:t>relatório no mínimo as seguintes informações: Classificação Institucional, Programa de Governo, Ação de Governo, Função e Subfunção. Permitir que a entidade possa filtrar as informações referentes aos seguintes cadastros: Classificação Institucional, Programa de Governo, Ação de Governo, Função e Subfunção. Permitir que a entidade defina de forma dinâmica quais informações serão exibidas no relatório, optando minimamente pelas seguintes informações: Classificação Institucional, Programa de Governo, Ação de Governo, Função e Subfunção. Permitir que o usuário possa escolher, no momento da impressão, se as informações que serão listadas no relatório devem levar em consideração: 1) As informações do PPA – Plano Plurianual inicial. 2) Utilizar informações de uma alteração legal específica. 3) Considerar as informações atualizadas até a última alteração legal aprovada;</w:t>
      </w:r>
    </w:p>
    <w:p w14:paraId="20D83DF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relatório na LDO - Lei de Diretrizes Orçamentárias que demonstre as Metas das Ações dos Programas de Governo para o ano da LDO - Lei de Diretrizes Orçamentárias. Deverá constar no relatório no mínimo as seguintes informações: Classificação Institucional, Programa de Governo, Ação de Governo, Função e Subfunção. Permitir que a entidade possa filtrar as informações referentes aos seguintes cadastros: Classificação Institucional, Programa de Governo, Ação de Governo, Função e Subfunção. Permitir que a entidade defina de forma dinâmica quais informações serão exibidas no relatório, optando minimamente pelas seguintes informações: Classificação Institucional, Programa de Governo, Ação de Governo, Função e Subfunção. Permitir que o usuário possa escolher, no momento da impressão, se as informações que serão listadas no relatório devem levar em consideração: 1) As informações da LDO - Lei de Diretrizes Orçamentárias inicial. 2) Utilizar informações de uma alteração legal específica. 3) Considerar as informações atualizadas até a última alteração legal aprovada;</w:t>
      </w:r>
    </w:p>
    <w:p w14:paraId="22CF303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possa cadastrar no PPA - Plano Plurianual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w:t>
      </w:r>
    </w:p>
    <w:p w14:paraId="01785F0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possa cadastrar na LDO - Lei de Diretrizes Orçamentárias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w:t>
      </w:r>
    </w:p>
    <w:p w14:paraId="01E2753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possa cadastrar na LOA - Lei Orçamentária 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w:t>
      </w:r>
    </w:p>
    <w:p w14:paraId="67B7D1D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Dispor de uma rotina onde seja possível cadastrar os Riscos Fiscais do município referente a LDO – Lei de Diretrizes Orçamentárias, de modo que a entidade possa relacionar o risco com uma ou mais providências. Permitir que os Riscos Fiscais sejam alterados pela entidade e que estas alterações sejam controladas de acordo com a data informada;</w:t>
      </w:r>
    </w:p>
    <w:p w14:paraId="11FA0B0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Demonstrativo dos Riscos Fiscais e Providências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nos Riscos Fiscais também sejam impressas. Dispor de uma opção para que a entidade possa informar as notas explicativas do relatório;</w:t>
      </w:r>
    </w:p>
    <w:p w14:paraId="40867FB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que seja possível cadastrar as Metas Fiscais Consolidadas do município para a LDO–Lei de Diretrizes Orçamentárias, permitindo informar, minimamente: Receita Total, Receita Não-Financeira, Despesa Total, Despesa Não-Financeira, Resultado Nominal, Dívida Pública Consolidada, Receitas Primárias Advindas de PPP, Receitas Primárias Geradas por PPP e Receita Corrente Líquida. Permitir que os valores sejam alterados pela entidade e que estas alterações sejam controladas de acordo com a data de apuração das informações. Disponibilizar uma opção a qual permita que a entidade importe as informações do PPA – Plano Plurianual vigente e da LDO – Lei de Diretrizes Orçamentárias do ano anterior;</w:t>
      </w:r>
    </w:p>
    <w:p w14:paraId="02DF27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Demonstrativo 1 - Metas Anuais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w:t>
      </w:r>
    </w:p>
    <w:p w14:paraId="4609179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Demonstrativo 2 - Avaliação do Cumprimento das Metas Fiscais Consolidadas do Exercício Anterior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w:t>
      </w:r>
    </w:p>
    <w:p w14:paraId="65DAA83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Demonstrativo 3 - Metas Fiscais Atuais Comparadas com as Fixadas nos Três Exercícios Anteriores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w:t>
      </w:r>
    </w:p>
    <w:p w14:paraId="107424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rotina onde seja possível cadastrar a Evolução do Patrimônio Líquido do município para a LDO – Lei de Diretrizes Orçamentárias, permitindo informar no mínimo as seguintes informações: Patrimônio/Capital, Reservas, Resultado Acumulado, Patrimônio do RPPS, Reservas do RPPS e Lucros/Prejuízos Acumulados do RPPS. Permitir que os valores sejam alterados pela entidade e que estas alterações sejam controladas de acordo com a data de apuração das informações. Disponibilizar uma opção a qual permita que a entidade importe as informações cadastradas na LDO–Lei de Diretrizes Orçamentárias do ano anterior;</w:t>
      </w:r>
    </w:p>
    <w:p w14:paraId="52B6244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Demonstrativo 4 - Evolução do Patrimônio Líquido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w:t>
      </w:r>
    </w:p>
    <w:p w14:paraId="309B496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uma rotina onde seja possível cadastrar a Alienação de Ativos do município para a LDO – Lei de Diretrizes Orçamentárias, permitindo informar no mínimo as seguintes </w:t>
      </w:r>
      <w:r w:rsidRPr="00570EFC">
        <w:rPr>
          <w:rFonts w:ascii="Arial" w:eastAsia="Times New Roman" w:hAnsi="Arial" w:cs="Arial"/>
          <w:sz w:val="22"/>
        </w:rPr>
        <w:lastRenderedPageBreak/>
        <w:t>informações: Receita Realizada de Alienação de Bens Móveis, Receita Realizada de Alienação de Bens Imóveis, Despesas de Investimento, Despesas de Inversões Financeiras, Despesas de Amortização da Dívida, Despesas Decorrentes do RPPS e Despesas Decorrentes do RGPS.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w:t>
      </w:r>
    </w:p>
    <w:p w14:paraId="505CE8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Demonstrativo 5 - Origem e Aplicação dos Recursos Obtidos com Alienação de Ativos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w:t>
      </w:r>
    </w:p>
    <w:p w14:paraId="174824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rotina onde seja possível cadastrar as Receitas, Despesas, Aportes, Bens e Direitos do RPPS, tanto do Plano Financeiro quanto do Plano Previdenciário para a LDO – Lei de Diretrizes Orçamentárias.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w:t>
      </w:r>
    </w:p>
    <w:p w14:paraId="45BB252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rotina onde seja possível cadastrar Projeção Atuarial do RPPS, tanto do Plano Financeiro quanto do Plano Previdenciário para a LDO – Lei de Diretrizes Orçamentárias, permitindo informar no mínimo as seguintes informações: Saldo Financeiro, Receitas e Despesas para o Plano Financeiro e Plano Previdenciário do RPPS. Permitir que a entidade possa alterar o número de anos a ser projetado.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w:t>
      </w:r>
    </w:p>
    <w:p w14:paraId="378D0E1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Demonstrativo 6 - Avaliação da Situação Financeira e Atuarial do Regime Próprio de Previdência dos Servidores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w:t>
      </w:r>
    </w:p>
    <w:p w14:paraId="3962D97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onde seja possível cadastrar as Renúncias de Receita para a LDO–Lei de Diretrizes Orçamentárias, permitindo informar no mínimo as seguintes informações: Setor/Programa/Beneficiário, Modalidade da Renúncia, Tipo de Tributo e Forma de Compensação. Permitir a entidade, cadastrar o Setor/Programa/Beneficiário e o Tributo;</w:t>
      </w:r>
    </w:p>
    <w:p w14:paraId="203E1BF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Demonstrativo 7 - Estimativa e Compensação da Renúncia de Receita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w:t>
      </w:r>
    </w:p>
    <w:p w14:paraId="09C3121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uma rotina onde seja possível cadastrar a Margem de Expansão das Despesas Obrigatórias de Caráter Continuada para a LDO – Lei de Diretrizes Orçamentárias, permitindo informar no mínimo as seguintes informações: Aumento Permanente da Receita, (-) Transferências Constitucionais, (-) Transferências ao FUNDEB, </w:t>
      </w:r>
      <w:proofErr w:type="spellStart"/>
      <w:r w:rsidRPr="00570EFC">
        <w:rPr>
          <w:rFonts w:ascii="Arial" w:eastAsia="Times New Roman" w:hAnsi="Arial" w:cs="Arial"/>
          <w:sz w:val="22"/>
        </w:rPr>
        <w:t>reducação</w:t>
      </w:r>
      <w:proofErr w:type="spellEnd"/>
      <w:r w:rsidRPr="00570EFC">
        <w:rPr>
          <w:rFonts w:ascii="Arial" w:eastAsia="Times New Roman" w:hAnsi="Arial" w:cs="Arial"/>
          <w:sz w:val="22"/>
        </w:rPr>
        <w:t xml:space="preserve"> Permanente da Despesa, Novas Despesas Obrigatórias de Caráter Continuado e Novas Despesas Obrigatórias de Caráter Continuado geradas por Parecerias Público-Privada;</w:t>
      </w:r>
    </w:p>
    <w:p w14:paraId="1B98F96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do relatório Demonstrativo 8 - Margem de Expansão das Despesas Obrigatórias de Caráter Continuado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w:t>
      </w:r>
      <w:r w:rsidRPr="00570EFC">
        <w:rPr>
          <w:rFonts w:ascii="Arial" w:eastAsia="Times New Roman" w:hAnsi="Arial" w:cs="Arial"/>
          <w:sz w:val="22"/>
        </w:rPr>
        <w:lastRenderedPageBreak/>
        <w:t>também sejam impressas. Dispor de um quadro para que a entidade possa informar as notas explicativas do relatório;</w:t>
      </w:r>
    </w:p>
    <w:p w14:paraId="56A3EAF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que sejam cadastrados na LOA - Lei Orçamentária 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w:t>
      </w:r>
      <w:proofErr w:type="spellStart"/>
      <w:r w:rsidRPr="00570EFC">
        <w:rPr>
          <w:rFonts w:ascii="Arial" w:eastAsia="Times New Roman" w:hAnsi="Arial" w:cs="Arial"/>
          <w:sz w:val="22"/>
        </w:rPr>
        <w:t>Macroobjetivo</w:t>
      </w:r>
      <w:proofErr w:type="spellEnd"/>
      <w:r w:rsidRPr="00570EFC">
        <w:rPr>
          <w:rFonts w:ascii="Arial" w:eastAsia="Times New Roman" w:hAnsi="Arial" w:cs="Arial"/>
          <w:sz w:val="22"/>
        </w:rPr>
        <w:t>,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14:paraId="6979A85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que sejam cadastrados na LDO - Lei de Diretrizes Orçamentárias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w:t>
      </w:r>
      <w:proofErr w:type="spellStart"/>
      <w:r w:rsidRPr="00570EFC">
        <w:rPr>
          <w:rFonts w:ascii="Arial" w:eastAsia="Times New Roman" w:hAnsi="Arial" w:cs="Arial"/>
          <w:sz w:val="22"/>
        </w:rPr>
        <w:t>Macroobjetivo</w:t>
      </w:r>
      <w:proofErr w:type="spellEnd"/>
      <w:r w:rsidRPr="00570EFC">
        <w:rPr>
          <w:rFonts w:ascii="Arial" w:eastAsia="Times New Roman" w:hAnsi="Arial" w:cs="Arial"/>
          <w:sz w:val="22"/>
        </w:rPr>
        <w:t>,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14:paraId="7B3C350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que sejam cadastrados no PPA - Plano Plurianual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w:t>
      </w:r>
      <w:proofErr w:type="spellStart"/>
      <w:r w:rsidRPr="00570EFC">
        <w:rPr>
          <w:rFonts w:ascii="Arial" w:eastAsia="Times New Roman" w:hAnsi="Arial" w:cs="Arial"/>
          <w:sz w:val="22"/>
        </w:rPr>
        <w:t>Macroobjetivo</w:t>
      </w:r>
      <w:proofErr w:type="spellEnd"/>
      <w:r w:rsidRPr="00570EFC">
        <w:rPr>
          <w:rFonts w:ascii="Arial" w:eastAsia="Times New Roman" w:hAnsi="Arial" w:cs="Arial"/>
          <w:sz w:val="22"/>
        </w:rPr>
        <w:t>,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14:paraId="4FCB071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possa cadastrar na LOA - Lei Orçamentária 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p w14:paraId="3ADBC40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que a entidade possa cadastrar na LDO - Lei de Diretrizes Orçamentárias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w:t>
      </w:r>
      <w:r w:rsidRPr="00570EFC">
        <w:rPr>
          <w:rFonts w:ascii="Arial" w:eastAsia="Times New Roman" w:hAnsi="Arial" w:cs="Arial"/>
          <w:sz w:val="22"/>
        </w:rPr>
        <w:lastRenderedPageBreak/>
        <w:t>Ação de Governo e a Situação da Ação. Permitir que a entidade possa cadastrar o Tipo de Ação de Governo e o Produto da Ação de acordo com a sua necessidade;</w:t>
      </w:r>
    </w:p>
    <w:p w14:paraId="1BFB8BF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possa cadastrar no PPA - Plano Plurianual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p w14:paraId="1C34892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que a entidade possa cadastrar na LOA - Lei Orçamentária Anual as </w:t>
      </w:r>
      <w:proofErr w:type="spellStart"/>
      <w:r w:rsidRPr="00570EFC">
        <w:rPr>
          <w:rFonts w:ascii="Arial" w:eastAsia="Times New Roman" w:hAnsi="Arial" w:cs="Arial"/>
          <w:sz w:val="22"/>
        </w:rPr>
        <w:t>Subações</w:t>
      </w:r>
      <w:proofErr w:type="spellEnd"/>
      <w:r w:rsidRPr="00570EFC">
        <w:rPr>
          <w:rFonts w:ascii="Arial" w:eastAsia="Times New Roman" w:hAnsi="Arial" w:cs="Arial"/>
          <w:sz w:val="22"/>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Objetivo da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Detalhamento da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e Tipo de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de Governo. Permitir que a entidade possa cadastrar o Tipo de Ação de Governo de acordo com a sua necessidade;</w:t>
      </w:r>
    </w:p>
    <w:p w14:paraId="267D4BA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que a entidade possa cadastrar na LDO - Lei de Diretrizes Orçamentárias as </w:t>
      </w:r>
      <w:proofErr w:type="spellStart"/>
      <w:r w:rsidRPr="00570EFC">
        <w:rPr>
          <w:rFonts w:ascii="Arial" w:eastAsia="Times New Roman" w:hAnsi="Arial" w:cs="Arial"/>
          <w:sz w:val="22"/>
        </w:rPr>
        <w:t>Subações</w:t>
      </w:r>
      <w:proofErr w:type="spellEnd"/>
      <w:r w:rsidRPr="00570EFC">
        <w:rPr>
          <w:rFonts w:ascii="Arial" w:eastAsia="Times New Roman" w:hAnsi="Arial" w:cs="Arial"/>
          <w:sz w:val="22"/>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Objetivo da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Detalhamento da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e Tipo de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de Governo. Permitir que a entidade possa cadastrar o Tipo de Ação de Governo de acordo com a sua necessidade;</w:t>
      </w:r>
    </w:p>
    <w:p w14:paraId="2FCCBE0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entidade, cadastrar no PPA - Plano Plurianual as </w:t>
      </w:r>
      <w:proofErr w:type="spellStart"/>
      <w:r w:rsidRPr="00570EFC">
        <w:rPr>
          <w:rFonts w:ascii="Arial" w:eastAsia="Times New Roman" w:hAnsi="Arial" w:cs="Arial"/>
          <w:sz w:val="22"/>
        </w:rPr>
        <w:t>Subações</w:t>
      </w:r>
      <w:proofErr w:type="spellEnd"/>
      <w:r w:rsidRPr="00570EFC">
        <w:rPr>
          <w:rFonts w:ascii="Arial" w:eastAsia="Times New Roman" w:hAnsi="Arial" w:cs="Arial"/>
          <w:sz w:val="22"/>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Objetivo da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Detalhamento da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e Tipo de </w:t>
      </w:r>
      <w:proofErr w:type="spellStart"/>
      <w:r w:rsidRPr="00570EFC">
        <w:rPr>
          <w:rFonts w:ascii="Arial" w:eastAsia="Times New Roman" w:hAnsi="Arial" w:cs="Arial"/>
          <w:sz w:val="22"/>
        </w:rPr>
        <w:t>Subação</w:t>
      </w:r>
      <w:proofErr w:type="spellEnd"/>
      <w:r w:rsidRPr="00570EFC">
        <w:rPr>
          <w:rFonts w:ascii="Arial" w:eastAsia="Times New Roman" w:hAnsi="Arial" w:cs="Arial"/>
          <w:sz w:val="22"/>
        </w:rPr>
        <w:t xml:space="preserve"> de Governo. Permitir que a entidade possa cadastrar o Tipo de Ação de Governo de acordo com a sua necessidade;</w:t>
      </w:r>
    </w:p>
    <w:p w14:paraId="5CA3FE3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14:paraId="1A5D849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14:paraId="10B4563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14:paraId="715B7E9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Dispor de uma rotina onde seja possível realizar a programação das Transferências Financeiras do município no PPA – Plano Plurianual. Permitir que nesta rotina seja informada a Fonte e Recursos, Descrição da Transferência, Tipo de Transferência (Recebida/Concedida) e os valores que serão programadas para o quadriênio;</w:t>
      </w:r>
    </w:p>
    <w:p w14:paraId="5E159E6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rotina onde seja possível realizar a programação das Transferências Financeiras do município na LDO - Lei de Diretrizes Orçamentárias. Permitir que nesta rotina seja informada a Fonte e Recursos, Descrição da Transferência, Tipo de Transferência (Recebida/Concedida) e o valor programada para o ano. Permitir que as informações cadastradas no PPA - Plano Plurianual referente as Transferências Financeiras sejam importadas para a LDO - Lei de Diretrizes Orçamentárias;</w:t>
      </w:r>
    </w:p>
    <w:p w14:paraId="7E6A02E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em tela os saldos de todos os processos que envolvem a despesa orçamentária. São eles: Orçamento Inicial, Alterações Orçamentárias (Suplementações e Reduções), Correção do Orçamento, Orçamento Atualizado, Empenhado (Bruto e Líquido), Liquidado (Bruto e Líquido), Em Liquidação, Retido, Pago (Bruto e Líquido), Saldo a Liquidar, Saldo a Pagar, Saldo Reservado, Saldo Bloqueado e Saldo Disponível. Permitir que a entidade possa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w:t>
      </w:r>
    </w:p>
    <w:p w14:paraId="43FEF21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em tela os saldos de todos os processos que envolvem a receita orçamentária. São eles: Previsão Inicia,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possa aplicar filtros através das seguintes informações: Código da Receita, Natureza da Receita, Fonte de Recursos, Número do Fundamento Legal e Código da Ementa do 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w:t>
      </w:r>
    </w:p>
    <w:p w14:paraId="269A855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em tela todos os movimentos que envolvem a despesa orçamentária. Esta consulta deverá demonstrar no mínimo as seguintes informações: Número do Lançamento, Data de Movimento, Histórico da Movimentação, Número do Empenho (quando o movimento estiver vinculado a um empenho) e o Valor. Permitir que as informações sejam filtradas por Unidade Gestora e por um Grupo de Unidades Gestoras, também deverá ter a opção de filtrar a Despesa utilizada no processo. A consulta deve ser demonstrada por período, permitindo informar um intervalo de dias;</w:t>
      </w:r>
    </w:p>
    <w:p w14:paraId="10F9654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w:t>
      </w:r>
    </w:p>
    <w:p w14:paraId="4AAED0A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p w14:paraId="2F8830B3"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b/>
          <w:bCs/>
          <w:sz w:val="22"/>
        </w:rPr>
      </w:pPr>
    </w:p>
    <w:p w14:paraId="16C1112E"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b/>
          <w:sz w:val="22"/>
        </w:rPr>
        <w:t xml:space="preserve">Contabilidade (Com Prestações de Contas </w:t>
      </w:r>
      <w:proofErr w:type="spellStart"/>
      <w:r w:rsidRPr="00570EFC">
        <w:rPr>
          <w:rFonts w:ascii="Arial" w:eastAsia="Times New Roman" w:hAnsi="Arial" w:cs="Arial"/>
          <w:b/>
          <w:sz w:val="22"/>
        </w:rPr>
        <w:t>e-Sfinge</w:t>
      </w:r>
      <w:proofErr w:type="spellEnd"/>
      <w:r w:rsidRPr="00570EFC">
        <w:rPr>
          <w:rFonts w:ascii="Arial" w:eastAsia="Times New Roman" w:hAnsi="Arial" w:cs="Arial"/>
          <w:b/>
          <w:sz w:val="22"/>
        </w:rPr>
        <w:t xml:space="preserve"> TCE SC e Lei de Responsabilidade Fiscal)</w:t>
      </w:r>
    </w:p>
    <w:p w14:paraId="07BCD68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a criação e configuração das regras contábeis para os fatos contábeis de acordo com a necessidade da entidade, permitindo que todo o processo da execução orçamentária da receita, execução orçamentária da despesa, execução dos restos a pagar, alterações orçamentárias sejam personalizadas, de modo que apenas os usuários com permissão tenham acesso para este processo de manutenção;</w:t>
      </w:r>
    </w:p>
    <w:p w14:paraId="727D963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um mecanismo de conferência das regras de contabilização cadastradas, de modo que estas regras sejam validadas sem a necessidade de executar o determinado fato contábil, demonstrando assim a integridade dos cadastros e alertando sobre a duplicidade de contabilização com o mesmo objetivo contábil;</w:t>
      </w:r>
    </w:p>
    <w:p w14:paraId="56F95C4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diferencie dentro de cada fato contábil as regras de contabilização através de grupos de regras, organizando as mesmas de acordo com a necessidade e particularidade da entidade;</w:t>
      </w:r>
    </w:p>
    <w:p w14:paraId="3756F46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que a entidade relacione os cadastros de naturezas de receita utilizados na gestão do município com as naturezas de receita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receita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14:paraId="1DE9F12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que a entidade relacione os cadastros de naturezas de despesa utilizados na gestão do município com as naturezas de despesa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despesa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14:paraId="32D421D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que a entidade relacione os cadastros do plano de contas utilizados na gestão do município com o plano de contas definido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do plano de contas utilizados na gestão com os do SICONFI - Sistema de Informações Contábeis e Fiscais do Setor Público Brasileiro. Além disso, é necessário que estes relacionamentos sejam tipificados de modo a demonstrar quais os que foram sugeridos pelo sistema e os alterados ou incluídos pela própria entidade;</w:t>
      </w:r>
    </w:p>
    <w:p w14:paraId="0F22AD9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que a entidade relacione os cadastros de fonte de recursos e código de aplicação/detalhamento da fonte (quando existir) utilizados na gestão do município com as fontes de recursos definidas pelo SICONFI - Sistema de Informações Contábeis e Fiscais do Setor Público Brasileiro para a MSC - Matriz de Saldos Contábeis;</w:t>
      </w:r>
    </w:p>
    <w:p w14:paraId="406B33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que a entidade responsável pelo envio da MSC - Matriz de Saldos Contábeis possa consolidar e agrupar as informações de acordo com o tipo da entidade enviando as mesmas ao SICONFI - Sistema de Informações Contábeis e Fiscais do Setor Público Brasileiro, </w:t>
      </w:r>
      <w:r w:rsidRPr="00570EFC">
        <w:rPr>
          <w:rFonts w:ascii="Arial" w:eastAsia="Times New Roman" w:hAnsi="Arial" w:cs="Arial"/>
          <w:sz w:val="22"/>
        </w:rPr>
        <w:lastRenderedPageBreak/>
        <w:t>através dos formatos XBRL-</w:t>
      </w:r>
      <w:proofErr w:type="spellStart"/>
      <w:r w:rsidRPr="00570EFC">
        <w:rPr>
          <w:rFonts w:ascii="Arial" w:eastAsia="Times New Roman" w:hAnsi="Arial" w:cs="Arial"/>
          <w:sz w:val="22"/>
        </w:rPr>
        <w:t>Extensible</w:t>
      </w:r>
      <w:proofErr w:type="spellEnd"/>
      <w:r w:rsidRPr="00570EFC">
        <w:rPr>
          <w:rFonts w:ascii="Arial" w:eastAsia="Times New Roman" w:hAnsi="Arial" w:cs="Arial"/>
          <w:sz w:val="22"/>
        </w:rPr>
        <w:t xml:space="preserve"> Business </w:t>
      </w:r>
      <w:proofErr w:type="spellStart"/>
      <w:r w:rsidRPr="00570EFC">
        <w:rPr>
          <w:rFonts w:ascii="Arial" w:eastAsia="Times New Roman" w:hAnsi="Arial" w:cs="Arial"/>
          <w:sz w:val="22"/>
        </w:rPr>
        <w:t>Reporting</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Language</w:t>
      </w:r>
      <w:proofErr w:type="spellEnd"/>
      <w:r w:rsidRPr="00570EFC">
        <w:rPr>
          <w:rFonts w:ascii="Arial" w:eastAsia="Times New Roman" w:hAnsi="Arial" w:cs="Arial"/>
          <w:sz w:val="22"/>
        </w:rPr>
        <w:t xml:space="preserve"> e CSV-</w:t>
      </w:r>
      <w:proofErr w:type="spellStart"/>
      <w:r w:rsidRPr="00570EFC">
        <w:rPr>
          <w:rFonts w:ascii="Arial" w:eastAsia="Times New Roman" w:hAnsi="Arial" w:cs="Arial"/>
          <w:sz w:val="22"/>
        </w:rPr>
        <w:t>Comma</w:t>
      </w:r>
      <w:proofErr w:type="spellEnd"/>
      <w:r w:rsidRPr="00570EFC">
        <w:rPr>
          <w:rFonts w:ascii="Arial" w:eastAsia="Times New Roman" w:hAnsi="Arial" w:cs="Arial"/>
          <w:sz w:val="22"/>
        </w:rPr>
        <w:t>-</w:t>
      </w:r>
      <w:proofErr w:type="spellStart"/>
      <w:r w:rsidRPr="00570EFC">
        <w:rPr>
          <w:rFonts w:ascii="Arial" w:eastAsia="Times New Roman" w:hAnsi="Arial" w:cs="Arial"/>
          <w:sz w:val="22"/>
        </w:rPr>
        <w:t>separated</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values</w:t>
      </w:r>
      <w:proofErr w:type="spellEnd"/>
      <w:r w:rsidRPr="00570EFC">
        <w:rPr>
          <w:rFonts w:ascii="Arial" w:eastAsia="Times New Roman" w:hAnsi="Arial" w:cs="Arial"/>
          <w:sz w:val="22"/>
        </w:rPr>
        <w:t>;</w:t>
      </w:r>
    </w:p>
    <w:p w14:paraId="6BA6A2E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responsável pelo envio da MSC - Matriz de Saldos Contábeis possa importar informações de entidades do mesmo município utilizando o padrão estrutural de informações estabelecido pelo SICONFI - Sistema de Informações Contábeis e Fiscais do Setor Público Brasileiro, através dos formatos XBRL-</w:t>
      </w:r>
      <w:proofErr w:type="spellStart"/>
      <w:r w:rsidRPr="00570EFC">
        <w:rPr>
          <w:rFonts w:ascii="Arial" w:eastAsia="Times New Roman" w:hAnsi="Arial" w:cs="Arial"/>
          <w:sz w:val="22"/>
        </w:rPr>
        <w:t>Extensible</w:t>
      </w:r>
      <w:proofErr w:type="spellEnd"/>
      <w:r w:rsidRPr="00570EFC">
        <w:rPr>
          <w:rFonts w:ascii="Arial" w:eastAsia="Times New Roman" w:hAnsi="Arial" w:cs="Arial"/>
          <w:sz w:val="22"/>
        </w:rPr>
        <w:t xml:space="preserve"> Business </w:t>
      </w:r>
      <w:proofErr w:type="spellStart"/>
      <w:r w:rsidRPr="00570EFC">
        <w:rPr>
          <w:rFonts w:ascii="Arial" w:eastAsia="Times New Roman" w:hAnsi="Arial" w:cs="Arial"/>
          <w:sz w:val="22"/>
        </w:rPr>
        <w:t>Reporting</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Language</w:t>
      </w:r>
      <w:proofErr w:type="spellEnd"/>
      <w:r w:rsidRPr="00570EFC">
        <w:rPr>
          <w:rFonts w:ascii="Arial" w:eastAsia="Times New Roman" w:hAnsi="Arial" w:cs="Arial"/>
          <w:sz w:val="22"/>
        </w:rPr>
        <w:t xml:space="preserve"> e CSV-</w:t>
      </w:r>
      <w:proofErr w:type="spellStart"/>
      <w:r w:rsidRPr="00570EFC">
        <w:rPr>
          <w:rFonts w:ascii="Arial" w:eastAsia="Times New Roman" w:hAnsi="Arial" w:cs="Arial"/>
          <w:sz w:val="22"/>
        </w:rPr>
        <w:t>Comma</w:t>
      </w:r>
      <w:proofErr w:type="spellEnd"/>
      <w:r w:rsidRPr="00570EFC">
        <w:rPr>
          <w:rFonts w:ascii="Arial" w:eastAsia="Times New Roman" w:hAnsi="Arial" w:cs="Arial"/>
          <w:sz w:val="22"/>
        </w:rPr>
        <w:t>-</w:t>
      </w:r>
      <w:proofErr w:type="spellStart"/>
      <w:r w:rsidRPr="00570EFC">
        <w:rPr>
          <w:rFonts w:ascii="Arial" w:eastAsia="Times New Roman" w:hAnsi="Arial" w:cs="Arial"/>
          <w:sz w:val="22"/>
        </w:rPr>
        <w:t>separated</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values</w:t>
      </w:r>
      <w:proofErr w:type="spellEnd"/>
      <w:r w:rsidRPr="00570EFC">
        <w:rPr>
          <w:rFonts w:ascii="Arial" w:eastAsia="Times New Roman" w:hAnsi="Arial" w:cs="Arial"/>
          <w:sz w:val="22"/>
        </w:rPr>
        <w:t>. Este processo de importação objetiva exclusivamente a consolidação e agrupamento de informações para a prestação de contas da Matriz de Saldos Contábeis ao SICONFI-Sistema de Informações Contábeis e Fiscais do Setor Público Brasileiro;</w:t>
      </w:r>
    </w:p>
    <w:p w14:paraId="72C49EE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entidade responsável pelo envio da MSC-Matriz de Saldos Contábeis tenha um controle e histórico dos arquivos que foram importados com informações relacionadas a MSC-Matriz de Saldos Contábeis de outras entidades. O histórico deve conter no mínimo as informações: período de Importação, data de Importação, usuário responsável e Entidade;</w:t>
      </w:r>
    </w:p>
    <w:p w14:paraId="7C120C0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Impedir que a importação de arquivos de outras entidades no formato XBRL - </w:t>
      </w:r>
      <w:proofErr w:type="spellStart"/>
      <w:r w:rsidRPr="00570EFC">
        <w:rPr>
          <w:rFonts w:ascii="Arial" w:eastAsia="Times New Roman" w:hAnsi="Arial" w:cs="Arial"/>
          <w:sz w:val="22"/>
        </w:rPr>
        <w:t>Extensible</w:t>
      </w:r>
      <w:proofErr w:type="spellEnd"/>
      <w:r w:rsidRPr="00570EFC">
        <w:rPr>
          <w:rFonts w:ascii="Arial" w:eastAsia="Times New Roman" w:hAnsi="Arial" w:cs="Arial"/>
          <w:sz w:val="22"/>
        </w:rPr>
        <w:t xml:space="preserve"> Business </w:t>
      </w:r>
      <w:proofErr w:type="spellStart"/>
      <w:r w:rsidRPr="00570EFC">
        <w:rPr>
          <w:rFonts w:ascii="Arial" w:eastAsia="Times New Roman" w:hAnsi="Arial" w:cs="Arial"/>
          <w:sz w:val="22"/>
        </w:rPr>
        <w:t>Reporting</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Language</w:t>
      </w:r>
      <w:proofErr w:type="spellEnd"/>
      <w:r w:rsidRPr="00570EFC">
        <w:rPr>
          <w:rFonts w:ascii="Arial" w:eastAsia="Times New Roman" w:hAnsi="Arial" w:cs="Arial"/>
          <w:sz w:val="22"/>
        </w:rPr>
        <w:t xml:space="preserve"> e CSV - </w:t>
      </w:r>
      <w:proofErr w:type="spellStart"/>
      <w:r w:rsidRPr="00570EFC">
        <w:rPr>
          <w:rFonts w:ascii="Arial" w:eastAsia="Times New Roman" w:hAnsi="Arial" w:cs="Arial"/>
          <w:sz w:val="22"/>
        </w:rPr>
        <w:t>Comma-separated</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values</w:t>
      </w:r>
      <w:proofErr w:type="spellEnd"/>
      <w:r w:rsidRPr="00570EFC">
        <w:rPr>
          <w:rFonts w:ascii="Arial" w:eastAsia="Times New Roman" w:hAnsi="Arial" w:cs="Arial"/>
          <w:sz w:val="22"/>
        </w:rPr>
        <w:t xml:space="preserve"> sejam armazenados fora do padrão estrutural definido pelo SICONFI - Sistema de Informações Contábeis e Fiscais do Setor Público Brasileiro para a geração da MSC - Matriz de Saldos Contábeis. Para este processo é necessário que seja demonstrado um relatório com as inconsistências encontradas no arquivo a ser importado;</w:t>
      </w:r>
    </w:p>
    <w:p w14:paraId="5B63E38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w:t>
      </w:r>
    </w:p>
    <w:p w14:paraId="221C5F1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relatório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w:t>
      </w:r>
    </w:p>
    <w:p w14:paraId="35783C1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que a entidade relacione os cadastros de naturezas de receita utilizados na gestão do município com as naturezas de receita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w:t>
      </w:r>
    </w:p>
    <w:p w14:paraId="60A6E0B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que a entidade relacione os cadastros de naturezas da despesa utilizados na gestão do município com as naturezas da despesa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p w14:paraId="7D072DC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que a entidade relacione os cadastros de fonte de recursos e código de aplicação/detalhamento da fonte (quando existir) utilizados na gestão do município com as fontes de recursos definidas pelo Ministério da Saúde para o SIOPS - Sistema de Informações sobre Orçamentos Públicos em Saúde;</w:t>
      </w:r>
    </w:p>
    <w:p w14:paraId="1773598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que a entidade responsável pelo envio do SIOPS-Sistema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w:t>
      </w:r>
    </w:p>
    <w:p w14:paraId="3F3F234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relatório de conferência para verificar as informações que foram geradas ao SIOPS - Sistema de Informações sobre Orçamentos Públicos em Saúde referente as seguintes pastas: Previsão e Execução das Receitas, Previsão e Execução das Despesas, Despesa Custeada Restos a Pagar Cancelados, Despesa Custeada Limite Não Cumprido e Despesa por Fonte e Restos;</w:t>
      </w:r>
    </w:p>
    <w:p w14:paraId="743854D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de liberação de recursos conforme Lei 9.452/97. Permitir que o relatório seja impresso considerando as transferências da União, Estados e Ambos, também deve dispor de filtro de data inicial e final que considere as informações por um intervalo de dias;</w:t>
      </w:r>
    </w:p>
    <w:p w14:paraId="301ADED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relatório para apuração do PASEP. Permitir que a entidade possa selecionar as receitas que compõe a base de cálculo. Deverá ser possível informar o percentual de contribuição do PASEP. Permitir que a entidade tenha flexibilidade para definir até qual o nível da natureza da receita deverá ser impresso no relatório;</w:t>
      </w:r>
    </w:p>
    <w:p w14:paraId="11E2F2B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de Arrecadação Municipal conforme regras definidas no artigo 29-A da Constituição Federal. Permitir que o relatório seja impresso por intervalo de meses e que tenha a opção para considerar as Receitas de Contribuições. Também deve permitir que a entidade altere o número populacional do município a qualquer momento;</w:t>
      </w:r>
    </w:p>
    <w:p w14:paraId="4A86E4F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1 - Demonstração da Receita e Despesa segundo as categorias econômicas de acordo com as regras definidas na Lei 4.320/64, de 17 de março de 1964. O relatório deve ser impresso por período, permitindo que seja informado um intervalo de meses. Permitir que o relatório seja impresso considerando os valores do orçamento inicial e o valor do orçamento atualizado;</w:t>
      </w:r>
    </w:p>
    <w:p w14:paraId="340AF3A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13 - Balanço Financeiro de acordo com as regras definidas no DCASP - Demonstrativos Contábeis Aplicados ao Setor Público. Permitir que o relatório seja listado por Destinação de Recursos, Função de Governo e Natureza da Despesa. O relatório deve ser impresso por período, permitindo que seja informado um intervalo de dias. Permitir que os valores apresentados na coluna do exercício anterior sejam apresentados considerando as informações do exercício, considerando as informações apenas do período selecionado e que também tenha opção de não listar as informações. Permitir que a entidade possa desconsiderar do relatório as contas sem saldo;</w:t>
      </w:r>
    </w:p>
    <w:p w14:paraId="23324DA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14 - Balanço Patrimonial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os valores do nível ativo e passivo sejam detalhados de acordo com o saldo do atributo do superávit financeiro dos níveis contábeis. Permitir que a entidade tenha flexibilidade para definir até qual o nível do plano de contas deverá ser impresso no relatório. Permitir que a entidade possa desconsiderar do relatório as contas sem saldo;</w:t>
      </w:r>
    </w:p>
    <w:p w14:paraId="5BD9961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do relatório Anexo 15 – Demonstrativo das Variações Patrimoniais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a entidade tenha flexibilidade para definir até qual o nível do plano de contas deverá ser impresso no relatório. Dispor de uma opção para listar o quadro de Variações Patrimoniais Qualitativas e </w:t>
      </w:r>
      <w:r w:rsidRPr="00570EFC">
        <w:rPr>
          <w:rFonts w:ascii="Arial" w:eastAsia="Times New Roman" w:hAnsi="Arial" w:cs="Arial"/>
          <w:sz w:val="22"/>
        </w:rPr>
        <w:lastRenderedPageBreak/>
        <w:t>que neste mesmo quadro seja possível considerar os Ganhos/Perdas com Alienação de Ativos. Permitir que a entidade possa desconsiderar do relatório as contas sem saldo;</w:t>
      </w:r>
    </w:p>
    <w:p w14:paraId="455F164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16 – Demonstrativo da Dívida Fundada de acordo com as regras definidas no DCASP-Demonstrativos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w:t>
      </w:r>
    </w:p>
    <w:p w14:paraId="6BE7085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17–Demonstrativo da Dívida Flutuante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Dispor de opção para listar somente os movimentos com atributo do superávit financeiro. Dispor de opção para listar os valores de Restos a Pagar não Processados;</w:t>
      </w:r>
    </w:p>
    <w:p w14:paraId="193814A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do relatório Anexo 18 – Demonstração dos Fluxos de Caixa 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desconsidere no relatório as contas sem saldo. Permitir que as Receitas e Despesas </w:t>
      </w:r>
      <w:proofErr w:type="spellStart"/>
      <w:r w:rsidRPr="00570EFC">
        <w:rPr>
          <w:rFonts w:ascii="Arial" w:eastAsia="Times New Roman" w:hAnsi="Arial" w:cs="Arial"/>
          <w:sz w:val="22"/>
        </w:rPr>
        <w:t>intra</w:t>
      </w:r>
      <w:proofErr w:type="spellEnd"/>
      <w:r w:rsidRPr="00570EFC">
        <w:rPr>
          <w:rFonts w:ascii="Arial" w:eastAsia="Times New Roman" w:hAnsi="Arial" w:cs="Arial"/>
          <w:sz w:val="22"/>
        </w:rPr>
        <w:t xml:space="preserve"> orçamentárias sejam consideradas no relatório. A entidade deverá ter autonomia de selecionar quais os quadros deverão ser impressos, levando em consideração os seguintes quadros do relatório: 1FC – Receitas Derivadas e Originárias, 2FC – Transferências Recebidas e Concedidas, 3FC – Desembolso de Pessoal e Demais Despesas por Função e 4FC – Juros e Encargos da Dívida;</w:t>
      </w:r>
    </w:p>
    <w:p w14:paraId="177D07B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19 – Demonstração das Mutações do Patrimônio Líquido de acordo com as regras definidas no DCASP - Demonstrativos Contábeis Aplicados ao Setor Público. O relatório deve ser impresso por período permitindo ser informado um intervalo de dias. O relatório deve dispor de uma opção que considere as movimentações dos níveis INTRA OFSS;</w:t>
      </w:r>
    </w:p>
    <w:p w14:paraId="329E929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que a entidade relacione os cadastros de naturezas de receita utilizados na gestão do município com as naturezas de receita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w:t>
      </w:r>
    </w:p>
    <w:p w14:paraId="08695AE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que a entidade relacione os cadastros de naturezas da despesa utilizados na gestão do município com as naturezas da despesa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p w14:paraId="4CD2344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cadastro de Lançamentos Contábeis Padronizados permitindo que a entidade possa definir a conta contábil a débito e a crédito que será utilizada no processo de contabilização. Este cadastro deve possuir um controle por vigência de modo que o mesmo possa ser desativado a partir de uma determinada data. Dispor de um campo para informar a descrição do cadastro e outro campo para informar uma identificação do cadastro;</w:t>
      </w:r>
    </w:p>
    <w:p w14:paraId="372C5D2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Dispor de um cadastro de Conjunto de Lançamentos Padronizados permitindo que a entidade possa inserir os Lançamentos Contábeis Padronizados que serão utilizados no processo de contabilização. Este cadastro deve possuir um controle por vigência de modo que o mesmo possa ser desativado a partir de determinada data. Dispor de campo para informar descrição do cadastro e outro campo para informar uma identificação do cadastro;</w:t>
      </w:r>
    </w:p>
    <w:p w14:paraId="3BFDDD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que atualize automaticamente os cadastros de Natureza da Receita, Natureza de Despesa, Plano de Contas, Função e Subfunção, ficando a critério do usuário o momento da atualização dos mesmos. Estes cadastros devem ser atualizados com as mesmas informações definidas pelos órgãos de fiscalização estaduais e federais. Dispor de um histórico demonstrando todas as atualizações realizadas no exercício contendo, minimamente: Descrição da Atualização, Data da Atualização e Usuário Responsável;</w:t>
      </w:r>
    </w:p>
    <w:p w14:paraId="151EFDA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deverá escriturar em tempo real todos os atos e fatos administrativos que afetam ou que podem afetar a gestão fiscal, orçamentária, patrimonial, econômica e financeira, conforme exigência da LC 101/2000 em seu art. 48, inciso III, e o Decreto Federal 7.185/2010, atualizados; garantindo que todos os atos e fatos movimentem todas as contas contábeis de acordo com o ato e fato realizado através das diversas funcionalidades do sistema, atendendo assim ao padrão mínimo de qualidade da informação contábil;</w:t>
      </w:r>
    </w:p>
    <w:p w14:paraId="60F4E79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registro contábil de forma individualizada por fato contábil e por ato que possam afetar a gestão fiscal, orçamentária, patrimonial, econômica e financeira, conforme artigo 8º da Portaria da STN 548/2010, atualizada, que trata sobre padrão mínimo de qualidade de sistema;</w:t>
      </w:r>
    </w:p>
    <w:p w14:paraId="2E65B7D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rotinas para a realização de correções ou anulações por meio de novos registros, assegurando a inalterabilidade das informações originais incluídas após sua contabilização, de forma a preservar o registro histórico de todos os atos;</w:t>
      </w:r>
    </w:p>
    <w:p w14:paraId="0F49A19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deverá dispor de um controle que impeça que as contas contábeis sintéticas (contas que não estão no último nível) sejam utilizadas no processo de escrituração contábil. Também deverá impedir a escrituração contábil envolvendo contas contábeis cuja natureza da informação seja diferente;</w:t>
      </w:r>
    </w:p>
    <w:p w14:paraId="16C927C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p w14:paraId="3E08A64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um cadastro do Plano de Contas com os atributos definidos pelo PCASP - Plano de Contas Aplicado ao Setor Público, dispondo no mínimo das seguintes características: Título, Função, Legislação, Natureza da Informação, Subsistema da Natureza da Informação, Funcionamento, Natureza do Saldo, Encerramento, Indicador do Superávit </w:t>
      </w:r>
      <w:r w:rsidRPr="00570EFC">
        <w:rPr>
          <w:rFonts w:ascii="Arial" w:eastAsia="Times New Roman" w:hAnsi="Arial" w:cs="Arial"/>
          <w:sz w:val="22"/>
        </w:rPr>
        <w:lastRenderedPageBreak/>
        <w:t>Financeiro, Variação da Natureza do Saldo, Frequência das Movimentações, Tipo de Movimentação e Conta Redutora. Dispor de uma identificação para diferenciar as contas contábeis que foram criadas pela entidade e as que foram definidas pelo órgão fiscalizados estadual ou federal. Dispor de um controle que impeça o cadastramento de contas contábeis em níveis definidos pelo órgão estadual ou federal, mantendo a integridade da estrutura hierárquica do plano de contas;</w:t>
      </w:r>
    </w:p>
    <w:p w14:paraId="6CE0FF6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sistema acesse vários exercícios financeiros de uma mesma entidade de forma simultânea, possibilitando assim a execução de movimentações, consultas ou relatórios;</w:t>
      </w:r>
    </w:p>
    <w:p w14:paraId="0EB4444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troca de exercício e entidades possa ser realizada a partir do próprio sistema, sem que para isso seja necessário encerrar e reabrir o mesmo;</w:t>
      </w:r>
    </w:p>
    <w:p w14:paraId="34AB401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relatórios de Execução Orçamentária de acordo com o artigo 2º, inciso XII da Instrução Normativa 28, de 05 de maio de 1999 do Tribunal de Contas da União. O relatório deve ser impresso por período, permitindo que seja informado um intervalo de meses. Permitir que a entidade possa selecionar uma ou mais entidades para a impressão do relatório. Permitir que a entidade possa selecionar a opção a ser listada no relatório, sendo ela: Órgão, Unidade Orçamentária, Função, Subfunção, Programa, Fonte de Recursos e Grupo de Despesa. A entidade deverá ter a opção se escolher se deseja considerar o valor Liquidado ou o valor pago para a execução da despesa;</w:t>
      </w:r>
    </w:p>
    <w:p w14:paraId="28C5867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relatório que contenha o Balanço Orçamentário de acordo com o artigo 2º, inciso XIV da Instrução Normativa 28, de 05 de maio de 1999 do Tribunal de Contas da União. Permitir que a entidade possa selecionar uma ou mais entidades para a impressão do relatório. A entidade deverá ter a opção se escolher se deseja considerar o valor Empenhado, Liquidado ou Pago na composição do relatório;</w:t>
      </w:r>
    </w:p>
    <w:p w14:paraId="3CC48F9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relatório que contenha os Tributos e Contribuições Arrecadados de acordo com o artigo 2º, inciso I da Instrução Normativa 28, de 05 de maio de 1999 do Tribunal de Contas da União;</w:t>
      </w:r>
    </w:p>
    <w:p w14:paraId="5BC4B60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relatório que contenha o Orçamento Anual de acordo com o artigo 2º, inciso X da Instrução Normativa 28, de 05 de maio de 1999 do Tribunal de Contas da União. Permitir que a entidade possa listas as despesas fixadas através das seguintes opções: Órgão, Unidade Orçamentária, Função, Subfunção, Programa, Fonte de Recursos e Grupo de Despesa;</w:t>
      </w:r>
    </w:p>
    <w:p w14:paraId="2488B45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relatório que contenha o Demonstrativo das Receitas de Despesas do município de acordo com o artigo 2º, inciso XVI da Instrução Normativa 28, de 05 de maio de 1999 do Tribunal de Contas da União. A entidade deverá ter a opção se escolher se deseja considerar o valor Empenhado, Liquidado ou Pago na composição do relatório;</w:t>
      </w:r>
    </w:p>
    <w:p w14:paraId="2B7A459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em tela os saldos de todos os processos que envolvem a despesa orçamentária. São eles: Orçamento Inicial, Alterações Orçamentárias (Suplementações e Reduções), Correção do Orçamento, Orçamento Atualizado, Empenhado (Bruto e Líquido), Liquidado (Bruto e Líquido), Em Liquidação, Retido, Pago (Bruto e Líquido), Saldo a Liquidar, Saldo a Pagar, Saldo Reservado, Saldo Bloqueado e Saldo Disponível. Permitir que a entidade possa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w:t>
      </w:r>
    </w:p>
    <w:p w14:paraId="0CCD8F1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uma consulta que demonstre em tela os saldos de todos os processos que envolvem a receita orçamentária. São eles: Previsão inicial,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possa aplicar filtros através das seguintes informações: Código da Receita, Natureza da Receita, Fonte de Recursos, Número do Fundamento Legal e Código da Ementa do </w:t>
      </w:r>
      <w:r w:rsidRPr="00570EFC">
        <w:rPr>
          <w:rFonts w:ascii="Arial" w:eastAsia="Times New Roman" w:hAnsi="Arial" w:cs="Arial"/>
          <w:sz w:val="22"/>
        </w:rPr>
        <w:lastRenderedPageBreak/>
        <w:t>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w:t>
      </w:r>
    </w:p>
    <w:p w14:paraId="44F77D9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em tela todos os movimentos que envolvem a despesa orçamentária. Esta consulta deverá demonstrar no mínimo as seguintes informações: Número do Lançamento, Data de Movimento, Histórico da Movimentação, Número do Empenho (quando o movimento estiver vinculado a um empenho) e o Valor. Permitir que as informações sejam filtradas por Unidade Gestora e por um Grupo de Unidades Gestoras, deverá ter a opção de filtrar a Despesa utilizada no processo. A consulta deve ser demonstrada por período, permitindo que seja informado um intervalo de dias;</w:t>
      </w:r>
    </w:p>
    <w:p w14:paraId="659AA71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w:t>
      </w:r>
    </w:p>
    <w:p w14:paraId="7909A40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 relatório que possibilite consultar os saldos movimentados nas contas corrente de fonte de recursos do tribunal de contas com os saldos registrados nas contas correntes da Matriz de Saldos Contábeis (financeiro por fonte);</w:t>
      </w:r>
    </w:p>
    <w:p w14:paraId="01E7807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filtro de consulta que permita o usuário localizar qualquer funcionalidade através da palavra chave digitada, retornando como resultado da busca (filtro) todas as funcionalidades existentes. As funcionalidades encontradas devem ser exibidas em tela, na ordem alfabética exibindo o caminho completo da funcionalidade, permitindo o acesso e abertura da funcionalidade ao clicar sobre o item selecionado.</w:t>
      </w:r>
    </w:p>
    <w:p w14:paraId="2938CE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Integração com o Módulo de tesouraria, permitindo o registro e atualização dos saldos no momento da operação de pagamento ou arrecadação;</w:t>
      </w:r>
    </w:p>
    <w:p w14:paraId="0368C33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Permitir a opção de não classificar as receitas no momento de sua arrecadação; </w:t>
      </w:r>
    </w:p>
    <w:p w14:paraId="651695A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Integração com Módulo tributário (baixas automáticas, classificações automáticas); </w:t>
      </w:r>
    </w:p>
    <w:p w14:paraId="2E793FF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Efetuar o rateio das receitas conforme os percentuais estabelecidos pelo município; </w:t>
      </w:r>
    </w:p>
    <w:p w14:paraId="7C97444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Emissão de cheques e documentos de débito;</w:t>
      </w:r>
    </w:p>
    <w:p w14:paraId="5222A94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Recebimento de valores com autenticação do valor no canhoto do contribuinte; </w:t>
      </w:r>
    </w:p>
    <w:p w14:paraId="16C450F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Pagamento de despesas com autenticação do valor no documento de pagamento (empenho);</w:t>
      </w:r>
    </w:p>
    <w:p w14:paraId="04632DF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Registro na fita de caixa dos valores recebidos, pagos e estornados;</w:t>
      </w:r>
    </w:p>
    <w:p w14:paraId="6BE5FC9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Permitir que a receita recebida no caixa ou através de arquivos bancários seja integrada automaticamente, com o Módulo de tesouraria, Módulo de tributação, Módulo orçamentário e contábil; </w:t>
      </w:r>
    </w:p>
    <w:p w14:paraId="71192E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Permitir a utilização de equipamentos de automação – PDV – (leitora ótica, autenticadora, impressora de cheques e gaveta de dinheiro controlada pelo Sistema);</w:t>
      </w:r>
    </w:p>
    <w:p w14:paraId="6E1D0DA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Gerar arquivos para a Secretaria da Receita Previdenciária, conforme layout definido no Manual Normativo de Arquivos Digitais – MANAD.</w:t>
      </w:r>
    </w:p>
    <w:p w14:paraId="6BA0AAE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Gerar arquivos para prestação de contas ao Tribunal de Contas do Estado de Santa Catarina.</w:t>
      </w:r>
    </w:p>
    <w:p w14:paraId="0DCA7DC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Possuir integração com o sistema de contabilidade pública;</w:t>
      </w:r>
    </w:p>
    <w:p w14:paraId="2C46EA0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Dispor de uma forma para localizar e acessar todas as funcionalidades disponíveis no sistema. Deverá englobar necessariamente consultas, relatórios e todas as funcionalidades </w:t>
      </w:r>
      <w:r w:rsidRPr="00570EFC">
        <w:rPr>
          <w:rFonts w:ascii="Arial" w:eastAsia="Times New Roman" w:hAnsi="Arial" w:cs="Arial"/>
          <w:sz w:val="22"/>
        </w:rPr>
        <w:lastRenderedPageBreak/>
        <w:t>de operação do sistema. Ao pesquisar uma funcionalidade deverá exibir como resultado o nome da funcionalidade e o caminho de sua localização.</w:t>
      </w:r>
      <w:bookmarkStart w:id="40" w:name="_Hlk68790539"/>
    </w:p>
    <w:bookmarkEnd w:id="40"/>
    <w:p w14:paraId="378C8F4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1 - Balanço Orçamentário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14:paraId="2662030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2 - Demonstrativo da Execução das Despesas por Função e Subfunção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14:paraId="191B8BD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3 - Demonstrativo da Receita Corrente Líquida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w:t>
      </w:r>
    </w:p>
    <w:p w14:paraId="50CFD46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4 - Demonstrativo das Receitas e Despesas Previdenciárias do Regime Próprio de Previdência Social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14:paraId="50152A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6 - Demonstrativo dos Resultados Primário e Nominal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14:paraId="571E4FF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7 - Demonstrativos dos Restos a Pagar por Poder e Órgão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14:paraId="40EEE22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8 - Demonstrativo das Receitas e Despesas com Manutenção e Desenvolvimento do Ensino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14:paraId="276755E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do relatório Anexo 9 - Demonstrativo das Operações de Crédito e Despesa de Capital referente aos Relatórios Resumidos da Execução Orçamentária da LRF - Lei de </w:t>
      </w:r>
      <w:r w:rsidRPr="00570EFC">
        <w:rPr>
          <w:rFonts w:ascii="Arial" w:eastAsia="Times New Roman" w:hAnsi="Arial" w:cs="Arial"/>
          <w:sz w:val="22"/>
        </w:rPr>
        <w:lastRenderedPageBreak/>
        <w:t>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w:t>
      </w:r>
    </w:p>
    <w:p w14:paraId="42564C7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10-Demonstrativo da Projeção Atuarial do Regime Próprio de Previdência dos Servidores referente aos Relatórios Resumidos da Execução Orçamentária da LRF-Lei de Responsabilidade Fiscal de acordo com a estrutura e regras definidas no MDF-Manual de Demonstrativos Fiscais para o ano de vigência da LRF;</w:t>
      </w:r>
    </w:p>
    <w:p w14:paraId="03BF4B4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11 - Demonstrativo da Receita de Alienação de Ativos e Aplicação dos Recursos referente aos Relatórios Resumidos da Execução Orçamentária da LRF - Lei de Responsabilidade Fiscal de acordo com a estrutura e regras definidas no MDF - Manual de Demonstrativos Fiscais para o ano de vigência da LRF – Lei de Responsabilidade Fiscal;</w:t>
      </w:r>
    </w:p>
    <w:p w14:paraId="5CB73CB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12 - Demonstrativo das Receitas e Despesas com Ações em Serviços Públicos de Saúde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14:paraId="7CA1A14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13 - Demonstrativo das Parcerias Público-Privadas referente aos Relatórios Resumidos da Execução Orçamentária da LRF - Lei de Responsabilidade Fiscal de acordo com a estrutura e regras definidas no MDF - Manual de Demonstrativos Fiscais para o ano de vigência da LRF – Lei de Responsabilidade Fiscal;</w:t>
      </w:r>
    </w:p>
    <w:p w14:paraId="5FB52EB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14 - Demonstrativo Simplificado dos Relatórios Resumidos da Execução Orçamentária referente aos Relatórios Resumidos da Execução Orçamentária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w:t>
      </w:r>
    </w:p>
    <w:p w14:paraId="44CDB0C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1 - Demonstrativo da Despesa com Pessoal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seja impresso considerando as informações de uma única Unidade Gestora, de um grupo de Unidades Gestoras ou de todas as Unidades Gestoras cadastradas para o Município;</w:t>
      </w:r>
    </w:p>
    <w:p w14:paraId="220429D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2 - Demonstrativo da Dívida Consolidada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14:paraId="14C5417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3 - Demonstrativo das Garantias e Contra garantias de Valores referente aos Relatórios de Gestão Fiscal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w:t>
      </w:r>
    </w:p>
    <w:p w14:paraId="6E6D6CD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4 - Demonstrativo das Operações de Crédito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14:paraId="76F447B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Dispor do relatório Anexo 5 - Demonstrativo da Disponibilidade de Caixa e Restos a Pagar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seja impresso considerando as informações de uma única Unidade Gestora, de um grupo de Unidades Gestoras ou de todas as Unidades Gestoras cadastradas para o Município;</w:t>
      </w:r>
    </w:p>
    <w:p w14:paraId="146F534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relatório Anexo 6 - Demonstrativo Simplificado do Relatório de Gestão Fiscal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Dispor de um filtro de data inicial e final que considere as informações por um intervalo de meses;</w:t>
      </w:r>
    </w:p>
    <w:p w14:paraId="0DDB908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p w14:paraId="3B439568"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2AC789E1"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bookmarkStart w:id="41" w:name="_Hlk68790520"/>
      <w:r w:rsidRPr="00570EFC">
        <w:rPr>
          <w:rFonts w:ascii="Arial" w:eastAsia="Times New Roman" w:hAnsi="Arial" w:cs="Arial"/>
          <w:b/>
          <w:sz w:val="22"/>
        </w:rPr>
        <w:t>Tesouraria</w:t>
      </w:r>
    </w:p>
    <w:bookmarkEnd w:id="41"/>
    <w:p w14:paraId="4401411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configurações para o uso de Ordem Bancária Eletrônica, de modo que seja possível configurar a versão do leiaute do banco, tamanho total do registro do arquivo, valor limite para emissão de transferências bancárias do tipo DOC. Deverá também permitir configurar o conteúdo de cada ocorrência enviado pelo banco no arquivo de retorno, identificando se o mesmo refere-se a pagamentos, bem como a identificação do contrato realizado com a instituição bancária, o número de dias para pagamento, o código da Unidade Gestora emitente da Ordem Bancária, o nome e localização física dos arquivos de remessa e retorno e a sequência que deve ser gerada no arquivo de remessa. Deverá ainda 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w:t>
      </w:r>
    </w:p>
    <w:p w14:paraId="7F2A428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a ordem bancária eletrônica como meio de pagamento de empenhos orçamentários, empenhos de restos a pagar, documentos extra orçamentários. Deverá oportunizar que vários empenhos orçamentários, empenhos de restos a pagar e documentos extra orçamentários possam ser pagos em uma mesma ordem bancária, mesmo sendo para credores distintos. Deverá ainda permitir o pagamento com código de barras dos tipos: Fatura e Convênio. Deverá também disponibilizar meios de realizar a geração do arquivo contendo os documentos que serão processados e pagos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de pagamento dos empenhos orçamentários, empenhos de restos a pagar e documentos extra orçamentários que não foram efetivados,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p w14:paraId="1348147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mecanismo que permita a realização de transferências bancárias eletrônicas entre as contas bancárias da entidade. Este mecanismo deve permitir a realização de várias transferências em uma mesma ordem bancária eletrônica. Deverá também disponibilizar meios de realizar a geração do arquivo contendo as transferências que serão processadas e pagas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das transferências bancárias que não foram efetivadas, identificando </w:t>
      </w:r>
      <w:r w:rsidRPr="00570EFC">
        <w:rPr>
          <w:rFonts w:ascii="Arial" w:eastAsia="Times New Roman" w:hAnsi="Arial" w:cs="Arial"/>
          <w:sz w:val="22"/>
        </w:rPr>
        <w:lastRenderedPageBreak/>
        <w:t>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p w14:paraId="4F45A27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mecanismo de abertura e fechamento de caixa, com suporte a funcionamento de autenticadoras de documentos. Deve emitir os relatórios de movimentação diária da autenticadora e o resumo do movimento da autenticadora. Também deve ofertar recurso para autenticar movimentações cotidianas da entidade, como arrecadação de receitas, notas de lançamentos, devolução de recursos ao contribuinte. Também deve dispor de mecanismo flexível para configuração do modelo da autenticadora, dispondo minimamente dos modelos </w:t>
      </w:r>
      <w:proofErr w:type="spellStart"/>
      <w:r w:rsidRPr="00570EFC">
        <w:rPr>
          <w:rFonts w:ascii="Arial" w:eastAsia="Times New Roman" w:hAnsi="Arial" w:cs="Arial"/>
          <w:sz w:val="22"/>
        </w:rPr>
        <w:t>Bematech</w:t>
      </w:r>
      <w:proofErr w:type="spellEnd"/>
      <w:r w:rsidRPr="00570EFC">
        <w:rPr>
          <w:rFonts w:ascii="Arial" w:eastAsia="Times New Roman" w:hAnsi="Arial" w:cs="Arial"/>
          <w:sz w:val="22"/>
        </w:rPr>
        <w:t xml:space="preserve">, TSP, </w:t>
      </w:r>
      <w:proofErr w:type="spellStart"/>
      <w:r w:rsidRPr="00570EFC">
        <w:rPr>
          <w:rFonts w:ascii="Arial" w:eastAsia="Times New Roman" w:hAnsi="Arial" w:cs="Arial"/>
          <w:sz w:val="22"/>
        </w:rPr>
        <w:t>PrintPlus</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Sigtron</w:t>
      </w:r>
      <w:proofErr w:type="spellEnd"/>
      <w:r w:rsidRPr="00570EFC">
        <w:rPr>
          <w:rFonts w:ascii="Arial" w:eastAsia="Times New Roman" w:hAnsi="Arial" w:cs="Arial"/>
          <w:sz w:val="22"/>
        </w:rPr>
        <w:t>, bem como a porta que será utilizada na impressão;</w:t>
      </w:r>
    </w:p>
    <w:p w14:paraId="3D75D65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o cheque como meio de pagamento de empenhos orçamentários, empenhos de restos a pagar, documentos extra orçamentários. Deverá oportunizar que vários empenhos orçamentários, empenhos de restos a pagar e documentos extra orçamentários possam ser pagos em um único cheque, mesmo sendo para credores distintos. Deve disponibilizar meios de configurar a impressão do cheque, devendo ser por meio de talonário avulso ou através de formulário contínuo de cheque. Deve disponibilizar recurso que permita a impressão de cheques sem reflexo contábil, sem contabilização. Na configuração de talonário de cheques, deve dispor da identificação de sequência do talão, folha inicial e folha final, número de série e data de início do uso. Na configuração da impressão de cheque através de impressão contínua, deve permitir configurar o local de impressão na folha das seguintes informações: valor, primeira e segunda linha de extenso, portador, local e data e número do cheque. Também deve configurar a quantidade de cheques por folha e a altura do cheque. Também deve disponibilizar recurso que permita a transferência bancária entre contas da entidade, através da emissão de cheque para transferência entre contas. Por fim, deve ser possível realizar o cancelamento do cheque, podendo reemiti-lo novamente com novas características, bem como a anulação do cheque, não podendo utilizar-se do mesmo número novamente, sendo estas duas opções distintas uma da outra;</w:t>
      </w:r>
    </w:p>
    <w:p w14:paraId="6CAD9DA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mecanismo que permita a realização da conciliação bancária, devendo informar o saldo do extrato bancário para uma determinada data, bem como a conta que está sendo conciliada. Deve disponibilizar mecanismo que permita realizar a conciliação dos movimentos existentes no extrato bancário e contabilidade, simultaneamente, de modo a resultar nos movimentos que não foram conciliados. Também deve disponibilizar mecanismo que permita realizar o ajuste da conciliação, em relação aos movimentos existentes no extrato bancário e não existentes na contabilidade, e vice-versa;</w:t>
      </w:r>
    </w:p>
    <w:p w14:paraId="5B85F0C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o recebimento dos tributos municipais, realizando a identificação do débito a ser quitado através de leitura de código de barras e também identificação manual de débito em aberto para o contribuinte. Deve identificar juros, multas e correções monetárias automaticamente, exibindo as mesmas em tela e acrescentando-as no valor a ser cobrado. Ao efetivar a operação, deve dar a o recebimento do valor e efetuar a quitação do débito no sistema de administração tributária, sem necessidade de intervenção naquele sistema. Deve também disponibilizar de mecanismo que faça a devolução de valores para o contribuinte, gerando um recibo para o mesmo a partir dessa operação;</w:t>
      </w:r>
    </w:p>
    <w:p w14:paraId="3C72C55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seja possível acessar vários exercícios financeiros de uma mesma entidade de forma simultânea, possibilitando assim a execução de movimentações, consultas ou relatórios. Também dispor de mecanismo que permita a troca do exercício financeiro dentro do próprio sistema, não sendo necessário encerrar o sistema para tal objetivo;</w:t>
      </w:r>
    </w:p>
    <w:p w14:paraId="1A09FD5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w:t>
      </w:r>
      <w:r w:rsidRPr="00570EFC">
        <w:rPr>
          <w:rFonts w:ascii="Arial" w:eastAsia="Times New Roman" w:hAnsi="Arial" w:cs="Arial"/>
          <w:sz w:val="22"/>
        </w:rPr>
        <w:lastRenderedPageBreak/>
        <w:t>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p w14:paraId="0C48BED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dispor de gestão de despesas do tipo Recursos antecipados, tendo flexibilidade no uso nos seguintes controles: Deverá permitir configurar a quantidade máxima de recursos recebidos sem a prestação de contas do recurso. Deverá também ser possível de configuração pelo usuário a quantidade máxima de dias para realizar a prestação de contas, bem como o valor máximo do empenho. Deve ainda permitir configurar se bloqueará a movimentação ou apenas emitirá aviso alertando o usuário, caso ocorra alguma movimentação extrapole as configurações previstas nos itens expostos anteriormente. Essas configurações devem ser aplicadas para despesas do tipo Suprimento de Fundos, Viagens e Demais Recursos Antecipados de forma individual, podendo em cada uma delas ter uma configuração específica. Deverá ainda dispor de configuração de qual valor percentual permitirá empenhar no subelemento de despesa 96 - Pagamentos Antecipados;</w:t>
      </w:r>
    </w:p>
    <w:p w14:paraId="5DCCDA9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emitir empenhos destinados a Recursos Antecipados, como Suprimentos de Fundos, Diárias e outros recursos antecipados, contando com dispositivo para efetuar a Prestação de Contas do mesmo. Deverá realizar a Prestação de Contas do Recursos Antecipado, registrando o saldo a ser devolvido, a conta contábil que recebe a devolução, o número do processo administrativo que originou a despesa. Deverá emitir documentos desse processo de despesa, sendo o documento de Prestação de Contas e o Recibo da Prestação de Contas;</w:t>
      </w:r>
    </w:p>
    <w:p w14:paraId="16EBF4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disponibilizar mecanismo que permita a realização das transferências financeiras, seja as Concessões e Devoluções de Transferências Concedidas bem como os Recebimentos e Devoluções das Transferências Recebidas. Em ambos os casos, deverá interligar com o Orçamento, onde tais valores devem estar devidamente programados, e não deverá possibilitar que se faça mais transferências do que os valores programados. Deverá ainda realizar ambas as operações, onde para cada operação individualmente deve identificar de quais meses o valor a ser movimentado deverá ser utilizado;</w:t>
      </w:r>
    </w:p>
    <w:p w14:paraId="750744E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emissão de Ordem de Pagamento. Ter controle sequencial da numeração da Ordem de Pagamento, bem como a opção para incluir vários empenhos em uma mesma Ordem de Pagamento, tanto orçamentários quanto de Restos e Extras. Deverá possuir emissão de Ordem de Pagamento para transferência entre contas bancárias da entidade, onde dessa forma, deve solicitar a conta bancária de origem e destino da transação;</w:t>
      </w:r>
    </w:p>
    <w:p w14:paraId="32EBF89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disponibilizar visão que demonstre a Ordem Cronológica dos Pagamentos. Esta visão deverá ter meios de filtrar as informações que serão exibidas, sendo minimamente as opções: Intervalo de Data de Vencimento, intervalo de valores, Fonte de Recursos, apenas os empenhos a Pagar bem como os Pagos também, Natureza da Despesa, Credor, Função e Subfunção de Governo. Deverá exibir o resultado da visão de forma configurável pelo usuário, ficando a seu critério a decisão de quais informações deverão ser exibidas. Deverá demonstrar no mínimo as informações de: Data de Vencimento, Quantidade de Dias Vencidos, Data da Liquidação, Data de Pagamento, Empenho, Credor, Histórico do Empenho, Documento Fiscal, Fonte de Recursos;</w:t>
      </w:r>
    </w:p>
    <w:p w14:paraId="21AD61A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uma consulta que demonstre em tela os saldos de todos os processos que envolvem a despesa orçamentária. São eles: Orçamento Inicial, Alterações Orçamentárias </w:t>
      </w:r>
      <w:r w:rsidRPr="00570EFC">
        <w:rPr>
          <w:rFonts w:ascii="Arial" w:eastAsia="Times New Roman" w:hAnsi="Arial" w:cs="Arial"/>
          <w:sz w:val="22"/>
        </w:rPr>
        <w:lastRenderedPageBreak/>
        <w:t>(Suplementações e Reduções), Correção do Orçamento, Orçamento Atualizado, Empenhado (Bruto e Líquido), Liquidado (Bruto e Líquido), Em Liquidação, Retido, Pago (Bruto e Líquido), Saldo a Liquidar, Saldo a Pagar, Saldo Reservado, Saldo Bloqueado e Saldo Disponível. Permitir que a entidade possa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w:t>
      </w:r>
    </w:p>
    <w:p w14:paraId="1387E32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em tela os saldos de todos os processos que envolvem a receita orçamentária. São eles: Previsão Inicia,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possa aplicar filtros através das seguintes informações: Código da Receita, Natureza da Receita, Fonte de Recursos, Número do Fundamento Legal e Código da Ementa do 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w:t>
      </w:r>
    </w:p>
    <w:p w14:paraId="5F219AA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em tela todos os movimentos que envolvem a despesa orçamentária. Esta consulta deverá demonstrar no mínimo as informações: Número do Lançamento, Data de Movimento, Histórico da Movimentação, Número do Empenho (quando o movimento estiver vinculado a um empenho) e o Valor. Permitir que as informações sejam filtradas por Unidade Gestora e por um Grupo de Unidades Gestoras, também deverá ter a opção de filtrar a Despesa utilizada no processo. A consulta deve ser demonstrada por período, permitindo que seja informado um intervalo de dias;</w:t>
      </w:r>
    </w:p>
    <w:p w14:paraId="2736791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w:t>
      </w:r>
    </w:p>
    <w:p w14:paraId="6FD1512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p w14:paraId="4C24576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 sistema deve possuir mecanismo webservice que viabilize a interoperabilidade com o BACEN (Banco Central do Brasil), importando todo o cadastro de Banco/Agência e Posto de atendimento regulamento pelo BACEN para o cadastro de Banco e agência do sistema exibindo em tela única, devendo conter os seguintes campos para Bancos: Código de compensação da instituição financeira permitindo que seja </w:t>
      </w:r>
      <w:proofErr w:type="spellStart"/>
      <w:r w:rsidRPr="00570EFC">
        <w:rPr>
          <w:rFonts w:ascii="Arial" w:eastAsia="Times New Roman" w:hAnsi="Arial" w:cs="Arial"/>
          <w:sz w:val="22"/>
        </w:rPr>
        <w:t>digitável</w:t>
      </w:r>
      <w:proofErr w:type="spellEnd"/>
      <w:r w:rsidRPr="00570EFC">
        <w:rPr>
          <w:rFonts w:ascii="Arial" w:eastAsia="Times New Roman" w:hAnsi="Arial" w:cs="Arial"/>
          <w:sz w:val="22"/>
        </w:rPr>
        <w:t xml:space="preserve"> para busca rápida ou por lista de pesquisa, informação se Ativa ou Não, Descrição completa da nomenclatura, dessa forma gerando em grid listagem de  todas as agências e postos de atendimento, a grid deve possuir identificação dos dados da agência, código de compensação, dígito </w:t>
      </w:r>
      <w:r w:rsidRPr="00570EFC">
        <w:rPr>
          <w:rFonts w:ascii="Arial" w:eastAsia="Times New Roman" w:hAnsi="Arial" w:cs="Arial"/>
          <w:sz w:val="22"/>
        </w:rPr>
        <w:lastRenderedPageBreak/>
        <w:t>verificador, nome, bairro, município, UF, a situação (Ativa/Inativa) e o tipo: Agência e Posto de atendimento;</w:t>
      </w:r>
    </w:p>
    <w:p w14:paraId="2939263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possuir ferramenta própria para as rotinas de atualização para as novas instituições, agências e postos de atendimento regulamentados, conforme disponibilizadas pelo BACEN, devendo ficar disponível diariamente, dispondo de tela na qual o usuário possa selecionar o tipo de atualização sendo elas Banco/Agência/Postos de atendimento e Município e Bairro;</w:t>
      </w:r>
    </w:p>
    <w:p w14:paraId="107CD19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tela de cadastro de Banco e Agência deve possuir botões para limpar e imprimir a relação listada no grid, conter filtros facilitadores para buscar com Situação: Todos/Ativa/Inativo, Tipo: Todos/Agência e Posto de Atendimento, munícipio, bairro, código de compensação para pesquisa e totalizador numérico do quantitativo listado;</w:t>
      </w:r>
    </w:p>
    <w:p w14:paraId="1F8283F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converter uma Agência Inativa em Posto de atendimento, o mecanismo deve possuí cadastro especifico e que seja disponibilizado em tela para o usuário acessar, o cadastro de conversão deve trazer em tela já preenchida os dados da agência inativada pelo Bacen, os campos de código de compensação de agência, digito verificador, bairro, município e UF, sendo eles inabilitados para edições, desta forma dispondo de um campo de pesquisa de postos de atendimento ( postos esses que devem ser listados por meio da integração com Bacen, dispensando cadastro manual) que deverá ser vinculado a agência inativa , assim modificando o tipo de agência inativa para tipo posto de atendimento. No procedimento de vinculação os postos devem ser acompanhados pelos dados cadastrais, endereço, número, complemento, bairro, município, UF, Cep e data da conversão exibição em tela e inabilitado para edição;</w:t>
      </w:r>
    </w:p>
    <w:p w14:paraId="6D0DBEA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cadastro para novos postos de atendimento, deve trazer em tela auto preenchido o tipo posto de atendimento e situação ativada, dispondo de um campo de pesquisa de postos de atendimento ( postos esses que devem ser listados por meio da integração com Bacen, dispensando cadastro manual) na vinculação os postos devem ser acompanhados pelos dados cadastrais, endereço, número, complemento, bairro, município, UF, Cep e data da conversão exibição em tela e inabilitado para edição, possuí campo para informar o código de compensação de agência  e obrigatoriamente realizar o cálculo de forma automática do Digito Verificador.</w:t>
      </w:r>
    </w:p>
    <w:p w14:paraId="4358B6CF"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3D69F373"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bookmarkStart w:id="42" w:name="_Hlk68790556"/>
      <w:r w:rsidRPr="00570EFC">
        <w:rPr>
          <w:rFonts w:ascii="Arial" w:eastAsia="Times New Roman" w:hAnsi="Arial" w:cs="Arial"/>
          <w:b/>
          <w:sz w:val="22"/>
        </w:rPr>
        <w:t>Portal de Transparência</w:t>
      </w:r>
      <w:bookmarkEnd w:id="42"/>
    </w:p>
    <w:p w14:paraId="24AD4AD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impressão dos resultados das consultas. O usuário após preencher os dados pertinentes à consulta e gerar as informações, poderá imprimir através do botão imprimir;</w:t>
      </w:r>
    </w:p>
    <w:p w14:paraId="271DA9B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exportar informações em arquivos através de formato aberto (não proprietário);</w:t>
      </w:r>
    </w:p>
    <w:p w14:paraId="3804E2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navegar nas informações até chegar ao empenho que originou a despesa orçamentária;</w:t>
      </w:r>
    </w:p>
    <w:p w14:paraId="2E7F3AA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mergulhar nas informações até chegar aos credores com seus respectivos empenhos que originaram a despesa orçamentária;</w:t>
      </w:r>
    </w:p>
    <w:p w14:paraId="61F91B3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Histórico de navegação e filtros utilizados em cada consulta;</w:t>
      </w:r>
    </w:p>
    <w:p w14:paraId="2C96CA7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Resumo explicativo em todas as consultas da Receita e da Despesa. Esta informação deve ser parametrizável, ficando a critério do administrador do sistema informar o conteúdo que achar necessário;</w:t>
      </w:r>
    </w:p>
    <w:p w14:paraId="2FE18F1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w:t>
      </w:r>
    </w:p>
    <w:p w14:paraId="7B3A719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diária das despesas, com possibilidade de impressão dos empenhos orçamentários, extra orçamentários e de restos a pagar;</w:t>
      </w:r>
    </w:p>
    <w:p w14:paraId="0C2495B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diária das despesas, com possibilidade de selecionar os registros por: período, unidade gestora, credor, documento do credor (CPF/CNPJ), número do empenho e tipo do empenho (orçamentário, extra orçamentário ou restos a pagar);</w:t>
      </w:r>
    </w:p>
    <w:p w14:paraId="7290114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dados cadastrais do empenho com as seguintes informações:</w:t>
      </w:r>
    </w:p>
    <w:p w14:paraId="1BF49AEE"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Unidade gestora;</w:t>
      </w:r>
    </w:p>
    <w:p w14:paraId="11E85BEE"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 xml:space="preserve">Data de emissão; </w:t>
      </w:r>
    </w:p>
    <w:p w14:paraId="1A1B672B"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 xml:space="preserve">Funcional programática; </w:t>
      </w:r>
    </w:p>
    <w:p w14:paraId="2851AED2"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 xml:space="preserve">Categoria Econômica; </w:t>
      </w:r>
    </w:p>
    <w:p w14:paraId="60AC6BBB"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Grupo da Despesa;</w:t>
      </w:r>
    </w:p>
    <w:p w14:paraId="51ADBCAD"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lastRenderedPageBreak/>
        <w:t>Modalidade de Aplicação;</w:t>
      </w:r>
    </w:p>
    <w:p w14:paraId="112C073A"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Natureza da Despesa;</w:t>
      </w:r>
    </w:p>
    <w:p w14:paraId="611DEF65"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Desdobramento da Despesa;</w:t>
      </w:r>
    </w:p>
    <w:p w14:paraId="5475DFCA"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 xml:space="preserve">Fonte de recursos; </w:t>
      </w:r>
    </w:p>
    <w:p w14:paraId="49172A04"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 xml:space="preserve">Credor, com seu respectivo documento; </w:t>
      </w:r>
    </w:p>
    <w:p w14:paraId="18B3A8EF"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 xml:space="preserve">Tipo, número, ano e data de homologação da licitação (quando houver); </w:t>
      </w:r>
    </w:p>
    <w:p w14:paraId="3F648542"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Número do processo de compra (quando houver);</w:t>
      </w:r>
    </w:p>
    <w:p w14:paraId="0E5903CE"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Número do convênio (quando houver);</w:t>
      </w:r>
    </w:p>
    <w:p w14:paraId="07F3AC9D"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 xml:space="preserve">Número do contrato (quando houver); </w:t>
      </w:r>
    </w:p>
    <w:p w14:paraId="2A31AE0C"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 xml:space="preserve">Descrição da conta extra (para os empenhos extra orçamentários); </w:t>
      </w:r>
    </w:p>
    <w:p w14:paraId="4EEEBFE0"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Itens do empenho com as suas respectivas quantidades, unidade e valor unitário;</w:t>
      </w:r>
    </w:p>
    <w:p w14:paraId="3843D316" w14:textId="77777777" w:rsidR="00D225A0" w:rsidRPr="00570EFC" w:rsidRDefault="00D225A0" w:rsidP="00D225A0">
      <w:pPr>
        <w:tabs>
          <w:tab w:val="left" w:pos="284"/>
        </w:tabs>
        <w:overflowPunct w:val="0"/>
        <w:autoSpaceDE w:val="0"/>
        <w:autoSpaceDN w:val="0"/>
        <w:adjustRightInd w:val="0"/>
        <w:spacing w:after="0" w:line="240" w:lineRule="auto"/>
        <w:ind w:left="709"/>
        <w:jc w:val="both"/>
        <w:textAlignment w:val="baseline"/>
        <w:rPr>
          <w:rFonts w:ascii="Arial" w:eastAsia="Times New Roman" w:hAnsi="Arial" w:cs="Arial"/>
          <w:sz w:val="22"/>
        </w:rPr>
      </w:pPr>
      <w:r w:rsidRPr="00570EFC">
        <w:rPr>
          <w:rFonts w:ascii="Arial" w:eastAsia="Times New Roman" w:hAnsi="Arial" w:cs="Arial"/>
          <w:sz w:val="22"/>
        </w:rPr>
        <w:t>Registros de comprovação da despesa (opcional)</w:t>
      </w:r>
    </w:p>
    <w:p w14:paraId="1D05BD4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Histórico do empenho contendo descrição do item, quantidade, unidade, valor unitário e valor total;</w:t>
      </w:r>
    </w:p>
    <w:p w14:paraId="0039F3F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Histórico das liquidações contendo data de liquidação, número de liquidação, complemento histórico, valor liquidado e valor estornado;</w:t>
      </w:r>
    </w:p>
    <w:p w14:paraId="4A5097D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Histórico dos pagamentos contendo data do pagamento, número do pagamento, número de liquidação, complemento histórico, valor pago e valor estornado;</w:t>
      </w:r>
    </w:p>
    <w:p w14:paraId="10DE799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Histórico das retenções contendo data da retenção, número da retenção, número de liquidação, complemento histórico, valor da retenção e valor estornado.</w:t>
      </w:r>
    </w:p>
    <w:p w14:paraId="41EB4D3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Dados de movimentação do empenho contendo os valores: empenhado, em liquidação (esta informação deve ser parametrizável pelo administrador do sistema), liquidado, pago e anulado;</w:t>
      </w:r>
    </w:p>
    <w:p w14:paraId="7AFE8CD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Filtros para selecionar o exercício, mês inicial/final, e Unidade Gestora;</w:t>
      </w:r>
    </w:p>
    <w:p w14:paraId="126D63E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das Despesas e Receitas de uma determinada unidade gestora ou de todas de forma consolidada;</w:t>
      </w:r>
    </w:p>
    <w:p w14:paraId="099F5CE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das Despesas por Classificação Institucional, contendo valores individuais e totais por Órgão, Unidade, 3º Nível (quando existir), Natureza da Despesa e Credores;</w:t>
      </w:r>
    </w:p>
    <w:p w14:paraId="41BAFF2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das Despesas por Função de Governo, contendo valores individuais e totais por Função, Subfunção, Programa de Governo, Natureza da Despesa e Credores;</w:t>
      </w:r>
    </w:p>
    <w:p w14:paraId="3DDB45B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das Despesas por Programa de Governo, contendo valores individuais e totais por Programa de Governo, Ação de Governo, Natureza da Despesa e Credores;</w:t>
      </w:r>
    </w:p>
    <w:p w14:paraId="200E99C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das Despesas por Ação de Governo, contendo valores individuais e totais por Tipo da Ação (Projeto, Atividade, Operação Especial), Ação de Governo, Natureza da Despesa e Credores;</w:t>
      </w:r>
    </w:p>
    <w:p w14:paraId="6B2E63B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das Despesas por Categoria Econômica, contendo valores individuais e totais por Natureza da Despesa, Grupo de Despesa, Modalidade de Aplicação, Elemento de Despesa e Credores;</w:t>
      </w:r>
    </w:p>
    <w:p w14:paraId="6DB58B4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das Despesas por Fonte de Recursos, contendo valores individuais e totais por Fonte de Recursos, Detalhamento da Fonte, Natureza da Despesa e Credores;</w:t>
      </w:r>
    </w:p>
    <w:p w14:paraId="68ACE40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das Despesas por Esfera Administrativa, contendo valores individuais e totais por Esfera, Natureza da Despesa e Credores;</w:t>
      </w:r>
    </w:p>
    <w:p w14:paraId="4BB5CF0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das Despesas envolvendo Diárias, Passagens e Adiantamentos de Viagem, contendo valores individuais e totais por Credor, além de dados complementares que mostram a Lei Autorizativa, Ato de Concessão, Data Inicial/Final da Viagem, Meio de Transporte, Objetivo da Viagem, Quantidade de Diárias, Valor Unitário das Diárias, Valor Total, Matrícula, Nome e Cargo dos Beneficiários;</w:t>
      </w:r>
    </w:p>
    <w:p w14:paraId="18D3B5C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Movimentação de Arrecadação das Receitas por Natureza da Receita, contendo valores individuais e totais por Categoria Econômica, Origem, Espécie, Rubrica, Alínea, </w:t>
      </w:r>
      <w:proofErr w:type="spellStart"/>
      <w:r w:rsidRPr="00570EFC">
        <w:rPr>
          <w:rFonts w:ascii="Arial" w:eastAsia="Times New Roman" w:hAnsi="Arial" w:cs="Arial"/>
          <w:sz w:val="22"/>
        </w:rPr>
        <w:t>Subalínea</w:t>
      </w:r>
      <w:proofErr w:type="spellEnd"/>
      <w:r w:rsidRPr="00570EFC">
        <w:rPr>
          <w:rFonts w:ascii="Arial" w:eastAsia="Times New Roman" w:hAnsi="Arial" w:cs="Arial"/>
          <w:sz w:val="22"/>
        </w:rPr>
        <w:t xml:space="preserve"> e Detalhamento;</w:t>
      </w:r>
    </w:p>
    <w:p w14:paraId="0CF2622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Movimentação de Arrecadação das Receitas por Fonte de Recursos, contendo valores individuais e totais por Natureza da Receita, Origem, Espécie, Rubrica, Alínea, </w:t>
      </w:r>
      <w:proofErr w:type="spellStart"/>
      <w:r w:rsidRPr="00570EFC">
        <w:rPr>
          <w:rFonts w:ascii="Arial" w:eastAsia="Times New Roman" w:hAnsi="Arial" w:cs="Arial"/>
          <w:sz w:val="22"/>
        </w:rPr>
        <w:t>Subalínea</w:t>
      </w:r>
      <w:proofErr w:type="spellEnd"/>
      <w:r w:rsidRPr="00570EFC">
        <w:rPr>
          <w:rFonts w:ascii="Arial" w:eastAsia="Times New Roman" w:hAnsi="Arial" w:cs="Arial"/>
          <w:sz w:val="22"/>
        </w:rPr>
        <w:t xml:space="preserve"> e Detalhamento;</w:t>
      </w:r>
    </w:p>
    <w:p w14:paraId="49AC1C2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de Arrecadação das Receitas contendo os valores de Previsão Inicial, Previsão das Deduções, Previsão Atualizada Líquida, Arrecadação Bruta, Deduções da Receita e Arrecadação Líquida;</w:t>
      </w:r>
    </w:p>
    <w:p w14:paraId="6ABFED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Movimentação das Despesas contendo os valores da Dotação Inicial, Créditos Adicionais, Dotação Atualizada, Valor Empenhado, em Liquidação (esta informação deve ser parametrizável pelo administrador do sistema), Valor Liquidado e Valor Pago;</w:t>
      </w:r>
    </w:p>
    <w:p w14:paraId="5FF5644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diária de arrecadação das receitas, contendo os valores totais de arrecadação no dia, no mês e no período selecionado;</w:t>
      </w:r>
    </w:p>
    <w:p w14:paraId="6416161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diária das despesas, contendo os valores totais efetuados no dia, no mês e no período selecionado;</w:t>
      </w:r>
    </w:p>
    <w:p w14:paraId="3E59958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dos empenhos a pagar contendo a Data de Vencimento, Fornecedor, Valor a Pagar, Número do Empenho, Tipo do Empenho, Fonte de Recursos, Descrição do Movimento, Processo Licitatório (se houver), Valor Empenhado e Valor a Pagar;</w:t>
      </w:r>
    </w:p>
    <w:p w14:paraId="0DCAC9A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de recursos financeiros extra orçamentários repassados entre entidades públicas da mesma esfera de governo contendo unidade concessora/recebedora, finalidade da transferência, programação inicial, histórico de movimentos e resumo da transferência;</w:t>
      </w:r>
    </w:p>
    <w:p w14:paraId="37A671B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de recursos recebidos da União, Estado ou outras entidades contendo a origem, fonte de recursos, detalhamento da fonte, previsão bruta, previsão das deduções, previsão líquida, arrecadação bruta, deduções e arrecadação líquida;</w:t>
      </w:r>
    </w:p>
    <w:p w14:paraId="076665B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do empenho realizado;</w:t>
      </w:r>
    </w:p>
    <w:p w14:paraId="7E58A8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Visão detalhada da Ordem Cronológica de Pagamentos, demonstrando fonte de recursos, empenho, histórico do empenho, data de liquidação, data de vencimento, data de pagamento, CPF/CNPJ do fornecedor, nome/razão social do fornecedor, valor, situação (a pagar, pagos, todos), contrato, processo licitatório, processo de compra, processo administrativo, processo de pagamento;</w:t>
      </w:r>
    </w:p>
    <w:p w14:paraId="2A533D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Localização de uma despesa, como o (s) bairro(s) ou regiões beneficiárias dos referidos gastos;</w:t>
      </w:r>
    </w:p>
    <w:p w14:paraId="567932C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buscar as despesas filtrando por data;</w:t>
      </w:r>
    </w:p>
    <w:p w14:paraId="029EFBC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os Contratos da Administração Pública com seus aditivos, reajustes e demais alterações. Permitindo a seleção por exercício, unidade gestora, finalidade, fornecedor, valor e período;</w:t>
      </w:r>
    </w:p>
    <w:p w14:paraId="282DCD3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filtros de busca dos Instrumentos Contratuais, onde por padrão virá marcado somente o instrumento Contrato. Outros instrumentos devem ser selecionados manualmente caso seja sejam necessários. A consulta exibe o total por instrumento contratual, em cada página;</w:t>
      </w:r>
    </w:p>
    <w:p w14:paraId="0025D11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os Processos Licitatórios e afastados de licitação, permitindo selecioná-los pelo exercício, unidade gestora, modalidade, finalidade, objeto e expedição;</w:t>
      </w:r>
    </w:p>
    <w:p w14:paraId="45D2DBE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a relação de participantes da Licitação, a relação de fornecedores classificados ordenando os valores das propostas de forma crescente, desclassificados e o motivo da desclassificação, vencedores do processo com o detalhamento de itens como valor unitário, quantidade e valor da proposta;</w:t>
      </w:r>
    </w:p>
    <w:p w14:paraId="454B45D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os vencedores e seus respectivos fornecimentos à unidade gestora, identificando seus contratos e itens fornecidos;</w:t>
      </w:r>
    </w:p>
    <w:p w14:paraId="73C373A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os produtos consumidos e seus respectivos fornecedores e contratos, permitindo selecioná-los por unidade gestora, descrição e períodos;</w:t>
      </w:r>
    </w:p>
    <w:p w14:paraId="2C38444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exportar as informações em um ou mais arquivos através de um formato aberto (não proprietário);</w:t>
      </w:r>
    </w:p>
    <w:p w14:paraId="05A1233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Possibilidade de impressão de todas as informações que são disponibilizadas. </w:t>
      </w:r>
    </w:p>
    <w:p w14:paraId="11D0449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Data da última atualização dos dados efetuada;</w:t>
      </w:r>
    </w:p>
    <w:p w14:paraId="7DE3AE9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Data da abertura das propostas;</w:t>
      </w:r>
    </w:p>
    <w:p w14:paraId="22ACD17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do quadro de servidores ativos contendo nome, matrícula, cargo/função, lotação e vínculo;</w:t>
      </w:r>
    </w:p>
    <w:p w14:paraId="5AED4F9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dos servidores efetivos contendo legislação regulamentadora, data de admissão, forma de contratação, carga horária, horário de trabalho e situação funcional;</w:t>
      </w:r>
    </w:p>
    <w:p w14:paraId="5D137A5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Informações dos servidores comissionados contendo data de nomeação, número do ato de nomeação, data de exoneração, número do ato de exoneração, existência de vínculo efetivo, </w:t>
      </w:r>
      <w:r w:rsidRPr="00570EFC">
        <w:rPr>
          <w:rFonts w:ascii="Arial" w:eastAsia="Times New Roman" w:hAnsi="Arial" w:cs="Arial"/>
          <w:sz w:val="22"/>
        </w:rPr>
        <w:lastRenderedPageBreak/>
        <w:t>carga horária, detalhamento das atribuições, legislação regulamentadora e situação funcional;</w:t>
      </w:r>
    </w:p>
    <w:p w14:paraId="4F4973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dos servidores cedidos/recebidos contendo legislação regulamentadora, carga horária, número do ato de cessão, ônus do pagamento e prazo de cessão;</w:t>
      </w:r>
    </w:p>
    <w:p w14:paraId="4FCEFDC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dos servidores temporários contendo data inicial e final da contratação;</w:t>
      </w:r>
    </w:p>
    <w:p w14:paraId="52EAAF8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dos estagiários contendo data de admissão, curso vinculado ao estágio e carga horária;</w:t>
      </w:r>
    </w:p>
    <w:p w14:paraId="105BDD8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do quadro de servidores inativos contendo nome, matrícula, cargo/função em que se deu a aposentadoria, data de ingresso no quadro de inativos e regime de aposentadoria;</w:t>
      </w:r>
    </w:p>
    <w:p w14:paraId="2F4D581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da quantidade de servidores, salário base, vencimentos totais, descontos e valor líquido em níveis de visão por Entidade, Período, Secretaria, Departamento, Sessão, Setor, Cargo e Servidor;</w:t>
      </w:r>
    </w:p>
    <w:p w14:paraId="4538FCA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analíticas de pagamento contendo matrícula, nome do servidor, cargo, vínculo, data de admissão, salário base, proventos, vantagens, vencimentos totais, descontos e valor líquido em níveis de visão por Entidade e Período;</w:t>
      </w:r>
    </w:p>
    <w:p w14:paraId="3640DF5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detalhadas da folha de pagamento contendo códigos de verbas, descrição das verbas, valores de proventos, vantagens e descontos;</w:t>
      </w:r>
    </w:p>
    <w:p w14:paraId="71C4FC8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detalhadas da folha de pagamento complementar contendo códigos de verbas, descrição das verbas, valores de proventos, vantagens e descontos;</w:t>
      </w:r>
    </w:p>
    <w:p w14:paraId="2D196EF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detalhadas da folha de pagamento complementar contendo códigos de verbas, descrição das verbas, valores de proventos, vantagens e descontos;</w:t>
      </w:r>
    </w:p>
    <w:p w14:paraId="43C1AC3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detalhadas de rescisão contendo códigos de verbas, descrição das verbas, valores de proventos, vantagens e descontos;</w:t>
      </w:r>
    </w:p>
    <w:p w14:paraId="77F8178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detalhadas da folha de 13º salário contendo códigos de verbas, descrição das verbas, valores de proventos, vantagens e descontos;</w:t>
      </w:r>
    </w:p>
    <w:p w14:paraId="03AAE78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detalhadas do servidor, contendo nome, matrícula, data admissão, lotação, cargo, carga horária, situação, vínculo e CPF;</w:t>
      </w:r>
    </w:p>
    <w:p w14:paraId="4E806E3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do número de vagas criadas, preenchidas e disponíveis, por cargo, conforme o regime de contratação;</w:t>
      </w:r>
    </w:p>
    <w:p w14:paraId="30114E2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sobre plano de cargos e salários contendo informações sobre código, descrição, lei, faixa salarial, vínculo e quantidade de funcionários dentro da faixa;</w:t>
      </w:r>
    </w:p>
    <w:p w14:paraId="22F133D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de Concursos em Andamento contendo o tipo de concurso, número/ano, decreto lei, datas de publicação, homologação, validade e prorrogação e anexo, filtrados por órgão e a partir de um determinado mês/ano;</w:t>
      </w:r>
    </w:p>
    <w:p w14:paraId="1A5FC0D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de Concursos Encerrados contendo o tipo de concurso, número/ano, decreto lei, datas de publicação, homologação, validade e prorrogação e anexo, filtrados por órgão e a partir de um determinado mês/ano;</w:t>
      </w:r>
    </w:p>
    <w:p w14:paraId="6675AEE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Informações de Nomeações e Convocações de servidores públicos aprovados em concurso.</w:t>
      </w:r>
    </w:p>
    <w:p w14:paraId="4BC2BF1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exportar as informações em um ou mais arquivos através de um formato aberto (não proprietário);</w:t>
      </w:r>
    </w:p>
    <w:p w14:paraId="092A790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impressão de todas as informações que são disponibilizadas;</w:t>
      </w:r>
    </w:p>
    <w:p w14:paraId="3D72C66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Data da última atualização dos dados efetuada;</w:t>
      </w:r>
    </w:p>
    <w:p w14:paraId="77335A9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Valores Arrecadados, em níveis de visão por Natureza da Receita, detalhamento das receitas e seus valores;</w:t>
      </w:r>
    </w:p>
    <w:p w14:paraId="0826B9D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Valores Deduzidos, em níveis de visão por Natureza da Receita e seus valores;</w:t>
      </w:r>
    </w:p>
    <w:p w14:paraId="50B3E0B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Valores Lançados, Período, Tipo de tributo, Descrição do Tributo e seus valores;</w:t>
      </w:r>
    </w:p>
    <w:p w14:paraId="1FC1B3F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Valores lançados detalhados por níveis de categoria, origem, espécie, rubrica, alínea, </w:t>
      </w:r>
      <w:proofErr w:type="spellStart"/>
      <w:r w:rsidRPr="00570EFC">
        <w:rPr>
          <w:rFonts w:ascii="Arial" w:eastAsia="Times New Roman" w:hAnsi="Arial" w:cs="Arial"/>
          <w:sz w:val="22"/>
        </w:rPr>
        <w:t>subalinea</w:t>
      </w:r>
      <w:proofErr w:type="spellEnd"/>
      <w:r w:rsidRPr="00570EFC">
        <w:rPr>
          <w:rFonts w:ascii="Arial" w:eastAsia="Times New Roman" w:hAnsi="Arial" w:cs="Arial"/>
          <w:sz w:val="22"/>
        </w:rPr>
        <w:t xml:space="preserve"> e detalhes (Unidade Gestora, Descrição, Data Lançamento e Valor) de cada Tributo;</w:t>
      </w:r>
    </w:p>
    <w:p w14:paraId="6522B80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Valores Arrecadados, em níveis de visão por Fonte de Recurso, natureza da Receita e seus valores;</w:t>
      </w:r>
    </w:p>
    <w:p w14:paraId="7FFA59C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Valores Deduzidos, em níveis de visão por Fonte de Recurso, Natureza da Receita e seus valores;</w:t>
      </w:r>
    </w:p>
    <w:p w14:paraId="425214F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exportar as informações em um ou mais arquivos através de um formato aberto (não proprietário);</w:t>
      </w:r>
    </w:p>
    <w:p w14:paraId="61FADEB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Possibilidade de impressão de todas as informações que são disponibilizadas. </w:t>
      </w:r>
    </w:p>
    <w:p w14:paraId="703FA31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Data da última atualização dos dados efetuada;</w:t>
      </w:r>
    </w:p>
    <w:p w14:paraId="545FBC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Relação de bens contendo identificação do bem, unidade gestora, descrição, número da placa, situação, data de aquisição, valor de aquisição, tipo de ingresso, data da baixa, tipo da baixa, valor atual, data de avaliação, nota fiscal, número série e processo licitatório;</w:t>
      </w:r>
    </w:p>
    <w:p w14:paraId="77BD7EA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exportar as informações em um ou mais arquivos através de um formato aberto (não proprietário);</w:t>
      </w:r>
    </w:p>
    <w:p w14:paraId="3BB0E79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Possibilidade de impressão de todas as informações que são disponibilizadas. </w:t>
      </w:r>
    </w:p>
    <w:p w14:paraId="0CB28A8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Data da última atualização dos dados efetuada;</w:t>
      </w:r>
    </w:p>
    <w:p w14:paraId="3878B5E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Relação de materiais contendo unidade gestora, descrição, unidade de medida, saldo anterior, entradas, saídas e saldo atual;</w:t>
      </w:r>
    </w:p>
    <w:p w14:paraId="09E84C5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exportar as informações em um ou mais arquivos através de um formato aberto (não proprietário);</w:t>
      </w:r>
    </w:p>
    <w:p w14:paraId="2FC5A07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Possibilidade de impressão de todas as informações que são disponibilizadas. </w:t>
      </w:r>
    </w:p>
    <w:p w14:paraId="4BAAB10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Data da última atualização dos dados efetuada;</w:t>
      </w:r>
    </w:p>
    <w:p w14:paraId="6E57312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Relação de veículos contendo unidade gestora, tipo de veículo, descrição, data de aquisição, localização, placa, ano de fabricação, situação, tipo do bem, chassi, estado de conservação, número do RENAVAM, combustível utilizado, cor e data de aquisição;</w:t>
      </w:r>
    </w:p>
    <w:p w14:paraId="2205F24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Relação das despesas com abastecimento, impostos e outras manutenções contendo data do movimento, descrição, quantidade e valor;</w:t>
      </w:r>
    </w:p>
    <w:p w14:paraId="592B3A9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exportar as informações em um ou mais arquivos através de um formato aberto (não proprietário);</w:t>
      </w:r>
    </w:p>
    <w:p w14:paraId="6A72CB2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impressão de todas as informações que são disponibilizadas;</w:t>
      </w:r>
    </w:p>
    <w:p w14:paraId="50E8886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Data da última atualização dos dados efetuada;</w:t>
      </w:r>
    </w:p>
    <w:p w14:paraId="03C5030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consultar as opções de menu disponíveis, publicações e respostas as perguntas frequentes com base em um argumento simples de pesquisa;</w:t>
      </w:r>
    </w:p>
    <w:p w14:paraId="3812CF5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saber quais são os recursos de acessibilidade disponíveis;</w:t>
      </w:r>
    </w:p>
    <w:p w14:paraId="44A8BFE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consultar, imprimir e exportar as respostas as perguntas mais frequentes que facilitam o entendimento sobre os objetivos e conteúdo do portal;</w:t>
      </w:r>
    </w:p>
    <w:p w14:paraId="18D6DA7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consultar, imprimir e exportar informações sobre a estrutura organizacional da entidade. Tais dados compreendem: nome, endereço, horário de atendimento, telefones, atribuições e responsável;</w:t>
      </w:r>
    </w:p>
    <w:p w14:paraId="058796A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apresentar os principais programas, projetos e ações realizados pelo órgão e unidade gestora;</w:t>
      </w:r>
    </w:p>
    <w:p w14:paraId="3DABE1A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consultar, imprimir e exportar informações sobre o local responsável pelo Serviço de Informações ao Cidadão (SIC). Tais dados compreendem: nome, endereço, horário de atendimento, telefones, atribuições e responsável;</w:t>
      </w:r>
    </w:p>
    <w:p w14:paraId="05FBD0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obter informações básicas sobre os pedidos de informação, bem como o endereço eletrônico para efetuar seu registro e acompanhamento;</w:t>
      </w:r>
    </w:p>
    <w:p w14:paraId="287D979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consultar publicações diversas da entidade que envolvem temas como: Prestação de Contas, Planejamento/Orçamento, Lei 9.755/98 (Contas Públicas), Lei de Responsabilidade Fiscal (RREO e RGF), Anexos da Lei 4.320/64, Licitações, Lei de Acesso à Informação, Contratos, Gestão Pessoal e Auditorias e Inspeções de Controle Interno;</w:t>
      </w:r>
    </w:p>
    <w:p w14:paraId="752DE6F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de informações do responsável pela manutenção do portal. Tais dados compreendem: nome, endereço, horário de atendimento, telefones e contato eletrônico;</w:t>
      </w:r>
    </w:p>
    <w:p w14:paraId="7D03049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disponibilizar o acesso rápido a uma ou mais consultas sem a necessidade de navegar pelos menus;</w:t>
      </w:r>
    </w:p>
    <w:p w14:paraId="77D349B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disponibilizar o acesso via webservice ou outra ferramenta que permita leitura automatizada via API em um formato aberto (geração nos formatos XML e JSON).</w:t>
      </w:r>
    </w:p>
    <w:p w14:paraId="7FBF512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exportar as informações em um ou mais arquivos através de um formato aberto (não proprietário);</w:t>
      </w:r>
    </w:p>
    <w:p w14:paraId="699A6D5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criação de menus personalizados no Portal de Transparência. Permitindo ao órgão vincular Links, Páginas da Internet, ou qualquer arquivo dentro dos temas correlatos, bem como destacar algum tema específico;</w:t>
      </w:r>
    </w:p>
    <w:p w14:paraId="6461606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criar sub menus nas abas disponíveis no Portal de Transparência personalizáveis a critério do Órgão;</w:t>
      </w:r>
    </w:p>
    <w:p w14:paraId="06BCE37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Apresentar os Processos Licitatórios e afastados de licitação, permitindo selecioná-los pelo exercício, unidade gestora, modalidade, finalidade, objeto e expedição. Os processos serão </w:t>
      </w:r>
      <w:r w:rsidRPr="00570EFC">
        <w:rPr>
          <w:rFonts w:ascii="Arial" w:eastAsia="Times New Roman" w:hAnsi="Arial" w:cs="Arial"/>
          <w:sz w:val="22"/>
        </w:rPr>
        <w:lastRenderedPageBreak/>
        <w:t>exibidos a partir da sua data de publicação. Permitir a visualização em processos Licitatórios já homologados, de despesas não previstas;</w:t>
      </w:r>
    </w:p>
    <w:p w14:paraId="176EB94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bookmarkStart w:id="43" w:name="_Hlk43110293"/>
      <w:r w:rsidRPr="00570EFC">
        <w:rPr>
          <w:rFonts w:ascii="Arial" w:eastAsia="Times New Roman" w:hAnsi="Arial" w:cs="Arial"/>
          <w:sz w:val="22"/>
        </w:rPr>
        <w:t>Possibilitar habilitar e desabilitar os menus / botões para uma calamidade pública (ex. COVID-19), com Menu em destaque para o tema criado, deverá direcionar para uma página especifica com acesso as publicações do tema, com opções de menus para visualizar as Receitas, Despesas, Contratos, Licitações, Contratações de Pessoal específicos do tema.</w:t>
      </w:r>
    </w:p>
    <w:bookmarkEnd w:id="43"/>
    <w:p w14:paraId="0DC68DFF"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b/>
          <w:bCs/>
          <w:sz w:val="22"/>
        </w:rPr>
      </w:pPr>
    </w:p>
    <w:p w14:paraId="154221C4"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bookmarkStart w:id="44" w:name="_Hlk68790575"/>
      <w:r w:rsidRPr="00570EFC">
        <w:rPr>
          <w:rFonts w:ascii="Arial" w:eastAsia="Times New Roman" w:hAnsi="Arial" w:cs="Arial"/>
          <w:b/>
          <w:sz w:val="22"/>
        </w:rPr>
        <w:t>Patrimônio Público</w:t>
      </w:r>
    </w:p>
    <w:p w14:paraId="2516238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bookmarkStart w:id="45" w:name="_Hlk43110428"/>
      <w:bookmarkEnd w:id="44"/>
      <w:r w:rsidRPr="00570EFC">
        <w:rPr>
          <w:rFonts w:ascii="Arial" w:eastAsia="Times New Roman" w:hAnsi="Arial" w:cs="Arial"/>
          <w:sz w:val="22"/>
        </w:rPr>
        <w:t>Deverá disponibilizar, conforme preconiza a MCASP atualizado, identificação das Classificações Patrimoniais dos bens junto às suas respectivas contas contábeis do Ativo Imobilizado. Nessa identificação deve necessariamente relacionar as Contas Contábeis que representam o Ativo Imobilizado e a de Depreciação Acumulada, para cada Classificação de Bens Patrimoniais;</w:t>
      </w:r>
    </w:p>
    <w:p w14:paraId="5D5E159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disponibilizar, conforme preconiza a MCASP atualizado, para cada Conta Contábil que representa uma Classificação de Bens Patrimoniais, a vida útil (em anos) e o valor residual esperado ao término da vida útil do bem (em % - percentual);</w:t>
      </w:r>
    </w:p>
    <w:p w14:paraId="7D6FEF8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a identificação das Comissão de trabalho para o setor de Patrimônio, dispondo de no mínimo a identificação das Comissões de Avaliação, Levantamento/Inventário e de Recebimento de Bens. Deverá ainda identifica, para cada comissão, a data de criação, de extinção e a respectiva identificação dos membros do grupo;</w:t>
      </w:r>
    </w:p>
    <w:p w14:paraId="4A447FB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disponibilizar um cadastro para identificar os Responsáveis por Localizações, por Bens, de modo que essa identificação permita informar, minimamente, o nome do Responsável, o CPF, a Forma de Ingresso e Tipo de Relação do responsável com a entidade. Como formas de ingresso, minimamente, devem existir as opções: Admissão em Emprego Público, Eleição, Nomeação de Cargo Efetivo, Nomeação de Cargo Comissionado. Já como Tipo de Relação é necessário, minimamente: Cargo Efetivo, Cargo Comissionado, Cargo Eletivo, Estagiário, Prestador de Serviços;</w:t>
      </w:r>
    </w:p>
    <w:p w14:paraId="40E50E9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disponibilizar cadastro para os bens, sendo opções distintas para bens patrimoniais, alugados e em comodato. Nos bens patrimoniais, deve minimamente dispor de informações da Placa Patrimonial, Descrição, Número, Certidão de Registro, Localização, Situação, Classificação Patrimonial, Estado de Conservação, Comissão de Recebimento responsável pelo ato, Data do Ingresso, Tipo do Ingresso, Valor do Ingresso e Valor Complementar, Se é um item que é necessário Ativar na contabilidade, se Possuirá Depreciação, o método da depreciação (minimamente tendo as opções de quotas constantes e unidades produzidas), expectativa de vida útil, valor residual, quando inicia a depreciação do bem, dados do tombamento, matrícula, qual processo licitatório e empenho originou o bem (no caso de aquisição). Deverá ainda listar o Termo de Responsabilidade, a critério do usuário, seja ele individual ou coletivo dos bens;</w:t>
      </w:r>
    </w:p>
    <w:p w14:paraId="2E6E632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disponibilizar rotina que permita a alteração da classificação patrimonial do item, de modo que possa ser feito individualmente ou por um lote de itens num mesmo instante. Para tal, deve disponibilizar meios de localizar os itens que são objetivo da alteração da classificação patrimonial, e disponibilizar uma descrição para esse fato que seja aplicada de uma só vez a todos os itens que estão recebendo a nova classificação patrimonial;</w:t>
      </w:r>
    </w:p>
    <w:p w14:paraId="5BDF430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mecanismo que permita a transferência física, de locais, dos itens. Esse mecanismo deve permitir a realização de transferência individual de item, parcial ou global (completa), onde neste último todos os itens de um local devem ser alocados em novo local físico. No caso de transferência parcial e global, deve disponibilizar meios de localizar os itens de origem, pela localização dos mesmos e também devendo selecionar mais de um item da mesma localização (quando parcial). Deverá ainda acrescentar uma descrição para o fato, aplicando a mesma ao histórico de todos os itens transferidos;</w:t>
      </w:r>
    </w:p>
    <w:p w14:paraId="1F1C798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disponibilizar mecanismo que permita adicionar valores complementares, como custos subsequentes, aos itens já existentes. Na inserção desses valores complementares, deverá informar o tipo de ingresso desse valor, o fornecedor, o valor, a descrição, o processo licitatório, o empenho, devendo permitir a inserção de vários empenhos para um único valor complementar;</w:t>
      </w:r>
    </w:p>
    <w:p w14:paraId="226E28A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gerir os itens patrimoniais, comodatos e alugados dispondo de mecanismos para a cedência e devolução em comodato, registro e devolução de locação de item, identificação </w:t>
      </w:r>
      <w:r w:rsidRPr="00570EFC">
        <w:rPr>
          <w:rFonts w:ascii="Arial" w:eastAsia="Times New Roman" w:hAnsi="Arial" w:cs="Arial"/>
          <w:sz w:val="22"/>
        </w:rPr>
        <w:lastRenderedPageBreak/>
        <w:t>de seguro dos itens (contendo informações de seguradora, apólice, vigência, tipo do seguro), a periodicidade e o tipo de manutenção preventiva e corretiva (incluindo a garantia da manutenção realizada);</w:t>
      </w:r>
    </w:p>
    <w:p w14:paraId="771A398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disponibilizar de gestão para itens que necessitam de conferência após o recebimento. Deverá identificar, ao ingressar o item, que o mesmo necessita ser conferido. Deverá disponibilizar meios de encontrar todos os itens que precisam de conferência, dispondo de um mecanismo que seja possível encontrar esses itens por empenho, fornecedor, classificação, nota fiscal e local físico, inserindo a identificação da conferência e também o responsável pelo fato;</w:t>
      </w:r>
    </w:p>
    <w:p w14:paraId="441DC5F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ofertar mecanismo para a realização do inventário patrimonial. Deverá identificar o tipo do inventário, a data de abertura e fechamento/finalização do mesmo, a comissão de inventário responsável, o registro de conformidade do mesmo. Deverá ter meios de localizar os itens que comporão inventário, sendo possível encontrá-los por: Classificação, Descrição, Estado de Conservação, Localização, Situação. Na realização do inventário, deve ofertar ainda na mesma funcionalidade, a atualização das informações da Localização do bem, Situação, Estado de Conservação, acrescentar histórico para cada item, bem como a realização da Baixa do mesmo. Enquanto durar o inventário, os bens nele relacionados não poderão receber outras operações. Deverá ter suporta a utilização de coletores de dados, de modo a realizar a exportação e importação de </w:t>
      </w:r>
      <w:proofErr w:type="spellStart"/>
      <w:r w:rsidRPr="00570EFC">
        <w:rPr>
          <w:rFonts w:ascii="Arial" w:eastAsia="Times New Roman" w:hAnsi="Arial" w:cs="Arial"/>
          <w:sz w:val="22"/>
        </w:rPr>
        <w:t>conteúdos</w:t>
      </w:r>
      <w:proofErr w:type="spellEnd"/>
      <w:r w:rsidRPr="00570EFC">
        <w:rPr>
          <w:rFonts w:ascii="Arial" w:eastAsia="Times New Roman" w:hAnsi="Arial" w:cs="Arial"/>
          <w:sz w:val="22"/>
        </w:rPr>
        <w:t xml:space="preserve"> para esses equipamentos. Deverá oferecer recurso técnico que permita configurar os arquivos que são exportados e importados pelo coletor de dados, de modo ter flexibilidade para atender simultaneamente mais de um modelo de coletor e possa ser realizada pelo usuário;</w:t>
      </w:r>
    </w:p>
    <w:p w14:paraId="45413B9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oferecer mecanismo faça a gestão da depreciação dos bens. Nele deve ser possível identificar a que mês se refere a depreciação, a data de realização. A depreciação deve ser realizada automaticamente para todos os bens, com a possibilidade de informar determinados bens de uma natureza, classificação, conta contábil ou localização, possibilitando a inserção das unidades produzidas para os bens que possuem esse método de depreciação. Deve exibir, num mesmo campo de visão, as informações de todas as Contas Contábeis que receberão as depreciações, e em cada uma delas os itens que estão sendo depreciados. Deverá ainda exibir, para cada item que está sendo depreciado, as informações: Vida útil, produção (quando for o método), Valor Bruto Contábil, Valor Residual, Valor Depreciável, Depreciação já Acumulada, A Depreciação apurada no fato, e o Valor Líquido Contábil. Deverá também dispor de quadros totalizados demonstrando os mesmos valores por Conta Contábil, antes e após a Depreciação que está sendo realizada;</w:t>
      </w:r>
    </w:p>
    <w:p w14:paraId="729746D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mecanismo para realizar a Avaliação Patrimonial, tanto a Reavaliação quando a Redução do Ativo ao Valor Recuperável. Deverá permitir a realização da avaliação de forma individual, dispondo de meios para atualização das informações: unidades produzidas, situação, método de depreciação, vida útil, valor residual. Deverá, quando realizada avaliação para um item depreciável, calcular a depreciação parcial até o momento da realização da avaliação patrimonial, permitindo que o novo ciclo do bem, após a avaliação, tenha um novo ciclo para a depreciação. Deve ainda exibir o Valor Bruto Contábil, Valor Residual, Depreciação Acumulada, Depreciação Apurada no fato (na avaliação), e o Valor Líquido Contábil;</w:t>
      </w:r>
    </w:p>
    <w:p w14:paraId="3086DC5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mecanismos para realizar a Baixa dos itens, podendo ser individualmente ou de forma global/em lote. Deverá identificar o tipo da baixa que está sendo realizada, o motivo, e nos casos de baixa global, aplicar o histórico para todos itens que estão sendo baixados. É necessário identificar o fundamento legal que está amparando tal fato;</w:t>
      </w:r>
    </w:p>
    <w:p w14:paraId="40C09F4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dispor de mecanismo para a realização da transferência de itens entre entidades distintas (unidades gestoras). Para tal, deve identificar se a transferência se refere a doação ou apenas transferência temporária, o fundamento legal que ampara tal fato, a identificação da origem e destino dos bens (identificando a unidade gestora e local de destino). Deverá ainda exibir um quadro com todos os itens que estão sendo transferidos, bem como todos os seus valores (contábil, depreciável, residual, líquido contábil);</w:t>
      </w:r>
    </w:p>
    <w:p w14:paraId="38ABF35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integrar-se ao sistema de contabilidade de modo que todas as operações que necessitam de contabilização tenham o seu registro, no exato momento em que o fato está sendo realizado. Assim, as operações de Ingresso, Depreciação, Avaliação, Alteração da Classificação Contábil do Bem e Baixa devem contar com esse mecanismo de </w:t>
      </w:r>
      <w:r w:rsidRPr="00570EFC">
        <w:rPr>
          <w:rFonts w:ascii="Arial" w:eastAsia="Times New Roman" w:hAnsi="Arial" w:cs="Arial"/>
          <w:sz w:val="22"/>
        </w:rPr>
        <w:lastRenderedPageBreak/>
        <w:t>contabilização. As contabilizações decorrentes desses fatos devem ser flexíveis, configuráveis pelo usuário, de modo que atenda a todas as particularidades de contas contábeis existentes no PCASP. Deverá ainda, ter mecanismo que permita a realização dos estornos dessas operações citadas anteriormente, de modo que também ocorra a contabilização no sistema de contabilidade no exato momento em que ocorre o estorno no sistema de gestão patrimonial;</w:t>
      </w:r>
    </w:p>
    <w:p w14:paraId="37A3041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emitir relatório com visão contábil das operações realizadas e que possuem essa característica de interferir no valor dos bens. Esse relatório deve demonstrar, por Conta Contábil, por Classificação Patrimonial e por Localização, os valores de Saldo Anterior, Total de Ingressos, Avaliação, Depreciação, Baixa e Saldo Atualizado;</w:t>
      </w:r>
    </w:p>
    <w:p w14:paraId="03E06B4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disponibilizar também informações gerenciais e contábeis dos bens, onde se evidencie numa única tela, as informações de saldo anterior, débitos, créditos, saldo atual, valor depreciável, depreciação acumulada e valor líquido contábil, sendo estas informações exibidas por conta contábil e por item/bem patrimonial. Deverá ainda exibir, na mesma tela, as operações de cada item que resultaram nos totalizadores acima citados, contendo data da operação, descrição, o valor da operação e o reflexo dessa operação para a contabilidade.</w:t>
      </w:r>
    </w:p>
    <w:p w14:paraId="5381425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disponibilizar relatório onde conste todo o histórico das alterações realizadas ao longo da vida útil do item, demonstrando minimamente as informações de alterações de placa, situação, estado de conservação, responsável. Também deverá demonstrar em relatório todas as movimentações ocorridas com o bem e que tiveram impacto em seus valores, como depreciação, avaliação, baixa</w:t>
      </w:r>
      <w:bookmarkEnd w:id="45"/>
      <w:r w:rsidRPr="00570EFC">
        <w:rPr>
          <w:rFonts w:ascii="Arial" w:eastAsia="Times New Roman" w:hAnsi="Arial" w:cs="Arial"/>
          <w:sz w:val="22"/>
        </w:rPr>
        <w:t>;</w:t>
      </w:r>
    </w:p>
    <w:p w14:paraId="20DBB80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dispor de filtros para permitir calcular a depreciação dos itens de determinada conta contábil, localização, natureza, ou até mesmo de um único item, tornando o cálculo mais flexível e facilitando o recálculo, quando este se fizer necessário;</w:t>
      </w:r>
    </w:p>
    <w:p w14:paraId="282F16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a transferência e um ou mais itens, seja patrimonial, comodato ou alugado, de uma determinada localização ou classificação, além de fornecer um resumo dos itens que serão transferidos com os respectivos valores totalizados.</w:t>
      </w:r>
    </w:p>
    <w:p w14:paraId="318C2872"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p>
    <w:p w14:paraId="68F87E4B"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b/>
          <w:sz w:val="22"/>
        </w:rPr>
        <w:t>Licitações e Contratos (Com Pregão Eletrônico)</w:t>
      </w:r>
    </w:p>
    <w:p w14:paraId="2011FE2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bookmarkStart w:id="46" w:name="_Hlk43110538"/>
      <w:bookmarkStart w:id="47" w:name="_Hlk43110726"/>
      <w:r w:rsidRPr="00570EFC">
        <w:rPr>
          <w:rFonts w:ascii="Arial" w:eastAsia="Times New Roman" w:hAnsi="Arial" w:cs="Arial"/>
          <w:sz w:val="22"/>
        </w:rPr>
        <w:t>Deverá ofertar cadastro de feriados e realizar o cálculo das datas referentes ao prazo de abertura da fase de julgamento dos processos de forma automática, considerando os feriados cadastrados;</w:t>
      </w:r>
    </w:p>
    <w:p w14:paraId="6D4F0DA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cadastro de fornecedores impedidos de contratar, identificando tipo e o prazo de inidoneidade, impedindo que se adjudique em favor do fornecedor inidôneo;</w:t>
      </w:r>
    </w:p>
    <w:p w14:paraId="0CCACAE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agrupar e identificar os processos realizados com a mesma finalidade (objeto padrão);</w:t>
      </w:r>
    </w:p>
    <w:p w14:paraId="5AD7E69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haver mecanismo de alerta que informa automaticamente o usuário quais serão os processos que iniciarão a fase de abertura e julgamento do processo em determinado número de dias. A configuração do número de dias para o alerta deverá ser variável e configurável por usuário, como também, a opção de alertá-lo sempre que acessar o sistema;</w:t>
      </w:r>
    </w:p>
    <w:p w14:paraId="27B6692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haver mecanismo de alerta que informa automaticamente o usuário quais serão os contratos que expirarão em determinado número de dias. A configuração do número de dias para o alerta deverá ser variável e configurável por usuário, como também, a opção de alertá-lo sempre que acessar o sistema;</w:t>
      </w:r>
    </w:p>
    <w:p w14:paraId="1BEBDFE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cadastrar as comissões de Licitação; permanente, especial, leiloeiro, servidor designado, pregoeiro, leiloeiro oficial, leiloeiro administrativo e comissão de certificado de registro cadastral;</w:t>
      </w:r>
    </w:p>
    <w:p w14:paraId="42F923E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registrar e gerir processos de Registro de Preço que utilizem Maior Desconto sobre tabela, permitindo manutenção com a inserção de novos itens na tabela e a alteração dos referidos preços da tabela de preços após a fase de homologação. A manutenção das tabelas de preços deverá preservar o histórico das alterações, com controle de vigência para cada alteração da tabela de preços;</w:t>
      </w:r>
    </w:p>
    <w:p w14:paraId="6AE3AC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cadastrar fabricantes de itens a serem licitados, e vinculá-los com os itens e seus respectivos códigos de barra;</w:t>
      </w:r>
    </w:p>
    <w:p w14:paraId="3B4BC1E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pré-estabelecer quais os documentos serão necessários para a emissão do CRC- Certificado de Registro Cadastral;</w:t>
      </w:r>
    </w:p>
    <w:p w14:paraId="645B168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Deverá ser possível emitir o CRC – Certificado de Registro Cadastral com modelo previamente formatado e configurado pela entidade licitante;</w:t>
      </w:r>
    </w:p>
    <w:p w14:paraId="157C482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requisição de contratação, identificando que a mesma se destina a futuro processo licitatório o qual utilizará como critério de julgamento o menor preço obtido através do maior desconto sobre tabela de preços;</w:t>
      </w:r>
    </w:p>
    <w:p w14:paraId="5BE8FDD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registrar a pesquisa de preços da requisição manualmente, e também, através da importação de arquivo padronizado referente aos itens da coleta de preços preenchida pelo próprio fornecedor;</w:t>
      </w:r>
    </w:p>
    <w:p w14:paraId="145E52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a classificação automática dos preços coletados na requisição, calculando e apresentando qual fornecedor possui a melhor proposta conforme o critério de julgamento previamente estabelecido;</w:t>
      </w:r>
    </w:p>
    <w:p w14:paraId="0192EA2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anexar arquivos referentes orçamentos, plantas, laudos, pareceres e armazená-los dentro do sistema. Dever ser possível relacioná-los a determinada requisição de contratação, sendo possível registrar o nome do arquivo, a data do arquivo, o tipo do arquivo e a data de inclusão. A anexação deverá suportar qualquer extensão de arquivo, e compactá-lo automaticamente antes de anexá-lo a base de dados;</w:t>
      </w:r>
    </w:p>
    <w:p w14:paraId="7C2ECE8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a cópia da requisição de contratação, criando uma nova requisição a partir de outra já realizada sem a necessidade de redigitar as informações inerentes aos itens e seus quantitativos;</w:t>
      </w:r>
    </w:p>
    <w:p w14:paraId="2AB73AB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ser possível realizar a formalização de uma requisição de contratação em processo dispensável, ou licitatório. Nesta situação todas as informações da requisição deverão ser sugestionadas no processo a ser formalizado, permitindo que o valor de orçamento do item no processo seja </w:t>
      </w:r>
      <w:proofErr w:type="spellStart"/>
      <w:r w:rsidRPr="00570EFC">
        <w:rPr>
          <w:rFonts w:ascii="Arial" w:eastAsia="Times New Roman" w:hAnsi="Arial" w:cs="Arial"/>
          <w:sz w:val="22"/>
        </w:rPr>
        <w:t>pré</w:t>
      </w:r>
      <w:proofErr w:type="spellEnd"/>
      <w:r w:rsidRPr="00570EFC">
        <w:rPr>
          <w:rFonts w:ascii="Arial" w:eastAsia="Times New Roman" w:hAnsi="Arial" w:cs="Arial"/>
          <w:sz w:val="22"/>
        </w:rPr>
        <w:t xml:space="preserve"> configurável pelo usuário, podendo ser pelo menor preço ou pelo preço médio da pesquisa de preço;</w:t>
      </w:r>
    </w:p>
    <w:p w14:paraId="525439B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formalizar uma ou várias requisições em um único processo, sugestionando as informações da requisição neste novo processo e permitindo o remanejamento dos itens destas requisições, agrupando os itens por lote, classificação, despesa ou a critério do usuário;</w:t>
      </w:r>
    </w:p>
    <w:p w14:paraId="0438483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Ao realizar o processo de dispensas licitatórias fundamentadas pelos incisos I e II do artigo 24 da lei 8.666/93 o sistema deverá prover automatizamos na geração dos documentos referentes aos instrumentos contratuais de Solicitação de Empenho e Autorização de Compras, os gerando automaticamente ao findar o registro do processo;</w:t>
      </w:r>
    </w:p>
    <w:p w14:paraId="7E37ABD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identificar se o processo licitatório se refere a licitação exclusiva, conforme preconiza o artigo 48, I da Lei Complementar 123/06;</w:t>
      </w:r>
    </w:p>
    <w:p w14:paraId="38C9327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identificar a fundamentação legal que justifica o processo dispensável de licitação;</w:t>
      </w:r>
    </w:p>
    <w:p w14:paraId="19A2291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visualizar em única tela, sem necessitar navegar para outros formulários, relatórios ou consultas, todos os instrumentos contratuais relacionados a um processo em ordem cronológica, sendo eles: solicitação de empenho, solicitação de empenho complementar, contrato, termo aditivo do contrato, publicação de contrato, publicação de termo aditivo, autorização de compras, ordem de execução de serviço, suspensão/cancelamento de contrato. Deve ser possível configurar os tipos de instrumentos contratuais a serem exibidos. A partir desta visualização, deverá ser possível a navegação direta para o formulário de registro do referido instrumento contratual;</w:t>
      </w:r>
    </w:p>
    <w:p w14:paraId="7D0F4F1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haver consulta em única tela permita escolher quais dos instrumentos contratuais deverão ser consultados, podendo optar pelos instrumentos contratuais dos processos, sendo eles: pedido de empenho, pedido de empenho complementar, contrato, termo aditivo, publicação de contrato, publicação de termo aditivo; </w:t>
      </w:r>
    </w:p>
    <w:p w14:paraId="4F5A093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Ao realizar uma dispensa de licitação fundamentada pelo inciso XI do artigo 24 da lei 8.666/93, deverá ser possível vincular o contrato que a originou, e neste caso o sistema deverá sugestionar os itens remanescentes do referido contrato;</w:t>
      </w:r>
    </w:p>
    <w:p w14:paraId="4C2121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processos licitatórios os identificando se permitem a participação de consórcios de empresas;</w:t>
      </w:r>
    </w:p>
    <w:p w14:paraId="2E12225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registrar os processos de pregão e identificá-lo se o mesmo será julgado de forma unitária, global ou por lote;</w:t>
      </w:r>
    </w:p>
    <w:p w14:paraId="08BCACA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Deverá ser possível registrar os processos de pregão e identificá-lo de acordo com a Lei Complementar 123/06 se a Licitação será Exclusiva ou não Exclusiva para as empresas ME ou EPP;</w:t>
      </w:r>
    </w:p>
    <w:p w14:paraId="4937D02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registrar os processos de pregão e identificá-lo quanto ao seu tipo de fornecimento, se integral ou parcelado;</w:t>
      </w:r>
    </w:p>
    <w:p w14:paraId="7D39CB1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registrar a fase de credenciamento dos fornecedores identificando, nesta fase, o seu porte sendo ME ou EPP, com seus respectivos representantes legais nos processos da modalidade de pregão;</w:t>
      </w:r>
    </w:p>
    <w:p w14:paraId="2D326BB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o registro dos processos desertos e frustrados, com sua respectiva justificativa e data do Ato;</w:t>
      </w:r>
    </w:p>
    <w:p w14:paraId="025BCE5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Ao realizar os lances do pregão o pregoeiro deverá ter a possibilidade de definir o percentual ou o valor mínimo de variação entre os lances, a seu critério;</w:t>
      </w:r>
    </w:p>
    <w:p w14:paraId="170868B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Ao realizar os lances do pregão o pregoeiro deverá ter a possibilidade de definir o tempo máximo em minutos e segundos entre os lances;</w:t>
      </w:r>
    </w:p>
    <w:p w14:paraId="38A58D9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Ao findar a rodada de lances o sistema deverá identificar automaticamente se houve ou não empate ficto, verificando o porte de cada empresa e o valor dos lances conforme preconiza a Lei Complementar 123/06;</w:t>
      </w:r>
    </w:p>
    <w:p w14:paraId="4235E6A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Na sessão Pública do Pregão, ao realizar os lances o sistema deverá apresentar a diferença percentual entre o lance atual em relação ao último lance e em relação ao valor da proposta;</w:t>
      </w:r>
    </w:p>
    <w:p w14:paraId="28DE2D6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o registro dos lances, registro de desempate ficto e da negociação com auxílio do sistema, o qual deverá indicar as próximas etapas, sugerindo a abertura dos respectivos formulários;</w:t>
      </w:r>
    </w:p>
    <w:p w14:paraId="6E8053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consultar todo o histórico do pregão em um único relatório, o qual deverá demonstrar as fases de credenciamento, classificação da proposta, histórico dos lances, classificação após os lances, benefícios da Lei Complementar 123/06, registros de negociação, habilitação, Rateio dos itens por lote (quando houver), classificação final por item e classificação final por fornecedor;</w:t>
      </w:r>
    </w:p>
    <w:p w14:paraId="4C07D7F5"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Quando não houver três fornecedores na fase de lances do pregão, deverá ser possível permitir a participação de fornecedores que não estiverem na margem dos 10% em relação a proposta, a critério do usuário;</w:t>
      </w:r>
    </w:p>
    <w:p w14:paraId="63F4B3EF"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ser possível registrar o Parecer Técnico e o Parecer Jurídico da Licitação;</w:t>
      </w:r>
    </w:p>
    <w:p w14:paraId="3DA7C12D"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ser possível anexar arquivos referentes aos documentos do processo e armazená-los dentro do sistema. Deverá ser possível relacioná-los a determinado processo, sendo possível registrar o nome do arquivo, a data do arquivo, o tipo do arquivo e a data de inclusão. A anexação deverá suportar qualquer extensão de arquivo e compactá-lo automaticamente antes de anexá-lo a base de dados;</w:t>
      </w:r>
    </w:p>
    <w:p w14:paraId="67AA9DA8"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ser possível visualizar em única funcionalidade, podendo ser impresso em relatório todas as principais informações que compõem o processo, sendo elas: Requisição que originou o processo, data de expedição, data de publicação, data de abertura, data de homologação, Critério de Julgamento, Descrição do Objeto, Documentos exigidos na licitação, Despesas Orçamentárias do processo, itens com seus respectivos quantitativos e cotação, Fornecedores, Solicitação de Empenho e Autorizações de Compra;</w:t>
      </w:r>
    </w:p>
    <w:p w14:paraId="176F2CB8"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ser possível consultar o saldo virtual do produto, o qual é composto pela soma dos produtos em estoque e dos produtos que estão em processos de compras;</w:t>
      </w:r>
    </w:p>
    <w:p w14:paraId="1F135DE5"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ser possível consultar o valor praticado pelos vencedores por produto(s), filtrando por processo, e ou, fornecedor, e ou por período;</w:t>
      </w:r>
    </w:p>
    <w:p w14:paraId="4505E5DE"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ser possível identificar em única funcionalidade a data de realização de cada uma das fases do processo, sendo elas: Edital, Solicitação de Reserva de Recursos, Laudo de Análise Jurídica, Entrega de Edital, Designação de Comissão, Habilitação, Análise/Parecer Técnico e Jurídico, Adjudicação, Homologação;</w:t>
      </w:r>
    </w:p>
    <w:p w14:paraId="0E506106"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ser exibido em funcionalidade única consulta que demonstre a situação de um pedido de compra em relação ao seu atendimento, demonstrando as autorizações de fornecimento relacionadas, o número do empenho, a despesa, a quantidade, a data da entrega, o fornecedor e a data de pagamento;</w:t>
      </w:r>
    </w:p>
    <w:p w14:paraId="3CA6E1D2"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Através do módulo de Licitações, deverá ser possível consultar a situação tributária municipal de um determinado fornecedor;</w:t>
      </w:r>
    </w:p>
    <w:p w14:paraId="6932096E"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lastRenderedPageBreak/>
        <w:t xml:space="preserve">Deverá ser possível emitir Mala Direta com conteúdo </w:t>
      </w:r>
      <w:proofErr w:type="spellStart"/>
      <w:r w:rsidRPr="00570EFC">
        <w:rPr>
          <w:rFonts w:ascii="Arial" w:eastAsia="Times New Roman" w:hAnsi="Arial" w:cs="Arial"/>
          <w:sz w:val="22"/>
        </w:rPr>
        <w:t>pré</w:t>
      </w:r>
      <w:proofErr w:type="spellEnd"/>
      <w:r w:rsidRPr="00570EFC">
        <w:rPr>
          <w:rFonts w:ascii="Arial" w:eastAsia="Times New Roman" w:hAnsi="Arial" w:cs="Arial"/>
          <w:sz w:val="22"/>
        </w:rPr>
        <w:t>-configurado para todos os fornecedores ou apenas para fornecedores de determinada categoria de fornecimento, a critério do usuário;</w:t>
      </w:r>
    </w:p>
    <w:p w14:paraId="3FA0C07D"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haver relatório que apresente os fornecedores que estão com contratos ativos até determinada data, e identificar os que estão com documentos vencidos, permitindo que estes sejam filtrados por um dos tipos de habilitação: identificação, jurídica, técnica, fiscal, econômica/financeira ou todas;</w:t>
      </w:r>
    </w:p>
    <w:p w14:paraId="15055B19"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ser possível registrar processos que utilizem o Sistema de Registro de Preços e definir a cota quantitativa de consumo de cada um dos itens para cada órgão participante do processo. Deverá haver controle do saldo a ser consumido por cada órgão e não deverá ser possível ultrapassar a cota prevista para cada órgão. Deverá ser possível realizar o remanejamento dos itens e suas quantidades entre os órgãos ao longo do processo;</w:t>
      </w:r>
    </w:p>
    <w:p w14:paraId="09847FD7"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Permitir que o valor a ser emitido na Ordem Execução de Serviço possa ser apurado em razão do quantitativo informado pelo usuário, ou diretamente através do valor, a critério do usuário;</w:t>
      </w:r>
    </w:p>
    <w:p w14:paraId="3B28FF99"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Os editais referentes as obras e serviços de engenharia deverão ter a sua forma de estimativa de valores apurada em razão da quantidade dos itens em relação ao seu valor de cotação, ou então, serem informados diretamente a critério do usuário;</w:t>
      </w:r>
    </w:p>
    <w:p w14:paraId="2EE255AB"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ser possível manter as quantidades dos itens relacionados as despesas orçamentárias, permitindo alterar o quantitativo entre as despesas a qualquer momento, até a fase de homologação do processo;</w:t>
      </w:r>
    </w:p>
    <w:p w14:paraId="3BFD46BB"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 integrar-se com a execução orçamentária, identificando a despesa orçamentária que deverá honrar o processo, devendo ofertar o uso de mais de uma despesa no mesmo processo.</w:t>
      </w:r>
    </w:p>
    <w:p w14:paraId="7E8F43F4"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Deverá consistir o saldo orçamentário da despesa e do cronograma de desembolso, não permitindo que o processo tenha a etapa de Reserva Orçamentária concluída caso não exista saldo suficiente para tal. Deve gerar a reserva de saldo orçamentária diretamente através do sistema de licitações. Deverá ainda autorizar a emissão do empenho orçamentário em momento oportuno, quando findado os trâmites do processo, devendo este disponibilizar as informações do processo para composição do empenho orçamentário. Deverá ainda, no momento da emissão do empenho orçamentário do referido processo, fazer uso do saldo orçamentário antes reservado pelo trâmite do processo;</w:t>
      </w:r>
    </w:p>
    <w:p w14:paraId="592EE78B"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Permitir a cópia de processos de forma a evitar digitação de dados de processos similares;</w:t>
      </w:r>
    </w:p>
    <w:p w14:paraId="77759BBB"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Possibilitar que a partir do sistema de licitação seja possível efetuar a anulação parcial do empenho no sistema de execução orçamentária;</w:t>
      </w:r>
    </w:p>
    <w:p w14:paraId="75E445C6"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Possibilitar consulta em tela e impressão dos fornecedores de determinados conjuntos de categorias econômicas ou municípios, para facilitar a seleção daqueles que poderão se beneficiar do tratamento diferenciado e favorecido a ser dispensado às microempresas e empresas de pequeno porte, conforme rege a Lei Complementar 123/06, para obter cotações prévia dos processos licitatórios;</w:t>
      </w:r>
    </w:p>
    <w:p w14:paraId="5155AC0C"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 xml:space="preserve">Permitir a alteração orçamentária em processos Licitatórios já homologados, dispensáveis ou inexigíveis, possibilitando a inclusão de despesas não previstas, e transferência de saldos entre as despesas previstas e/ou incluídas, de forma que essas alterações sejam refletidas na emissão dos empenhos; </w:t>
      </w:r>
    </w:p>
    <w:p w14:paraId="5EB63095"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Permitir realizar a reserva de recursos orçamentários e estornos para os processos Licitatórios, dispensáveis ou Inexigíveis, de forma individual por despesa, em diferentes datas, bem como refazer as reservas conforme a disponibilidade de saldo de cada despesa;</w:t>
      </w:r>
    </w:p>
    <w:p w14:paraId="0E72B75F"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Emitir um aviso ao registrar as propostas comerciais ou cotação, quando o porte do proponente for diferente de ME ou EPP, e o item de contratação for exclusivo para empresas ME ou EPP (Lei Complementar 123/2006, Art. 48º, inciso III);</w:t>
      </w:r>
    </w:p>
    <w:p w14:paraId="61F178EC"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Possibilitar a divisão dos lotes de contratação de forma automatizada, para aplicação do tratamento diferenciado, simplificado e favorecido para empresas ME/EPP, conforme disposto na Lei Complementar nº 123/2006, art. 48º, inciso III, de forma que seja possível escolher a cota a ser aplicada (25% para reserva exclusiva ou 75% para ampla concorrência), bem como desconsiderar os itens não divisíveis. Possibilitar a seleção de todos os lotes do processo, ou de todos os itens de um lote, ou somente dos itens cujo valor ultrapasse R$ 80.000,00;</w:t>
      </w:r>
    </w:p>
    <w:p w14:paraId="07B8E588"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lastRenderedPageBreak/>
        <w:t>Permitir a importação do rateio entre os órgãos dos processos de Registro de Preço de um exercício para o outro, com o recalculo dos quantitativos para cada órgão com base no saldo renascente para o processo, forma automatizada;</w:t>
      </w:r>
    </w:p>
    <w:p w14:paraId="5B4A462E"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Possibilitar a assinatura eletrônica/digital dos documentos de Contrato e Termos Aditivos, através da integração com Plataformas de assinatura eletrônica de documentos;</w:t>
      </w:r>
    </w:p>
    <w:p w14:paraId="4B734041"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Permitir a alteração das informações referentes ao porte da empresa e prioridade de contratação dos proponentes nos processos, mesmo havendo registro da proposta comercial e/ou início da rodada de lances;</w:t>
      </w:r>
    </w:p>
    <w:p w14:paraId="1F74ECE2"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 xml:space="preserve">Possibilitar o envio diário dos Atos Jurídicos ao </w:t>
      </w:r>
      <w:proofErr w:type="spellStart"/>
      <w:r w:rsidRPr="00570EFC">
        <w:rPr>
          <w:rFonts w:ascii="Arial" w:eastAsia="Times New Roman" w:hAnsi="Arial" w:cs="Arial"/>
          <w:sz w:val="22"/>
        </w:rPr>
        <w:t>e-sfinge</w:t>
      </w:r>
      <w:proofErr w:type="spellEnd"/>
      <w:r w:rsidRPr="00570EFC">
        <w:rPr>
          <w:rFonts w:ascii="Arial" w:eastAsia="Times New Roman" w:hAnsi="Arial" w:cs="Arial"/>
          <w:sz w:val="22"/>
        </w:rPr>
        <w:t xml:space="preserve"> online do TCE/SC, possibilitando a gestão do envio por meio de uma visão gerencial de tudo, mas com possibilidade de aplicação de filtros para especificar determinado assunto, processo licitatório, contrato/termo aditivo, período e situação dos registros, permitindo aos usuários visualizar apenas os atos jurídicos sob sua responsabilidade;</w:t>
      </w:r>
    </w:p>
    <w:p w14:paraId="63B069D3"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 xml:space="preserve">Possuir controle automatizado das alterações realizadas nos dados já transmitidas, garantindo a integridade das informações no sistema de gestão da entidade e na base de dados do TC/SC; </w:t>
      </w:r>
    </w:p>
    <w:p w14:paraId="01D8A7B0"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Antecipar críticas do esfinge, possibilitando a correção delas antes da transmissão ao TCE/SC; também, fornecer o histórico de todas as transmissões realizadas, bem como o retorno obtido do TC/SC para cada uma delas;</w:t>
      </w:r>
    </w:p>
    <w:p w14:paraId="6FA5AADB"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Permitir alterar a justificativa informada para cancelamento de dados já transmitidos antes de efetuar o envio do cancelamento ao TCE/SC;</w:t>
      </w:r>
    </w:p>
    <w:p w14:paraId="41987BF0"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Permitir visualizar mais detalhes sobre cada registro antes da transmissão ao TCE/SC; também, permitir consultar todos assuntos com determinada situação de retorno do TCE/SC.</w:t>
      </w:r>
    </w:p>
    <w:p w14:paraId="11D771A5"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Pregão Eletrônico: Permitir ter acesso de qualquer local na WEB;</w:t>
      </w:r>
    </w:p>
    <w:p w14:paraId="112F770C"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Pregão Eletrônico: Permitir o envio para o Portal as informações e documentos da fase interna do Pregão que será feito da forma eletrônica;</w:t>
      </w:r>
    </w:p>
    <w:p w14:paraId="64F6D25C"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Pregão Eletrônico: Possuir controle de usuários e cadastro de pregoeiros;</w:t>
      </w:r>
    </w:p>
    <w:p w14:paraId="6BF10CCE"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Pregão Eletrônico: Realizar validação das informações. Ex.: Verifica junto ao Portal se membros das comissões estão aptos a atuar no processo; verifica se os anexos obrigatórios na fase interna estão vinculados ao processo.</w:t>
      </w:r>
    </w:p>
    <w:p w14:paraId="19851E91"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Pregão Eletrônico: Permitir importar todas as fases, eventos da sessão pública dos pregões e anexos obrigatórios para prestação de contas.</w:t>
      </w:r>
    </w:p>
    <w:p w14:paraId="22F27187"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Pregão Eletrônico: Na importação dos processos permitir o cadastro de fornecedores e representantes legais, realizando de forma automática, caso não estejam cadastrados.</w:t>
      </w:r>
    </w:p>
    <w:p w14:paraId="49F9FB25" w14:textId="77777777" w:rsidR="00D225A0" w:rsidRPr="00570EFC" w:rsidRDefault="00D225A0" w:rsidP="00D225A0">
      <w:pPr>
        <w:numPr>
          <w:ilvl w:val="0"/>
          <w:numId w:val="32"/>
        </w:num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r w:rsidRPr="00570EFC">
        <w:rPr>
          <w:rFonts w:ascii="Arial" w:eastAsia="Times New Roman" w:hAnsi="Arial" w:cs="Arial"/>
          <w:sz w:val="22"/>
        </w:rPr>
        <w:t>Pregão Eletrônico: Facilitar a gestão dos processos eletrônicos, evitando assim qualquer retrabalho;</w:t>
      </w:r>
    </w:p>
    <w:p w14:paraId="16248FA3"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b/>
          <w:bCs/>
          <w:sz w:val="22"/>
        </w:rPr>
      </w:pPr>
    </w:p>
    <w:p w14:paraId="13A727D9"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b/>
          <w:bCs/>
          <w:sz w:val="22"/>
        </w:rPr>
      </w:pPr>
      <w:bookmarkStart w:id="48" w:name="_Hlk68790645"/>
      <w:r w:rsidRPr="00570EFC">
        <w:rPr>
          <w:rFonts w:ascii="Arial" w:eastAsia="Times New Roman" w:hAnsi="Arial" w:cs="Arial"/>
          <w:b/>
          <w:bCs/>
          <w:sz w:val="22"/>
        </w:rPr>
        <w:t>Compras, Materiais e Almoxarifado</w:t>
      </w:r>
    </w:p>
    <w:bookmarkEnd w:id="48"/>
    <w:p w14:paraId="0EB07C30"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Permitir que seja possível trabalhar com mais de mil almoxarifados interligados entre si, permitindo a transferência de materiais entre eles, registrando o histórico;</w:t>
      </w:r>
    </w:p>
    <w:p w14:paraId="2398F470"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realizar o bloqueio de um ou vários almoxarifados, e nesta condição não deverá ser possível realizar qualquer registro de movimento para o material;</w:t>
      </w:r>
    </w:p>
    <w:p w14:paraId="3DE62C9A"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A transferência de itens entre almoxarifado deverá identificar os itens e seus respectivos quantitativos que estão em trânsito, identificando-os em almoxarifado de trânsito ou em almoxarifado virtual, o qual não deverá disponibilizar para movimentação o saldo do material envolvido na transferência até o seu recebimento no almoxarifado de destino;</w:t>
      </w:r>
    </w:p>
    <w:p w14:paraId="4249E776"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catalogar os órgãos que requisitam materiais com seus respectivos responsáveis, tendo a opção de estruturá-lo em grupo e subgrupo por exercício;</w:t>
      </w:r>
    </w:p>
    <w:p w14:paraId="284179B4"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Dentro de um almoxarifado, e a critério do usuário, deverá ser possível identificar a localização física dos materiais os classificando por grupo e subgrupo de localização física;</w:t>
      </w:r>
    </w:p>
    <w:p w14:paraId="72E6AE14"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realizar o gerenciamento dos materiais que possuem controle de vencimento, impedindo que se dê entrada no almoxarifado de materiais com data de validade inferior a data de movimento;</w:t>
      </w:r>
    </w:p>
    <w:p w14:paraId="16B11E3E"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Os materiais que se tornaram obsoletos poderão ser bloqueados, impedindo a movimentação futura destes materiais para evitar o lançamento errôneo do material.</w:t>
      </w:r>
    </w:p>
    <w:p w14:paraId="23E1F66F"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lastRenderedPageBreak/>
        <w:t>Deverá ser possível determinar a quantidade, máxima, média, mínima e o percentual de reposição do material para cada almoxarifado. E esta informação deverá ser utilizada para a geração de alertas e controles no almoxarifado;</w:t>
      </w:r>
    </w:p>
    <w:p w14:paraId="2EB7C5DC"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identificar os materiais que serão de uso exclusivo de determinados órgãos, e quando for este o caso somente estes órgãos poderão movimentar tais materiais.</w:t>
      </w:r>
    </w:p>
    <w:p w14:paraId="5B2E51FA"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Ao cadastrar um material, o usuário deverá ter a possibilidade de anexar documentos, imagens, planilhas e relacioná-las a este material;</w:t>
      </w:r>
    </w:p>
    <w:p w14:paraId="1B0BC17C"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Ao realizar o inventário do almoxarifado deverá ser possível relacionar a portaria de nomeação da comissão responsável pelo referido inventário, a qual deverá identificar o número da portaria, a data de publicação da portaria, a vigência e o nome, CPF e cargo de cada integrante;</w:t>
      </w:r>
    </w:p>
    <w:p w14:paraId="2D0A6779"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o registro de notas fiscais de serviços e bens patrimoniais, alertando o usuário caso ocorra a tentativa de registro dos referidos documentos em duplicidade.</w:t>
      </w:r>
    </w:p>
    <w:p w14:paraId="033053FE"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Dispor de controle restritivo, a critério do administrador, possibilitando impedir ou permitir que outro(s) usuário(s) movimente materiais dentro de um almoxarifado;</w:t>
      </w:r>
    </w:p>
    <w:p w14:paraId="7012F23D"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haver controle restritivo, a critério do usuário administrador, possibilitando que seja possível controlar quais usuários poderão ou não registrar requisições de compra em favor de determinados órgãos requisitantes;</w:t>
      </w:r>
    </w:p>
    <w:p w14:paraId="21E40C7E"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Permitir a fixação de cotas financeiras e quantitativas por material individual e por grupo de materiais para os centros de custos (nos níveis superiores e nos níveis mais baixos dentro da hierarquia), mantendo o controle sobre os totais requisitados, alertando sobre eventuais estouros de cotas;</w:t>
      </w:r>
    </w:p>
    <w:p w14:paraId="44C011C5"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Gerar relatório referente ao Consumo Médio dos Materiais e de Curva ABC, permitindo o a emissão seja filtrada por determinado período e classificação de material;</w:t>
      </w:r>
    </w:p>
    <w:p w14:paraId="17767DCC"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Gerenciar a entrega dos materiais requisitados, permitindo entregas parciais e apresentando o saldo pendente de entrega. E quando necessário, deverá ser possível cancelar o saldo pendente de entrega;</w:t>
      </w:r>
    </w:p>
    <w:p w14:paraId="37C4BCAC"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realizar o registro referente a devolução de um material entregue a um requisitante, podendo ser devolvido integralmente e parcialmente, e seu saldo atualizado e disponível no almoxarifado para nova movimentação;</w:t>
      </w:r>
    </w:p>
    <w:p w14:paraId="1186E9DB"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Ao registrar a Nota Fiscal de Compras, deverá ser possível relacioná-la a Autorização de Fornecimento oriunda de um processo licitatório. Desta forma o sistema propiciará que seja feita a gestão e controle do saldo dos materiais entre o que foi autorizado pelo processo licitatório e o que efetivamente já foi entregue e entrou em estoque;</w:t>
      </w:r>
    </w:p>
    <w:p w14:paraId="7FC62217"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importar o conteúdo e o arquivo físico XML referente as Notas Fiscais Eletrônicas e vinculá-los a Nota Fiscal do sistema, de forma que o usuário não precise digitar manualmente as informações referentes ao Fornecedor, número e série da Nota Fiscal evitando redundância de trabalho e evitando erros;</w:t>
      </w:r>
    </w:p>
    <w:p w14:paraId="6F16BAA6"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Dispor de consulta ao saldo virtual dos produtos, o qual deverá ser composto pelo saldo físico do material e do saldo quantitativo que está em processo de compra por processo licitatório;</w:t>
      </w:r>
    </w:p>
    <w:p w14:paraId="56035A87"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haver consulta que apresente a sugestão de compra por almoxarifado com base no saldo atual e o estoque mínimo do material previsto para o referido almoxarifado;</w:t>
      </w:r>
    </w:p>
    <w:p w14:paraId="59B4E05B"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rastrear e visualizar em única tela, a partir de um determinado pedido de compra, o número e data da respectiva pesquisa de preços, a modalidade e número do processo licitatório com a data de cada uma das fases do processo, sendo as respectivas fases: Edital, Solicitação de Recursos Orçamentários, Divulgação do Edital, Habilitação, Análise de Parecer Jurídico e/ou Técnico quando houver, Adjudicação, Homologação;</w:t>
      </w:r>
    </w:p>
    <w:p w14:paraId="0B0FF1CE"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a partir do sistema de almoxarifado, realizar consulta referente a situação tributária municipal do fornecedor da nota fiscal. Esta consulta deverá abranger situação de adimplência ou inadimplência de forma integrada ao módulo de arrecadação do município, permitindo verificar o levantamento de débitos, cadastro, sociedade e certidão de dívida ativa;</w:t>
      </w:r>
    </w:p>
    <w:p w14:paraId="7DBC3124"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emitir relatório que demonstre o consumo de bens materiais por requisitante e por projeto, filtrando pelos seguintes critérios combinados: período da requisição, requisitante, produto e classificação do produto;</w:t>
      </w:r>
    </w:p>
    <w:p w14:paraId="37B632F5"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lastRenderedPageBreak/>
        <w:t>Deverá ser possível consultar os movimentos do almoxarifado em um único relatório que consolide as seguintes movimentações: Implantação de saldo, nota Fiscal, Devolução de Requisição, Transferências, Acerto de Inventário, Requisição e Baixa. A seleção de impressão poderá utilizar os seguintes critérios combinados: material, classificação de material e por período de movimento;</w:t>
      </w:r>
    </w:p>
    <w:p w14:paraId="63CDA4AA"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emitir relatório que auxilie no levantamento físico dos materiais do almoxarifado. Este relatório deverá apresentar, de forma agrupada por local físico, a codificação, descrição e classificação dos materiais que compõem determinado local físico, disponibilizando espaço em seu leiaute para que o almoxarife preencha de forma manual o quantitativo existente do referido material;</w:t>
      </w:r>
    </w:p>
    <w:p w14:paraId="6332E86B"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ser possível emitir o Balancete Anual e Mensal do almoxarifado;</w:t>
      </w:r>
    </w:p>
    <w:p w14:paraId="330B48D5"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possuir integração com o sistema de contabilidade, devendo contabilizar todos os fatos que remetem a entrada ou saída de materiais no exato momento em que o fato é realizado. Deverá ainda disponibilizar de mecanismo que permita baixar materiais obsoletos, também com a devida contabilização do mesmo. Deverá também realizar o ingresso de materiais no almoxarifado e no mesmo instante disparar o processo de liquidação do empenho orçamentário que efetuou o processo de aquisição do material;</w:t>
      </w:r>
    </w:p>
    <w:p w14:paraId="52F5E5CD"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disponibilizar informações para subsidiar o processo licitatório, fazendo com que as requisições de compras sejam tramitadas diretamente para dar origem ao processo licitatório. Deverá, posteriormente, fazer o link com a entrada de materiais utilizando e baixando a mesma requisição de compras que originou o processo licitatório, rastreando as informações;</w:t>
      </w:r>
    </w:p>
    <w:p w14:paraId="3E7DBBD2"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Permitir a impressão das requisições ao realizar a entrega dos materiais, possibilitando escolher entre visualizar apenas as requisições ou também os seus respectivos itens;</w:t>
      </w:r>
    </w:p>
    <w:p w14:paraId="789B32AA" w14:textId="77777777" w:rsidR="00D225A0" w:rsidRPr="00570EFC" w:rsidRDefault="00D225A0" w:rsidP="00D225A0">
      <w:pPr>
        <w:numPr>
          <w:ilvl w:val="0"/>
          <w:numId w:val="33"/>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Deverá sugestionar os itens autorizados a partir do número da autorização de compra enviada ao fornecedor, evitando assim a digitação manual dos itens das notas fiscais, agilizando o cadastro das mesmas.</w:t>
      </w:r>
    </w:p>
    <w:p w14:paraId="74F3999E"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405937F6"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b/>
          <w:sz w:val="22"/>
        </w:rPr>
      </w:pPr>
      <w:bookmarkStart w:id="49" w:name="_Hlk68790915"/>
      <w:r w:rsidRPr="00570EFC">
        <w:rPr>
          <w:rFonts w:ascii="Arial" w:eastAsia="Times New Roman" w:hAnsi="Arial" w:cs="Arial"/>
          <w:b/>
          <w:sz w:val="22"/>
        </w:rPr>
        <w:t>Gestão de Frotas</w:t>
      </w:r>
      <w:bookmarkEnd w:id="49"/>
    </w:p>
    <w:p w14:paraId="39C4B20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registro de motoristas da entidade identificando o seu endereço, telefone, vínculo, matrícula, CPF, número, categoria e validade da Carteira Nacional de Habilitação;</w:t>
      </w:r>
    </w:p>
    <w:p w14:paraId="49EFAD2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identificar os tipos de veículos, identificando se o tipo de locomoção deste é automotor, tracionado ou fixo. Deverá também identificar se este veículo utiliza o tipo de rodante pneu ou esteira e se seu marcador de consumo de combustível é por quilometro ou por hora.</w:t>
      </w:r>
    </w:p>
    <w:p w14:paraId="0AD3C5B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critério de cada usuário, deverá ser possível definir se deseja ou não que ao fazer login no sistema seja exibido quais veículos estão consumindo mais combustível do que o previsto por quilometro rodado, tendo opção para definir o período de apuração de consumo e as localizações dos veículos a serem consideradas. A referida consulta deverá estar disponível para impressão e ser acessada em qualquer outro momento.</w:t>
      </w:r>
    </w:p>
    <w:p w14:paraId="79547E3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cadastro do veículo deverá ser composto pelas seguintes informações: Patrimoniais (placa de patrimônio, localização, estado de conservação, data de aquisição e valor atual) Definição do Veículo ( Placa do Veículo, combustível compatível, motorista responsável, RENAVAM, chassi, RENAVAM, ano de fabricação e modelo, previsão de consumo, cor predominante) Seguros (seguradora, apólice, vigência, valor segurado) e informações sobre possíveis adaptações no veículo.</w:t>
      </w:r>
    </w:p>
    <w:p w14:paraId="397B703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o registro de abastecimento dos veículos em posto de terceiros e em posto próprio, impedindo que se façam registros errôneos em relação ao tipo de combustível permitido para o veículo, a cronologia entre a quilometragem e a data de movimento e a quantidade de litros em relação a capacidade de litros do tanque do veículo. O registro deverá conter informações referentes a Data e Hora do abastecimento, a quantidade de litros e o tipo do combustível, ao número da nota fiscal e ao valor do abastecimento.</w:t>
      </w:r>
    </w:p>
    <w:p w14:paraId="4F8D565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ser possível realizar registro de abastecimento dos veículos e tanques de combustível da própria entidade, e nesta situação ao realizar o lançamento deverá ser apresentado ao usuário a quantidade percentual de utilização do referido tanque. O registro </w:t>
      </w:r>
      <w:r w:rsidRPr="00570EFC">
        <w:rPr>
          <w:rFonts w:ascii="Arial" w:eastAsia="Times New Roman" w:hAnsi="Arial" w:cs="Arial"/>
          <w:sz w:val="22"/>
        </w:rPr>
        <w:lastRenderedPageBreak/>
        <w:t xml:space="preserve">de abastecimento deverá indicar a data e hora do abastecimento, a quantidade de litros abastecidos, o </w:t>
      </w:r>
      <w:proofErr w:type="spellStart"/>
      <w:r w:rsidRPr="00570EFC">
        <w:rPr>
          <w:rFonts w:ascii="Arial" w:eastAsia="Times New Roman" w:hAnsi="Arial" w:cs="Arial"/>
          <w:sz w:val="22"/>
        </w:rPr>
        <w:t>odômetro</w:t>
      </w:r>
      <w:proofErr w:type="spellEnd"/>
      <w:r w:rsidRPr="00570EFC">
        <w:rPr>
          <w:rFonts w:ascii="Arial" w:eastAsia="Times New Roman" w:hAnsi="Arial" w:cs="Arial"/>
          <w:sz w:val="22"/>
        </w:rPr>
        <w:t xml:space="preserve"> do veículo;</w:t>
      </w:r>
    </w:p>
    <w:p w14:paraId="7C35DEF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o abastecimento dos veículos mediante cartão de abastecimento, e nestes casos o software deverá prover meios de realizar a importação de arquivo contendo todo o movimento de abastecimento dos veículos importando as informações de todos os veículos abastecidos em determinado período, sendo elas: placa do veículo, registro funcional do motorista responsável, CPF do motorista, CNPJ do posto de combustíveis, data e hora do abastecimento, a quantidade de litros, o valor unitário do litro, o tipo de combustível e a quilometragem do veículo no momento do abastecimento.</w:t>
      </w:r>
    </w:p>
    <w:p w14:paraId="39B836C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haver possibilidade de manter e gerenciar informações de cem (100) ou mais tanques de combustíveis da própria entidade, identificando o tipo do combustível e sua respectiva quantidade para cada tanque, permitindo a transferência de combustíveis entre eles.</w:t>
      </w:r>
    </w:p>
    <w:p w14:paraId="6B1B147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o registro referente as despesas do veículo, identificando o evento que gerou a despesa e o plano de contas da referida despesa.</w:t>
      </w:r>
    </w:p>
    <w:p w14:paraId="08EBEED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o gerenciamento de itens que se agregam aos veículos, ao exemplo de rádios, antenas, pneus.</w:t>
      </w:r>
    </w:p>
    <w:p w14:paraId="5E36AC8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o agendamento de serviços para itens que agregam aos veículos, a exemplo de pneus e tacógrafos. Nesta situação o agendamento de serviço poderá ser definido por uma data futura ou por uma quilometragem específica.</w:t>
      </w:r>
    </w:p>
    <w:p w14:paraId="7284E17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Os serviços realizados no veículo deverão ser lançados com número identificador de ordem de serviço e devem ter a opção de corresponder a um plano de serviço previamente estabelecido que compõem um conjunto de serviços. Todos os serviços deverão constar na ordem de serviço a qual poderá permanecer aberta até a conclusão dos serviços. A atualização dos saldos em estoque dos materiais utilizados e o registro dos custos somente deverão ser efetivados quando a ordem de serviço for fechada.</w:t>
      </w:r>
    </w:p>
    <w:p w14:paraId="6ECACE8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Os registros referentes as trocas de óleo dos veículos deverão identificar se esta troca aconteceu em dependência da própria entidade ou de terceiros, identificando a data, horário, </w:t>
      </w:r>
      <w:proofErr w:type="spellStart"/>
      <w:r w:rsidRPr="00570EFC">
        <w:rPr>
          <w:rFonts w:ascii="Arial" w:eastAsia="Times New Roman" w:hAnsi="Arial" w:cs="Arial"/>
          <w:sz w:val="22"/>
        </w:rPr>
        <w:t>odômetro</w:t>
      </w:r>
      <w:proofErr w:type="spellEnd"/>
      <w:r w:rsidRPr="00570EFC">
        <w:rPr>
          <w:rFonts w:ascii="Arial" w:eastAsia="Times New Roman" w:hAnsi="Arial" w:cs="Arial"/>
          <w:sz w:val="22"/>
        </w:rPr>
        <w:t>, quantidade de óleo e sendo em dependência de terceiro o número da Nota Fiscal com seu respectivo valor.</w:t>
      </w:r>
    </w:p>
    <w:p w14:paraId="7561D65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registrar a agenda de compromissos de cada um dos veículos da frota, sendo eles: plano de manutenção, revisões periódicas, recarga de extintor, renovação de seguro, pagamento de impostos. Tais agendamentos podem ser realizados para determinada agenda, específica, e também pelo atingimento de determinada quilometragem do veículo.</w:t>
      </w:r>
    </w:p>
    <w:p w14:paraId="456915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ser possível registrar todas as saídas dos veículos da entidade, o registro do trânsito deverá ser composto pela data, hora, </w:t>
      </w:r>
      <w:proofErr w:type="spellStart"/>
      <w:r w:rsidRPr="00570EFC">
        <w:rPr>
          <w:rFonts w:ascii="Arial" w:eastAsia="Times New Roman" w:hAnsi="Arial" w:cs="Arial"/>
          <w:sz w:val="22"/>
        </w:rPr>
        <w:t>odômetro</w:t>
      </w:r>
      <w:proofErr w:type="spellEnd"/>
      <w:r w:rsidRPr="00570EFC">
        <w:rPr>
          <w:rFonts w:ascii="Arial" w:eastAsia="Times New Roman" w:hAnsi="Arial" w:cs="Arial"/>
          <w:sz w:val="22"/>
        </w:rPr>
        <w:t xml:space="preserve"> de saída e retorno, como também a identificação do motorista, solicitante, e roteiro a ser realizado. A cronologia entre a data e a quilometragem informada deverá ser consistida em relação aos trânsitos já registrados. Caso o motorista esteja com a carteira nacional de habilitação vencida deverá ser emitido alerta ao usuário sobre a situação.</w:t>
      </w:r>
    </w:p>
    <w:p w14:paraId="6B625C3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As infrações de trânsito deverão ser registradas e relacionadas a um movimento de trânsito do veículo, e nestas circunstâncias deverá ser possível informar: órgão notificador, número da notificação, CRV ou BO (DNIT), data da infração, o número da infração com a respectiva pontuação, valor da infração, valor com desconto, número de empenho relacionado ao pagamento. Nestes casos, também deverá ser possível anexar e relacionar documentos nos formatos (JPG, XLS, PDF, DOC) e relacioná-los a ocorrência de infração.</w:t>
      </w:r>
    </w:p>
    <w:p w14:paraId="3778D43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Os veículos da entidade poderão ser reservados para determinada diligência, e nestes casos deverá ser possível realizar a reserva do veículo para determinado solicitante, motorista, data e hora.</w:t>
      </w:r>
    </w:p>
    <w:p w14:paraId="3172363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consultar o histórico do motorista por período, identificando os movimentos de trânsito (saída e retorno) com a identificação dos respectivos veículos, como também, a visualização das ocorrências relacionadas a ele relacionadas a infrações de trânsito, acidentes e serviços prestados.</w:t>
      </w:r>
    </w:p>
    <w:p w14:paraId="0595EB7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haver gráfico de consumo de combustível, identificando o percentual e valor consumido por período de cada combustível, e por combustível identificando o quanto corresponde por abastecimentos realizados em posto próprio ou em postos de terceiros. A </w:t>
      </w:r>
      <w:r w:rsidRPr="00570EFC">
        <w:rPr>
          <w:rFonts w:ascii="Arial" w:eastAsia="Times New Roman" w:hAnsi="Arial" w:cs="Arial"/>
          <w:sz w:val="22"/>
        </w:rPr>
        <w:lastRenderedPageBreak/>
        <w:t>visão do gráfico deverá considerar a quantidade física ou financeira do combustível. Deverá ser possível considerar apenas os veículos que fazem parte do patrimônio da entidade, sem considerar os comodatos e alugados.</w:t>
      </w:r>
    </w:p>
    <w:p w14:paraId="6376084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identificar o consumo de combustíveis por período de abastecimento e localização dos veículos, identificando a quantidade de litros e os valores de cada localização.</w:t>
      </w:r>
    </w:p>
    <w:p w14:paraId="42281E1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Registrar e gerenciar as despesas relacionados as máquinas e equipamentos e a frota de veículos de forma integrada com o cadastro dos bens patrimoniais não permitindo duplicar os respectivos itens patrimoniais. As alterações patrimoniais realizadas no setor de patrimônio deverão refletir no sistema de Gestão de Frotas.</w:t>
      </w:r>
    </w:p>
    <w:p w14:paraId="1816A50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Emitir relatório que demonstre os custos de utilização do veículo por determinado período e informe o custo do quilometro rodado para veículos com hodômetro e o custo por horas paras as máquinas e equipamentos que utilizam </w:t>
      </w:r>
      <w:proofErr w:type="spellStart"/>
      <w:r w:rsidRPr="00570EFC">
        <w:rPr>
          <w:rFonts w:ascii="Arial" w:eastAsia="Times New Roman" w:hAnsi="Arial" w:cs="Arial"/>
          <w:sz w:val="22"/>
        </w:rPr>
        <w:t>horímetro</w:t>
      </w:r>
      <w:proofErr w:type="spellEnd"/>
      <w:r w:rsidRPr="00570EFC">
        <w:rPr>
          <w:rFonts w:ascii="Arial" w:eastAsia="Times New Roman" w:hAnsi="Arial" w:cs="Arial"/>
          <w:sz w:val="22"/>
        </w:rPr>
        <w:t>. Deverão ser considerados todos os custos relacionados ao veículo, equipamento ou máquina, como por exemplo: abastecimentos, ordens de serviço e despesas em geral.</w:t>
      </w:r>
    </w:p>
    <w:p w14:paraId="37C5ED7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Restringir o registro dos movimentos de um veículo ou equipamento para usuário que não tiver permissão a determinada localização ou repartição. Desta forma, cada usuário só poderá movimentar os veículos de sua localização ou repartição.</w:t>
      </w:r>
    </w:p>
    <w:p w14:paraId="3F34961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Emitir balancete de gastos de forma analítica, por localização, por veículo, ou geral por determinado período.</w:t>
      </w:r>
    </w:p>
    <w:p w14:paraId="5F70089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análises comparativas de consumo por tipo de veículo / equipamento, por tipo de combustível, entre outras;</w:t>
      </w:r>
    </w:p>
    <w:p w14:paraId="68056C54" w14:textId="77777777" w:rsidR="00D225A0" w:rsidRPr="00570EFC" w:rsidRDefault="00D225A0" w:rsidP="00D225A0">
      <w:pPr>
        <w:tabs>
          <w:tab w:val="left" w:pos="284"/>
        </w:tabs>
        <w:overflowPunct w:val="0"/>
        <w:autoSpaceDE w:val="0"/>
        <w:autoSpaceDN w:val="0"/>
        <w:adjustRightInd w:val="0"/>
        <w:spacing w:after="0" w:line="240" w:lineRule="auto"/>
        <w:ind w:left="-76"/>
        <w:jc w:val="both"/>
        <w:textAlignment w:val="baseline"/>
        <w:rPr>
          <w:rFonts w:ascii="Arial" w:eastAsia="Times New Roman" w:hAnsi="Arial" w:cs="Arial"/>
          <w:sz w:val="22"/>
        </w:rPr>
      </w:pPr>
    </w:p>
    <w:p w14:paraId="3319C18F"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color w:val="000000"/>
          <w:sz w:val="22"/>
          <w:lang w:eastAsia="pt-BR"/>
        </w:rPr>
      </w:pPr>
      <w:bookmarkStart w:id="50" w:name="_Hlk68790659"/>
      <w:bookmarkEnd w:id="46"/>
      <w:bookmarkEnd w:id="47"/>
      <w:r w:rsidRPr="00570EFC">
        <w:rPr>
          <w:rFonts w:ascii="Arial" w:eastAsia="Times New Roman" w:hAnsi="Arial" w:cs="Arial"/>
          <w:b/>
          <w:sz w:val="22"/>
        </w:rPr>
        <w:t>Recursos Humanos (Com Folha de pagamento, Atos Legais e Efetividade e Concurso Público)</w:t>
      </w:r>
    </w:p>
    <w:p w14:paraId="7E236C2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bookmarkStart w:id="51" w:name="_Hlk43111056"/>
      <w:bookmarkEnd w:id="50"/>
      <w:r w:rsidRPr="00570EFC">
        <w:rPr>
          <w:rFonts w:ascii="Arial" w:eastAsia="Times New Roman" w:hAnsi="Arial" w:cs="Arial"/>
          <w:sz w:val="22"/>
        </w:rPr>
        <w:t>Permitir duplicar as informações de uma Entidade, duplicando minimamente as informações de Cargos, Funcionários, Lotações, Verbas, objetivando a realização simulada de cálculos e emissão de relatórios;</w:t>
      </w:r>
    </w:p>
    <w:p w14:paraId="2FF81E6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gestão de múltiplas entidades, mantendo a independência de informações de cada uma delas. Disponibilizar, a critério do usuário, opção para que as matrículas dos servidores possam ser cadastradas em sequência única, independente da entidade;</w:t>
      </w:r>
    </w:p>
    <w:p w14:paraId="5CB25AC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identificar dentro de uma mesma Lotação (Local de Trabalho), mais de um Centro de Custo, sendo possível a contabilização e geração de relatórios por centro de custo;</w:t>
      </w:r>
    </w:p>
    <w:p w14:paraId="4150B76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identificar o servidor em seu local de trabalho de origem, bem como o local de trabalho de destino, em caso de movimentação do servidor dentro da estrutura organizacional da entidade. Disponibilizar histórico de informações contendo todos os locais de trabalho em que o servidor já foi alocado. Da mesma forma, deve permitir a emissão de relatórios gerenciais, com opção de seleção pelo local de origem ou local de destino;</w:t>
      </w:r>
    </w:p>
    <w:p w14:paraId="50994FC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caso a entidade tiver, bem como a emissão da guia de recolhimento por Fundo de Previdência;</w:t>
      </w:r>
    </w:p>
    <w:p w14:paraId="249638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caso a entidade tiver, bem como a emissão da guia de recolhimento por Fundo de Previdência;</w:t>
      </w:r>
    </w:p>
    <w:p w14:paraId="320F8F1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controle de descontos consignados na folha de pagamento dos funcionários, de forma que o valor máximo de desconto não ultrapasse a margem legal de desconto, que deve ser definida pela entidade. Deverá ter opção para que seja possível descontar todos os valores consignados dentro da margem legal, priorizar quais descontos deverão ser realizados em ordem de importância, não permitindo o desconto dos valores que ultrapassem a margem legal;</w:t>
      </w:r>
    </w:p>
    <w:p w14:paraId="19F1FA7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Manter o controle do quadro de vagas, por cargo e lotação, permitindo ao administrador definir a forma de restrição quando exceder o limite de vagas orçadas para o cargo contratado. As formas de restrição devem ser: Bloqueio, Advertência e Sem Restrição. </w:t>
      </w:r>
      <w:r w:rsidRPr="00570EFC">
        <w:rPr>
          <w:rFonts w:ascii="Arial" w:eastAsia="Times New Roman" w:hAnsi="Arial" w:cs="Arial"/>
          <w:sz w:val="22"/>
        </w:rPr>
        <w:lastRenderedPageBreak/>
        <w:t>Deverá gerar relatório gerencial referente ao quadro de vagas, demonstrando as informações de vagas Previstas, Realizadas e o Saldo de vagas para o cargo;</w:t>
      </w:r>
    </w:p>
    <w:p w14:paraId="73218FA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Manter histórico por usuário do sistema, referente aos registros de inclusão, alteração e exclusão, do cadastro de servidor e de seus dependentes, bem como de lançamentos variáveis, fixo, afastamentos, faltas e programação de férias. Deverá gerar relatório dos registros, por usuário e período, contendo minimamente as informações de nome do usuário, data, horário e a informação do conteúdo incluído, alterado e excluído;</w:t>
      </w:r>
    </w:p>
    <w:p w14:paraId="6990C1E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permitir o cadastro de servidores que possuem mais de um vínculo empregatício com a entidade, vinculando cada contrato ao seu Regime de Previdência (RPPS ou RGPS). Deverá ainda, para servidores que possuem mais de contrato de trabalho com entidade, realizar o acúmulo de bases de encargos para Previdência (RPPS ou RGPS) e IRRF, bem como o cálculo dos encargos de retenção do servidor e encargos patronais da entidade;</w:t>
      </w:r>
    </w:p>
    <w:p w14:paraId="716B724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mecanismo para realização da cópia do Registro de Contrato do servidor ativo e demitido, duplicando todos os dados anterior de contrato de trabalho do servidor em um novo contrato. Deve permitir a partir da cópia, realizar as alterações dos dados que foram copiados, efetivando o novo registro de contrato do servidor;</w:t>
      </w:r>
    </w:p>
    <w:p w14:paraId="420C63A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Ofertar o registro de contrato suplementar para servidor ativo, que substituirá de forma temporária outro servidor. Deverá gerar um novo registro de contrato, contendo a nova matrícula para o servidor substituto, data do período de duração da substituição e qual servidor está sendo substituído. O cálculo da folha mensal deverá ocorrer para o contrato substituto até a data fim de período definido, encerrando de forma automática ao seu término;</w:t>
      </w:r>
    </w:p>
    <w:p w14:paraId="70574DA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dispor de mecanismo para realizar a reintegração de servidores que foram demitidos. No registro de reintegração do servidor, deverá constar as informações de reintegração solicitadas pelo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 sendo minimamente o tipo de reintegração, número do processo judicial, lei de anistia e indicador de remunerações paga em juízo. Após efetuado o registro de reintegração, o servidor deve constar no sistema da folha de pagamento, para o processo do cálculo mensal;</w:t>
      </w:r>
    </w:p>
    <w:p w14:paraId="604A55D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cadastro de beneficiários de pensão judicial, utilizados nos processos de folha mensal, férias e 13º salário. Deverá cessar automaticamente a concessão da pensão ao atingir o limite de idade, devendo esta última ser configurável pelo usuário. Deverá ainda ter opção para gerar arquivo de crédito bancário para o beneficiário, e também a emissão de recibo de pagamento da Pensão Judicial;</w:t>
      </w:r>
    </w:p>
    <w:p w14:paraId="1ECCA54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o cadastro de Operadoras de Plano de Saúde, flexibilizando a definição das regras de cálculo da mensalidade por valor fixo e faixa etária, mensalidade com percentual sobre salário base, e percentual de participação da Entidade e cônjuge. Os valores descontados do Plano de Saúde do funcionário devem ser enviados de forma automática para e DIRF e Comprovante de Rendimentos;</w:t>
      </w:r>
    </w:p>
    <w:p w14:paraId="2BED4BC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de cálculo do benefício de Vale Transporte, ofertando o cadastro de empresas de vale transporte, linhas, tarifas específicas por linha de transporte e usuários que terão direito ao benefício. Deve listar relatório de conferência, com informações da quantidade de vale transporte que a entidade deve comprar mensalmente, bem como o valor que corresponde a parte legal da entidade e o valor de desconto que compete ao funcionário;</w:t>
      </w:r>
    </w:p>
    <w:p w14:paraId="49816AA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Emitir relatório de movimentação de pessoal, por período, listando minimamente os seguintes tipos de movimentações: Admissão, Demissão, Cargo, Alteração Salarial, Cedência, Afastamentos, Faltas, Movimento Fixo e Variável. O relatório deve conter informações de matrícula, nome do funcionário, período da movimentação e o tipo de movimentação;</w:t>
      </w:r>
    </w:p>
    <w:p w14:paraId="04E5ACE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controlar os valores de descontos na folha de pagamento dos funcionários, permitindo ao usuário administrador parametrizar quais são as verbas de descontos que devem ser controladas, de forma que não gere saldo negativo na folha mensal dos funcionários. Os valores dos descontos que foram rejeitados, por motivo de insuficiência de saldo, devem ser listados na forma de relatório contendo minimamente o código e descrição da verba, matrícula e nome do funcionário, e o valor rejeitado;</w:t>
      </w:r>
    </w:p>
    <w:p w14:paraId="7A27467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rotina de lançamento de movimento fixo e variável, disponibilizando ao usuário formas de lançamento por matrícula, verba, grupo de funcionários e por tipo de cálculo de folha mensal, férias, rescisão e 13º salário. Ofertar opções para alterar e substituir valores </w:t>
      </w:r>
      <w:r w:rsidRPr="00570EFC">
        <w:rPr>
          <w:rFonts w:ascii="Arial" w:eastAsia="Times New Roman" w:hAnsi="Arial" w:cs="Arial"/>
          <w:sz w:val="22"/>
        </w:rPr>
        <w:lastRenderedPageBreak/>
        <w:t>de movimentos fixo e variável já informados. Deverá disponibilizar relatórios de conferência de movimentos fixo e variável, permitindo classificar e totalizar por verba/funcionário e funcionário/verba, listando minimamente matrícula e nome do funcionário, código e descrição da verba, valor da verba, data de início e fim do movimento informado;</w:t>
      </w:r>
    </w:p>
    <w:p w14:paraId="4FC79C5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Manter o registro e controle de servidores cedidos e recebidos para outros órgãos ou entidades, bem como o período de duração da cedência do servidor, identificando o tipo de cessão (Cedido ou Recebido) e se a forma de pagamento será com ônus para a entidade que está cedendo ou recebendo o servidor. Deverá realizar a baixa automática do movimento de cessão ao término do período determinado;</w:t>
      </w:r>
    </w:p>
    <w:p w14:paraId="37C6D1A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Ofertar o registro e controle de servidores efetivos que são nomeados para ocupar cargos comissionados, permitindo informar o período de duração, cargo e a faixa salarial que corresponde ao cargo comissionado. O cálculo da folha mensal do servidor em cargo comissionado deverá ser com referência na faixa salarial do cargo ocupado, bem como as demais verbas de proventos e vantagens que tem por base o salário do servidor. Deverá cessar de forma automática o cálculo dos valores referentes ao cargo comissionado quando finalizar o período determinado, voltando o servidor ao cargo de origem;</w:t>
      </w:r>
    </w:p>
    <w:p w14:paraId="61652DF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rotinas que permitam realizar o reajuste de salarial por verba e por faixa salarial, permitindo realizar este ajuste por percentual e valor informado. Deverá ter opção de reajuste de forma simulada, para a realizar as conferências dos valores reajustados, bem como a opção para realizar o reajuste de forma efetiva. Deverá ainda ofertar relatório de conferência listando minimamente os funcionários impactados, valor anterior, valor reajustado e o percentual;</w:t>
      </w:r>
    </w:p>
    <w:p w14:paraId="01A1F93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Ofertar o registro de servidores que possuem vínculo empregatício em outras empresas, permitindo informar o CNPJ da empresa, o valor da base de contribuição, a categoria de trabalhador para 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 xml:space="preserve"> e o período de vigência do vínculo empregatício na outra empresa. Deverá realizar o cálculo mensal do servidor que possuir múltiplo vínculo, acumulando a base de contribuição de todos os vínculos, respeitando o limite máximo de desconto do INSS de acordo com a tabela oficial do INSS;</w:t>
      </w:r>
    </w:p>
    <w:p w14:paraId="3DE340B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consulta dos valores calculados da contribuição do empregado (INSS) em memória de cálculo, exibindo minimamente a Tabela Progressiva do INSS atualizada de acordo com cada competência de cálculo, base de contribuição, o valor calculado em cada faixa de contribuição e seu respectivo percentual aplicado. Ainda, caso o servidor tiver mais de um contrato de trabalho (múltiplo vínculo), deverá mostrar os valores da base de contribuição acumulados de todos os vínculos, bem como o valor calculado em cada faixa de contribuição e seu respectivo percentual aplicado;</w:t>
      </w:r>
    </w:p>
    <w:p w14:paraId="5236CF7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de importação de arquivo texto para movimento fixo, variável, faltas e afastamentos. Permitir a definição dos campos das tabelas, por tipo de movimento, que será importado. Deverá imprimir relatório de importação contendo minimamente a matrícula e nome do funcionário, o valor importado ou rejeitado, bem como a totalização dos valores importados e rejeitados;</w:t>
      </w:r>
    </w:p>
    <w:p w14:paraId="1BC156B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para programação e cálculo do Décimo Terceiro de Adiantamento, anual e final, bem como opção para programar e calcular os valores variáveis (média) sobre o Décimo Terceiro Salário, de forma geral, grupo de funcionários e individual. Deverá também dispor de rotina para apurar os avos de direito de Décimo Terceiro Salário, bem como opção para abonar avos perdidos;</w:t>
      </w:r>
    </w:p>
    <w:p w14:paraId="63280EC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relatório para conferência de avos perdidos por motivos de ausência (falta e afastamento), por funcionário, para a apuração dos períodos de Férias, Décimo Terceiro Salário e Benefícios por Tempo de Serviço. Deverá listar a quantidade de faltas e afastamentos ocorridos em cada período de apuração de Férias, Décimo Terceiro Salário e Benefícios por Tempo de Serviço;</w:t>
      </w:r>
    </w:p>
    <w:p w14:paraId="12CAFA6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para programação e cálculo de Férias, bem como opção para programar e calcular os valores variáveis (média) sobre Férias, de forma geral, grupo de funcionários e individual. Deverá também dispor de rotina para apurar os avos de direito de Férias, por tipo de férias, ofertando opções parametrizáveis para definir a quantidade de meses trabalhados para aquisição, concessão e prescrição, bem como os tipos de faltas e afastamentos que devem ser considerados para perda e suspensão de avos de férias;</w:t>
      </w:r>
    </w:p>
    <w:p w14:paraId="0FF3FCC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o registro e controle de férias concedidas e que foram interrompidas em virtude da concessão do Afastamento de Maternidade. A interrupção de férias deve ocorrer de forma automática quando ocorrer a lançamento do Afastamento de Maternidade para o funcionário (a) em gozo de férias. Da mesma forma, o retorno ao gozo do saldo dos dias de férias do funcionário (a) deverá ocorrer após finalizado os dias de direito do Afastamento de Maternidade. Deverá listar relatório de férias interrompidas, contendo minimamente informações da matrícula e nome do funcionário (a), período de férias aquisitivo, período de férias concedido, a data de início e fim da interrupção, bem como a nova data de retorno ao gozo das férias interrompidas;</w:t>
      </w:r>
    </w:p>
    <w:p w14:paraId="1E36531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para programação e cálculo de Rescisões de forma individual e coletiva. Deverá também dispor de opção para o registro e cancelamento do Aviso Prévio, emissão do Aviso Prévio, bem como a emissão do Termo de Rescisão (</w:t>
      </w:r>
      <w:proofErr w:type="spellStart"/>
      <w:r w:rsidRPr="00570EFC">
        <w:rPr>
          <w:rFonts w:ascii="Arial" w:eastAsia="Times New Roman" w:hAnsi="Arial" w:cs="Arial"/>
          <w:sz w:val="22"/>
        </w:rPr>
        <w:t>HomologNet</w:t>
      </w:r>
      <w:proofErr w:type="spellEnd"/>
      <w:r w:rsidRPr="00570EFC">
        <w:rPr>
          <w:rFonts w:ascii="Arial" w:eastAsia="Times New Roman" w:hAnsi="Arial" w:cs="Arial"/>
          <w:sz w:val="22"/>
        </w:rPr>
        <w:t>);</w:t>
      </w:r>
    </w:p>
    <w:p w14:paraId="251D59B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registro e manutenção de informações pessoais e funcionais de pessoal ativo, inativo e pensionista, registrando a evolução histórica dos registros e alterações;</w:t>
      </w:r>
    </w:p>
    <w:p w14:paraId="72069CB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liberação das funcionalidades por usuário e com controle de acesso restrito por lotação, permitindo acesso exclusivo das informações por lotação de acesso, para descentralização das atividades;</w:t>
      </w:r>
    </w:p>
    <w:p w14:paraId="02B6E1E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Garantir a disponibilidade e segurança das informações históricas das verbas e valores de todos os pagamentos e descontos realizados por competência;</w:t>
      </w:r>
    </w:p>
    <w:p w14:paraId="3D0581C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Ofertar o cadastramento de currículos de candidatos e funcionários;</w:t>
      </w:r>
    </w:p>
    <w:p w14:paraId="1750C33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registro de atos de elogio, advertência e punição;</w:t>
      </w:r>
    </w:p>
    <w:p w14:paraId="105D81C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criar tabelas e campos para o registro de informações cadastrais complementares. Deverá ainda dispor destas tabelas e campos criados, para a formatação de arquivos e geração de relatórios;</w:t>
      </w:r>
    </w:p>
    <w:p w14:paraId="6E495C2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do registro de Dependentes dos servidores para a realização de cálculos da folha de pagamento, referentes a benefícios e encargos. Deverá realizar a baixa automática da relação de dependência quando atingir o limite de idade configurado pelo usuário;</w:t>
      </w:r>
    </w:p>
    <w:p w14:paraId="0F6042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controle das funções em caráter de confiança exercida e averbada, que o servidor tenha desempenhado, dentro ou fora do órgão, para pagamento de quintos ou décimos de acordo com a legislação;</w:t>
      </w:r>
    </w:p>
    <w:p w14:paraId="7AF11ED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controle do tempo de serviço efetivo, emitir certidões de tempo de serviço e disponibilizar informações para cálculo e concessão aposentadoria;</w:t>
      </w:r>
    </w:p>
    <w:p w14:paraId="0F38740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registro e controle da promoção e progressão de cargos e salários dos servidores.</w:t>
      </w:r>
    </w:p>
    <w:p w14:paraId="03C6D47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Ofertar rotina que permita controlar limite de piso e teto salarial de acordo com os limites configurados pelo usuário. Deverá gerar relatório de críticas no momento da execução do cálculo da folha mensal, quando ocorrer o limite salarial excedido, listando minimamente a matrícula, nome e o valor do salário que gerou o limite excedido;</w:t>
      </w:r>
    </w:p>
    <w:p w14:paraId="7DD23A2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de apuração de benefícios concedidos por tempo de serviço, tais como Anuênio, triênio, quinquênio, licença prêmio, progressões salariais. Deverá também realizar controle dos períodos de apurações referente a prorrogação, suspensão e perda do benefício, de acordo com os tipos de faltas e afastamentos configurados pelo usuário;</w:t>
      </w:r>
    </w:p>
    <w:p w14:paraId="050E420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Ofertar o controle dos Tomadores de serviço, pagamentos por RPA, Nota Fiscal, integrando de forma automática essas informações para a geração do arquivo SEFIP e DIRF;</w:t>
      </w:r>
    </w:p>
    <w:p w14:paraId="0F0838F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para cálculos simulados, permitindo realizar simulações de reajuste salarial bem como o cálculo de forma parcial e total da folha de pagamento. Deverá listar relatório com os valores simulados calculados;</w:t>
      </w:r>
    </w:p>
    <w:p w14:paraId="497D886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cálculo de Folha Complementar e Retroativa com encargos (IRRF/Previdência), recalculando todos os funcionários que tiveram diferença salarial a ser paga. Deverá ainda, para os funcionários que pertencem ao regime de RGPS, gerar a SEFIP retificadora para a competência devida;</w:t>
      </w:r>
    </w:p>
    <w:p w14:paraId="6FE6FE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de cálculo retroativo que permita realizar cálculos retroativos, cujo os valores de referência salarial não foram atualizados na época devida, bem como as verbas de movimento fixo que eram devidas e também ainda não foram pagas. Deverá permitir o cálculo de forma individual (por funcionário), devido aos períodos retroativos que compete a cada servidor, bem como opção de pagamento das diferenças encontradas de forma total, em um único pagamento, e também opção de parcelamento com controle automático do saldo a pagar;</w:t>
      </w:r>
    </w:p>
    <w:p w14:paraId="0BC17D3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Dispor forma de cálculo dos valores de retenção, desconto do servidor, referente ao Fundo de Previdência (RPPS) utilizando a regra de cálculo com Tabela Progressiva e também a exibir na Ficha Financeira do servidor “Memória de Cálculo” referente ao valor calculado em cada parcela e percentual;</w:t>
      </w:r>
    </w:p>
    <w:p w14:paraId="18EC530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cálculo para pagamento do pessoal ativo, inativo e pensionistas, tratando adequadamente os diversos regimes jurídicos, adiantamentos, pensões e benefícios, permitindo recálculos gerais, parciais ou individuais;</w:t>
      </w:r>
    </w:p>
    <w:p w14:paraId="3D3952E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controle no cálculo da folha mensal para os funcionários com término de contrato no mês cujo contrato não foi rescindido, emitindo mensagem de advertência no término do processamento do cálculo, listando a matrícula, nome e data de término do contrato;</w:t>
      </w:r>
    </w:p>
    <w:p w14:paraId="5B2D9C2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de bloqueio do cálculo mensal, não permitindo aos usuários do sistema realizar movimentações que afetem o resultado do cálculo já fechado. Deverá permitir o desbloqueio do cálculo, somente para o usuário autorizado pelo administrador;</w:t>
      </w:r>
    </w:p>
    <w:p w14:paraId="7FCCDEF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Ofertar rotina de cálculo da provisão de Férias, 13º Salário, bem como a emissão do relatório analítico e sintético, dos valores provisionados, listando minimamente o valor do saldo anterior, valor provisionado no mês e o saldo total provisionado;</w:t>
      </w:r>
    </w:p>
    <w:p w14:paraId="719245D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parametrização das contas contábeis de despesas e receitas com pessoal, bem como a emissão do demonstrativo da integração contábil da Folha Mensal, provisão de férias e provisão de 13º Salário;</w:t>
      </w:r>
    </w:p>
    <w:p w14:paraId="138DB45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geração de informações mensais para Tribunal de Contas do Estado (TCE), Fundo de Previdência Municipal (GPRM), Previdência Social (GPS e MANAD), Caixa (GRFC, GRRF, SEFIP/GFIP) e Ministério do Trabalho (CAGED);</w:t>
      </w:r>
    </w:p>
    <w:p w14:paraId="3E4CAE8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geração de informações anuais como RAIS, DIRF, Comprovante de Rendimentos e pagamento PIS/PASEP;</w:t>
      </w:r>
    </w:p>
    <w:p w14:paraId="1ED1002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formatação de modelos de contracheque, cheques de pagamento e etiquetas, bem como a emissão dos formulários parametrizados pelo usuário;</w:t>
      </w:r>
    </w:p>
    <w:p w14:paraId="52FEF8E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formatação e geração de arquivos para crédito bancário;</w:t>
      </w:r>
    </w:p>
    <w:p w14:paraId="1AA0C7D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utilização de logotipos, figuras e formatos PCL como imagem de fundo nos relatórios;</w:t>
      </w:r>
    </w:p>
    <w:p w14:paraId="251F1C8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parametrização de documentos legais e admissionais, com uso de um editor de texto (Word);</w:t>
      </w:r>
    </w:p>
    <w:p w14:paraId="359570C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parametrização de múltiplos organogramas para emissão de relatórios;</w:t>
      </w:r>
    </w:p>
    <w:p w14:paraId="411576E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leitura e importação de arquivo do tipo texto (TXT) disponibilizado pelo Sistema de Controle de Óbitos nacional, para posterior averiguação com os </w:t>
      </w:r>
      <w:proofErr w:type="spellStart"/>
      <w:r w:rsidRPr="00570EFC">
        <w:rPr>
          <w:rFonts w:ascii="Arial" w:eastAsia="Times New Roman" w:hAnsi="Arial" w:cs="Arial"/>
          <w:sz w:val="22"/>
        </w:rPr>
        <w:t>CPF’s</w:t>
      </w:r>
      <w:proofErr w:type="spellEnd"/>
      <w:r w:rsidRPr="00570EFC">
        <w:rPr>
          <w:rFonts w:ascii="Arial" w:eastAsia="Times New Roman" w:hAnsi="Arial" w:cs="Arial"/>
          <w:sz w:val="22"/>
        </w:rPr>
        <w:t xml:space="preserve"> existentes na base de dados da entidade, identificando os servidores que possuem contrato de trabalho ativos (sem data de desligamento) e que constam no arquivo de Controle de óbitos. Deverá listar, após a importação do arquivo e averiguação com a base de dados, os CPFs encontrados. O relatório deverá conter minimamente: Nome da entidade, Matrícula, Nome, CPF, data de Admissão e Data de Óbito;</w:t>
      </w:r>
    </w:p>
    <w:p w14:paraId="6F7FADF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mecanismo onde seja possível concentrar todas as funcionalidades que estão em uso no sistema (estão abertas). Esse mecanismo deve exibir em formato de lista todas as funcionalidades que estão em uso e permitir alternar entre as funcionalidades abertas através dele mesmo. Também deve dispor de opção para Fechar, Minimizar e Restaurar todas as funcionalidades em uso (abertas) através de um único comando;</w:t>
      </w:r>
    </w:p>
    <w:p w14:paraId="10410CE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filtro de consulta que permita o usuário localizar qualquer funcionalidade através da "palavra chave" digitada, retornando como resultado da busca (filtro) todas as funcionalidades existentes. As funcionalidades encontradas devem ser exibidas em tela, na ordem alfabética exibindo o caminho completo da funcionalidade, permitindo o acesso e abertura da funcionalidade ao clicar sobre o item selecionado.</w:t>
      </w:r>
    </w:p>
    <w:p w14:paraId="2A99F5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registrar os dados dos responsáveis pelas informações de monitoração Biológica por período, mantendo histórico atualizado;</w:t>
      </w:r>
    </w:p>
    <w:p w14:paraId="6F6F16E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registrar os dados dos responsáveis pelas informações de monitoração dos registros Ambientais por período, mantendo histórico atualizado;</w:t>
      </w:r>
    </w:p>
    <w:p w14:paraId="13CEFB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gerenciar e manter atualizado todas as informações cadastrais, pertinentes ao PPP, como alteração de cargos, mudança de agente nocivo, transferências, descrição dos cargos e atividades exercidas pelo funcionário;</w:t>
      </w:r>
    </w:p>
    <w:p w14:paraId="068ABEC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registrar os exames periódicos, clínicos e complementares e manter os dados históricos;</w:t>
      </w:r>
    </w:p>
    <w:p w14:paraId="13C5353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registrar e manter atualizado o histórico da exposição do trabalhador aos fatores de riscos;</w:t>
      </w:r>
    </w:p>
    <w:p w14:paraId="0F97CB9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do PPP individual ou por grupo de funcionários;</w:t>
      </w:r>
    </w:p>
    <w:p w14:paraId="4D6AFBD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registrar as informações referente ao Acidente de Trabalho (CAT):</w:t>
      </w:r>
    </w:p>
    <w:p w14:paraId="1C4C0441" w14:textId="77777777" w:rsidR="00D225A0" w:rsidRPr="00570EFC" w:rsidRDefault="00D225A0" w:rsidP="00D225A0">
      <w:pPr>
        <w:numPr>
          <w:ilvl w:val="0"/>
          <w:numId w:val="34"/>
        </w:numPr>
        <w:tabs>
          <w:tab w:val="left" w:pos="284"/>
        </w:tabs>
        <w:overflowPunct w:val="0"/>
        <w:autoSpaceDE w:val="0"/>
        <w:autoSpaceDN w:val="0"/>
        <w:adjustRightInd w:val="0"/>
        <w:spacing w:after="0" w:line="240" w:lineRule="auto"/>
        <w:ind w:left="284"/>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Identificação do Registrador, Empregador e Trabalhador;</w:t>
      </w:r>
    </w:p>
    <w:p w14:paraId="2B4BFE57" w14:textId="77777777" w:rsidR="00D225A0" w:rsidRPr="00570EFC" w:rsidRDefault="00D225A0" w:rsidP="00D225A0">
      <w:pPr>
        <w:numPr>
          <w:ilvl w:val="0"/>
          <w:numId w:val="34"/>
        </w:numPr>
        <w:tabs>
          <w:tab w:val="left" w:pos="284"/>
        </w:tabs>
        <w:overflowPunct w:val="0"/>
        <w:autoSpaceDE w:val="0"/>
        <w:autoSpaceDN w:val="0"/>
        <w:adjustRightInd w:val="0"/>
        <w:spacing w:after="0" w:line="240" w:lineRule="auto"/>
        <w:ind w:left="284"/>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Comunicação do Acidente de Trabalho com (Data, Tipo e Hora do acidente, Horas trabalhadas antes do acidente, Tipo da CAT, indicativo de CAT);</w:t>
      </w:r>
    </w:p>
    <w:p w14:paraId="1D692972" w14:textId="77777777" w:rsidR="00D225A0" w:rsidRPr="00570EFC" w:rsidRDefault="00D225A0" w:rsidP="00D225A0">
      <w:pPr>
        <w:numPr>
          <w:ilvl w:val="0"/>
          <w:numId w:val="34"/>
        </w:numPr>
        <w:tabs>
          <w:tab w:val="left" w:pos="284"/>
        </w:tabs>
        <w:overflowPunct w:val="0"/>
        <w:autoSpaceDE w:val="0"/>
        <w:autoSpaceDN w:val="0"/>
        <w:adjustRightInd w:val="0"/>
        <w:spacing w:after="0" w:line="240" w:lineRule="auto"/>
        <w:ind w:left="284"/>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Local do acidente;</w:t>
      </w:r>
    </w:p>
    <w:p w14:paraId="6667CC15" w14:textId="77777777" w:rsidR="00D225A0" w:rsidRPr="00570EFC" w:rsidRDefault="00D225A0" w:rsidP="00D225A0">
      <w:pPr>
        <w:numPr>
          <w:ilvl w:val="0"/>
          <w:numId w:val="34"/>
        </w:numPr>
        <w:tabs>
          <w:tab w:val="left" w:pos="284"/>
        </w:tabs>
        <w:overflowPunct w:val="0"/>
        <w:autoSpaceDE w:val="0"/>
        <w:autoSpaceDN w:val="0"/>
        <w:adjustRightInd w:val="0"/>
        <w:spacing w:after="0" w:line="240" w:lineRule="auto"/>
        <w:ind w:left="284"/>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Detalhamento da (s) parte (s) atingida (s) pelo acidente de trabalho;</w:t>
      </w:r>
    </w:p>
    <w:p w14:paraId="370D4162" w14:textId="77777777" w:rsidR="00D225A0" w:rsidRPr="00570EFC" w:rsidRDefault="00D225A0" w:rsidP="00D225A0">
      <w:pPr>
        <w:numPr>
          <w:ilvl w:val="0"/>
          <w:numId w:val="34"/>
        </w:numPr>
        <w:tabs>
          <w:tab w:val="left" w:pos="284"/>
        </w:tabs>
        <w:overflowPunct w:val="0"/>
        <w:autoSpaceDE w:val="0"/>
        <w:autoSpaceDN w:val="0"/>
        <w:adjustRightInd w:val="0"/>
        <w:spacing w:after="0" w:line="240" w:lineRule="auto"/>
        <w:ind w:left="284"/>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Detalhamento do (s) agente (s) causador (es) do acidente de trabalho;</w:t>
      </w:r>
    </w:p>
    <w:p w14:paraId="12921AD4" w14:textId="77777777" w:rsidR="00D225A0" w:rsidRPr="00570EFC" w:rsidRDefault="00D225A0" w:rsidP="00D225A0">
      <w:pPr>
        <w:numPr>
          <w:ilvl w:val="0"/>
          <w:numId w:val="34"/>
        </w:numPr>
        <w:tabs>
          <w:tab w:val="left" w:pos="284"/>
        </w:tabs>
        <w:overflowPunct w:val="0"/>
        <w:autoSpaceDE w:val="0"/>
        <w:autoSpaceDN w:val="0"/>
        <w:adjustRightInd w:val="0"/>
        <w:spacing w:after="0" w:line="240" w:lineRule="auto"/>
        <w:ind w:left="284"/>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Atestado médico;</w:t>
      </w:r>
    </w:p>
    <w:p w14:paraId="0A1C02C6" w14:textId="77777777" w:rsidR="00D225A0" w:rsidRPr="00570EFC" w:rsidRDefault="00D225A0" w:rsidP="00D225A0">
      <w:pPr>
        <w:numPr>
          <w:ilvl w:val="0"/>
          <w:numId w:val="34"/>
        </w:numPr>
        <w:tabs>
          <w:tab w:val="left" w:pos="284"/>
        </w:tabs>
        <w:overflowPunct w:val="0"/>
        <w:autoSpaceDE w:val="0"/>
        <w:autoSpaceDN w:val="0"/>
        <w:adjustRightInd w:val="0"/>
        <w:spacing w:after="0" w:line="240" w:lineRule="auto"/>
        <w:ind w:left="284"/>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Nome do médico que emitiu o atestado;</w:t>
      </w:r>
    </w:p>
    <w:p w14:paraId="6FA30B8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informar o cadastro de EPI – Equipamento de Proteção Individual, o certificado de aprovação (CA), informações relativas as medidas de proteção coletiva, informações pertinentes a manutenção de uso como Higienização, Validade e Troca do EPI;</w:t>
      </w:r>
    </w:p>
    <w:p w14:paraId="5CFEB46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parametrização de questionários, tópicos, questões, alternativas e pontuação por alternativa;</w:t>
      </w:r>
    </w:p>
    <w:p w14:paraId="325AC1D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parametrização de períodos avaliação por cargo, situação contrato ou funcionário, com identificação do questionário a ser utilizado para avaliação;</w:t>
      </w:r>
    </w:p>
    <w:p w14:paraId="5ECAE4F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controle do número de faltas e afastamentos por avaliação;</w:t>
      </w:r>
    </w:p>
    <w:p w14:paraId="28BFAB3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revisão da avaliação;</w:t>
      </w:r>
    </w:p>
    <w:p w14:paraId="5C18D0C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histórico das avaliações aplicadas;</w:t>
      </w:r>
    </w:p>
    <w:p w14:paraId="3F0EFE3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emissão de relatórios formatados pelo usuário;</w:t>
      </w:r>
    </w:p>
    <w:p w14:paraId="3D3AA71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parametrização das verbas de Base e Limite Margem Consignável, bem como as verbas de consignação por empresa de convênio;</w:t>
      </w:r>
    </w:p>
    <w:p w14:paraId="0E282E6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Reserva por Verba e Controle do Saldo Margem Consignável;</w:t>
      </w:r>
    </w:p>
    <w:p w14:paraId="3688656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importação do movimento de consignações via arquivo, para desconto na Folha de Pagamento;</w:t>
      </w:r>
    </w:p>
    <w:p w14:paraId="29A8022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consulta e emissão do contracheque via internet, com parametrização do servidor de acesso, definição do </w:t>
      </w:r>
      <w:proofErr w:type="spellStart"/>
      <w:r w:rsidRPr="00570EFC">
        <w:rPr>
          <w:rFonts w:ascii="Arial" w:eastAsia="Times New Roman" w:hAnsi="Arial" w:cs="Arial"/>
          <w:sz w:val="22"/>
        </w:rPr>
        <w:t>logon</w:t>
      </w:r>
      <w:proofErr w:type="spellEnd"/>
      <w:r w:rsidRPr="00570EFC">
        <w:rPr>
          <w:rFonts w:ascii="Arial" w:eastAsia="Times New Roman" w:hAnsi="Arial" w:cs="Arial"/>
          <w:sz w:val="22"/>
        </w:rPr>
        <w:t xml:space="preserve"> por funcionário e critérios para geração da senha inicial, permitindo alteração da senha após primeiro acesso;</w:t>
      </w:r>
    </w:p>
    <w:p w14:paraId="2D67802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controle da disponibilidade das informações para consulta, por competência e Tipo de Cálculo;</w:t>
      </w:r>
    </w:p>
    <w:p w14:paraId="76AC979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consulta e emissão do Contracheque com acesso via internet, mediante identificação do </w:t>
      </w:r>
      <w:proofErr w:type="spellStart"/>
      <w:r w:rsidRPr="00570EFC">
        <w:rPr>
          <w:rFonts w:ascii="Arial" w:eastAsia="Times New Roman" w:hAnsi="Arial" w:cs="Arial"/>
          <w:sz w:val="22"/>
        </w:rPr>
        <w:t>logon</w:t>
      </w:r>
      <w:proofErr w:type="spellEnd"/>
      <w:r w:rsidRPr="00570EFC">
        <w:rPr>
          <w:rFonts w:ascii="Arial" w:eastAsia="Times New Roman" w:hAnsi="Arial" w:cs="Arial"/>
          <w:sz w:val="22"/>
        </w:rPr>
        <w:t xml:space="preserve"> e senha, por funcionário;</w:t>
      </w:r>
    </w:p>
    <w:p w14:paraId="5641190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listar Relação de Acesso ao Contracheque, </w:t>
      </w:r>
      <w:proofErr w:type="spellStart"/>
      <w:r w:rsidRPr="00570EFC">
        <w:rPr>
          <w:rFonts w:ascii="Arial" w:eastAsia="Times New Roman" w:hAnsi="Arial" w:cs="Arial"/>
          <w:sz w:val="22"/>
        </w:rPr>
        <w:t>Logon</w:t>
      </w:r>
      <w:proofErr w:type="spellEnd"/>
      <w:r w:rsidRPr="00570EFC">
        <w:rPr>
          <w:rFonts w:ascii="Arial" w:eastAsia="Times New Roman" w:hAnsi="Arial" w:cs="Arial"/>
          <w:sz w:val="22"/>
        </w:rPr>
        <w:t xml:space="preserve"> Inválido;</w:t>
      </w:r>
    </w:p>
    <w:p w14:paraId="1A6A2E5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registro dos documentos de Atos Legais tais como portarias, decretos, requisições.</w:t>
      </w:r>
    </w:p>
    <w:p w14:paraId="7680585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manutenção do movimento de Ato Legal por servidor, independente das alterações cadastrais do funcionário, Afastamentos e Benefícios Fixos;</w:t>
      </w:r>
    </w:p>
    <w:p w14:paraId="34C98C7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integração das alterações cadastrais, Afastamentos e Benefícios Fixos do funcionário com movimento de Ato Legal que autoriza a movimentação;</w:t>
      </w:r>
    </w:p>
    <w:p w14:paraId="331EBE7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controle dos Atos a serem considerados para Efetividade, conforme tipo e opções parametrizadas pela empresa;</w:t>
      </w:r>
    </w:p>
    <w:p w14:paraId="3D7DEA7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emissão da Certidão Tempo de Serviço com grade de Efetividade, por ano, meses e tipo efetividade com dias por mês e total por ano, com resumo final do Tempo Municipal e Tempo Efetividade (Tempo Atual mais anterior).</w:t>
      </w:r>
    </w:p>
    <w:p w14:paraId="2299C90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cadastro de Concurso Público por Tipo: Processo Seletivo e/ou Concurso Público.;</w:t>
      </w:r>
    </w:p>
    <w:p w14:paraId="00C0EE0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controle e cadastramento de Tipos de Prova, Classificações do Processo do Concurso e Requisitos de Seleção (Descrição de Cargo, Perfil Profissional e Atribuições);</w:t>
      </w:r>
    </w:p>
    <w:p w14:paraId="0479358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importar os dados referente a empresa organizadora do Concurso;</w:t>
      </w:r>
    </w:p>
    <w:p w14:paraId="3907367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Cadastro de Concurso e / ou Processo Seletivo (cargo, concursados por cargo, órgão solicitante, disciplinas do concurso, edital);</w:t>
      </w:r>
    </w:p>
    <w:p w14:paraId="64C2327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Cadastro de Candidatos (inscritos e classificados);</w:t>
      </w:r>
    </w:p>
    <w:p w14:paraId="0916935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Avaliação (provas);</w:t>
      </w:r>
    </w:p>
    <w:p w14:paraId="421E319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Controle de ordem de chamada;</w:t>
      </w:r>
    </w:p>
    <w:p w14:paraId="1B622DC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Publicação dos aprovados;</w:t>
      </w:r>
    </w:p>
    <w:p w14:paraId="2083DC2E"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7DA287DB"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b/>
          <w:sz w:val="22"/>
        </w:rPr>
      </w:pPr>
      <w:bookmarkStart w:id="52" w:name="_Hlk68790681"/>
      <w:r w:rsidRPr="00570EFC">
        <w:rPr>
          <w:rFonts w:ascii="Arial" w:eastAsia="Times New Roman" w:hAnsi="Arial" w:cs="Arial"/>
          <w:b/>
          <w:sz w:val="22"/>
        </w:rPr>
        <w:t>E-Social</w:t>
      </w:r>
    </w:p>
    <w:bookmarkEnd w:id="52"/>
    <w:p w14:paraId="5F42D0C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realizar o diagnóstico da Qualificação Cadastral antes da geração do arquivo, realizar a geração arquivo de informações para envio ao Portal Nacional do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 xml:space="preserve"> referente a Qualificação Cadastral e receber arquivo de retorno do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 xml:space="preserve"> e emitir relatório com as críticas apurada;</w:t>
      </w:r>
    </w:p>
    <w:p w14:paraId="21500B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o agrupamento de empresas com o mesmo CNPJ para envio ao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w:t>
      </w:r>
    </w:p>
    <w:p w14:paraId="16CD8A5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Utilizar o mecanismo Token para habilitar os novos campos referentes ao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w:t>
      </w:r>
    </w:p>
    <w:p w14:paraId="66412CD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realizar o cadastramento do responsável pelo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 xml:space="preserve"> com todas as informações exigidas pelo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 xml:space="preserve"> Nacional;</w:t>
      </w:r>
    </w:p>
    <w:p w14:paraId="6D62B40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realizar o relacionamento dos códigos de verbas do sistema com as rubricas do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w:t>
      </w:r>
    </w:p>
    <w:p w14:paraId="7EA28F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gerar o relatório de Diagnóstico das informações do Empregador, Cargos, Escalas, Horários, e listar as inconsistências encontradas;</w:t>
      </w:r>
    </w:p>
    <w:p w14:paraId="3D76318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gerar o relatório de Diagnóstico do Empregado com dados pessoais, documentação, endereço, formação, informações contratuais, e listar as inconsistências encontradas;</w:t>
      </w:r>
    </w:p>
    <w:p w14:paraId="7A5802C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parametrização das rubricas do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 xml:space="preserve"> com a bases legais (IRRF, INSS, FGTS) e gerar relatórios de divergências;</w:t>
      </w:r>
    </w:p>
    <w:p w14:paraId="1D707A1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dispor de rotina que permita a consulta dos Eventos registrados pelo sistema de Recursos Humanos, permitindo o acompanhamento do processamento dos Eventos através dos status, listando minimamente os Eventos com status Pendente, Agendado, Processado e Processando, bem como a quantidade de registros (Eventos).</w:t>
      </w:r>
      <w:r w:rsidRPr="00570EFC">
        <w:rPr>
          <w:rFonts w:ascii="Arial" w:eastAsia="Times New Roman" w:hAnsi="Arial" w:cs="Arial"/>
          <w:sz w:val="22"/>
        </w:rPr>
        <w:br/>
        <w:t>A consulta dos Eventos deve dispor também de opções de filtro por Período, Empregador, CPF do Empregado, Tipo de Evento e o Tipo de Status do Processamento do Evento.</w:t>
      </w:r>
      <w:r w:rsidRPr="00570EFC">
        <w:rPr>
          <w:rFonts w:ascii="Arial" w:eastAsia="Times New Roman" w:hAnsi="Arial" w:cs="Arial"/>
          <w:sz w:val="22"/>
        </w:rPr>
        <w:br/>
        <w:t>Deverá ainda dispor de rotina que permita visualizar e salvar o arquivo XML dos Eventos gerados;</w:t>
      </w:r>
    </w:p>
    <w:p w14:paraId="7F08BBD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ao usuário administrador, definir de forma parametrizável a periodicidade de envio dos eventos para o ambiente do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w:t>
      </w:r>
    </w:p>
    <w:p w14:paraId="0D1C02A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validar as informações recebidas nos arquivos </w:t>
      </w:r>
      <w:proofErr w:type="spellStart"/>
      <w:r w:rsidRPr="00570EFC">
        <w:rPr>
          <w:rFonts w:ascii="Arial" w:eastAsia="Times New Roman" w:hAnsi="Arial" w:cs="Arial"/>
          <w:sz w:val="22"/>
        </w:rPr>
        <w:t>XMLs</w:t>
      </w:r>
      <w:proofErr w:type="spellEnd"/>
      <w:r w:rsidRPr="00570EFC">
        <w:rPr>
          <w:rFonts w:ascii="Arial" w:eastAsia="Times New Roman" w:hAnsi="Arial" w:cs="Arial"/>
          <w:sz w:val="22"/>
        </w:rPr>
        <w:t xml:space="preserve"> oriundos do sistema de Recursos Humanos, com referência nas regras definidas dos layouts do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w:t>
      </w:r>
    </w:p>
    <w:p w14:paraId="069D78F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assinar digitalmente os arquivos de eventos em formato XML através de Certificado Digital A1;</w:t>
      </w:r>
    </w:p>
    <w:p w14:paraId="6237329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rotina para enviar os arquivos de eventos assinados digitalmente para o ambiente do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w:t>
      </w:r>
    </w:p>
    <w:p w14:paraId="7A9D8D6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receber e armazenar os protocolos referente ao envio dos eventos para o ambiente do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w:t>
      </w:r>
    </w:p>
    <w:p w14:paraId="094740A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consultar através dos protocolos armazenados, o resultado do processamento dos eventos, identificando o status do evento, se foi armazenado ou rejeitado. Deverá ainda, para os eventos rejeitados exibir a mensagem com o motivo pelo qual o evento foi rejeitado.</w:t>
      </w:r>
    </w:p>
    <w:p w14:paraId="0D8807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rotina para reenviar os eventos do </w:t>
      </w:r>
      <w:proofErr w:type="spellStart"/>
      <w:r w:rsidRPr="00570EFC">
        <w:rPr>
          <w:rFonts w:ascii="Arial" w:eastAsia="Times New Roman" w:hAnsi="Arial" w:cs="Arial"/>
          <w:sz w:val="22"/>
        </w:rPr>
        <w:t>eSocial</w:t>
      </w:r>
      <w:proofErr w:type="spellEnd"/>
      <w:r w:rsidRPr="00570EFC">
        <w:rPr>
          <w:rFonts w:ascii="Arial" w:eastAsia="Times New Roman" w:hAnsi="Arial" w:cs="Arial"/>
          <w:sz w:val="22"/>
        </w:rPr>
        <w:t xml:space="preserve"> que apresentaram inconsistências;</w:t>
      </w:r>
    </w:p>
    <w:p w14:paraId="368298D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Manter o controle dos arquivos enviados e validados para o fechamento da Competência da Folha de Pagamento;</w:t>
      </w:r>
    </w:p>
    <w:p w14:paraId="4B2F6A1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rotina de apuração de benefícios concedidos por tempo de serviço, tais como Anuênio, triênio, quinquênio, licença prêmio com período fechado e aberto, progressões salariais. Deverá também realizar controle dos períodos de apurações referente a prorrogação, suspensão e perda do benefício, de acordo com os tipos de faltas e afastamentos configurados pelo usuário;</w:t>
      </w:r>
    </w:p>
    <w:p w14:paraId="7506E93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mecanismo onde seja possível concentrar todas as funcionalidades que estão em uso no sistema (estão abertas). Esse mecanismo deve exibir em formato de lista todas as funcionalidades que estão em uso e permitir alternar entre as funcionalidades abertas através dele mesmo. Também deve dispor de opção para Fechar, Minimizar e Restaurar todas as funcionalidades em uso (abertas) através de um único comando;</w:t>
      </w:r>
    </w:p>
    <w:p w14:paraId="252D1D60"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p>
    <w:p w14:paraId="4ECCA93E"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bookmarkStart w:id="53" w:name="_Hlk68790733"/>
      <w:bookmarkStart w:id="54" w:name="_Hlk23419635"/>
      <w:bookmarkEnd w:id="51"/>
      <w:r w:rsidRPr="00570EFC">
        <w:rPr>
          <w:rFonts w:ascii="Arial" w:eastAsia="Times New Roman" w:hAnsi="Arial" w:cs="Arial"/>
          <w:b/>
          <w:sz w:val="22"/>
        </w:rPr>
        <w:t>Arrecadação e Tributos (Com cobrança Registrada, ITBI Online)</w:t>
      </w:r>
    </w:p>
    <w:p w14:paraId="1C85804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bookmarkStart w:id="55" w:name="_Hlk43111455"/>
      <w:bookmarkEnd w:id="53"/>
      <w:r w:rsidRPr="00570EFC">
        <w:rPr>
          <w:rFonts w:ascii="Arial" w:eastAsia="Times New Roman" w:hAnsi="Arial" w:cs="Arial"/>
          <w:sz w:val="22"/>
        </w:rPr>
        <w:t xml:space="preserve">Deverá dispor de mecanismo para importação do Arquivo de Período de enquadramento das Empresas optante do Simples Nacional, disponibilizado pela Receita Federal do Brasil. </w:t>
      </w:r>
      <w:r w:rsidRPr="00570EFC">
        <w:rPr>
          <w:rFonts w:ascii="Arial" w:eastAsia="Times New Roman" w:hAnsi="Arial" w:cs="Arial"/>
          <w:sz w:val="22"/>
        </w:rPr>
        <w:lastRenderedPageBreak/>
        <w:t>Ao importar o arquivo deverá atualizar automaticamente o cadastro das empresas com a data de vigência de opção do Simples Nacional;</w:t>
      </w:r>
    </w:p>
    <w:bookmarkEnd w:id="54"/>
    <w:p w14:paraId="4897B61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dispor de mecanismo para importação do Arquivo das empresas estabelecidas no Município disponibilizado pela Receita Federal. Ao importar o arquivo deverá avaliar se as empresas relacionadas no arquivo possuem pendências financeiras ou cadastrais, e no mesmo momento gerar automaticamente um arquivo no layout da RFB com a relação das empresas com pendências;</w:t>
      </w:r>
    </w:p>
    <w:p w14:paraId="7F32031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dispor de mecanismo que permita ao contribuinte visualizar seus débitos estando eles exigíveis ou não, e quando vencidos deve demonstrar o valor devido atualizado, considerando o valor principal, multas, juros e atualização monetária. A consulta deve estar disponível para impressão, sendo que deve ser possível personalizar minimamente o cabeçalho e brasão da entidade;</w:t>
      </w:r>
    </w:p>
    <w:p w14:paraId="3CAEA9E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contribuinte emitir boletos através da internet, de um ou vários débitos. No boleto deve constar os dados do sacado, cedente, descrição dos tributos e o detalhamento do valor a ser pago, bem como: valor principal, atualização monetária, juros e multas para débitos que já tiveram seu prazo legal para pagamento ultrapassado.</w:t>
      </w:r>
    </w:p>
    <w:p w14:paraId="13B8130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contribuinte emitir o carnê de qualquer tributo, sendo possível escolher a emissão apenas das parcelas, cota única ou o carnê completo;</w:t>
      </w:r>
    </w:p>
    <w:p w14:paraId="17BFAC4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contribuinte imprima comprovante atestando que o mesmo está em dia com o pagamento da Taxa de Licença e Localização, sendo que o comprovante só deve ser gerado se o valor da Taxas tenha sido pago integralmente;</w:t>
      </w:r>
    </w:p>
    <w:p w14:paraId="2F41998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ao contribuinte, realizar através da internet a solicitação de Autorização para Impressão de Documentos Fiscais. A solicitação recebida pelo fiscal poderá ser deferida ou indeferida. Em ambos os casos o solicitante e o contador devem ser comunicados com envio de e-mail. Para as solicitações deferidas a Gráfica informada na solicitação também deverá ser comunicada;</w:t>
      </w:r>
    </w:p>
    <w:p w14:paraId="02ABB98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as gráficas realizarem consultas das Autorizações de Impressão de Documentos Fiscais em seu nome.</w:t>
      </w:r>
    </w:p>
    <w:p w14:paraId="10F9D9B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contribuinte consulte seus dados cadastrais por intermédio da internet, sendo possível também, optar pela impressa do documento Espelho de Cadastro, o qual deverá ser personalizável;</w:t>
      </w:r>
    </w:p>
    <w:p w14:paraId="5C233C7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contribuinte solicite via internet o acesso ao sistema. O município poderá optar em liberar o acesso automaticamente, sem intervenção do município, ou poderá optar que a solicitação de acesso tenha que ser homologada por um fiscal, onde a autorização poderá ser deferida ou indeferida. Quando a solicitação de acesso for autorizada, o solicitante deverá receber um e-mail com os dados de acesso, bem como sua senha. O texto enviado no e-mail deverá ser personalizável de acordo com a necessidade da entidade e quando a solicitação for indeferida, o solicitando deverá também receber um e-mail comunicando motivo do indeferimento;</w:t>
      </w:r>
    </w:p>
    <w:p w14:paraId="4ED3AE6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ter o padrão de cores configurável, em ferramenta que permita a modificação de forma fácil, de acordo com as cores do município, cabendo a esse, escolher a cores do topo do site, rodapé e dos botões de ação;</w:t>
      </w:r>
    </w:p>
    <w:p w14:paraId="29D63AA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Os nomes dos botões de ação do sistema devem ser configuráveis pelo município, em ferramenta que permita a modificação de forma fácil;</w:t>
      </w:r>
    </w:p>
    <w:p w14:paraId="1A93CF1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dispor de ferramenta para alterar o tamanho da fonte do site, isso de forma ilimitada, a cada clique deve ser percebido o aumento;</w:t>
      </w:r>
    </w:p>
    <w:p w14:paraId="337D4DD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permita o cadastramento e alteração de texto de ajuda dos botões de ação. O texto de ajuda deve ser apresentado quando o usuário passar o cursor do mouse sobre o botão;</w:t>
      </w:r>
    </w:p>
    <w:p w14:paraId="69204E2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editor que permita o fisco personalizar fórmulas para cálculo de todas as naturezas de receitas. Este mecanismo deverá conter minimamente comandos que recuperem automaticamente informações constantes no boletim cadastral, cadastro de logradouros, trechos e tabelas de valores </w:t>
      </w:r>
      <w:proofErr w:type="spellStart"/>
      <w:r w:rsidRPr="00570EFC">
        <w:rPr>
          <w:rFonts w:ascii="Arial" w:eastAsia="Times New Roman" w:hAnsi="Arial" w:cs="Arial"/>
          <w:sz w:val="22"/>
        </w:rPr>
        <w:t>pré-cadastradas</w:t>
      </w:r>
      <w:proofErr w:type="spellEnd"/>
      <w:r w:rsidRPr="00570EFC">
        <w:rPr>
          <w:rFonts w:ascii="Arial" w:eastAsia="Times New Roman" w:hAnsi="Arial" w:cs="Arial"/>
          <w:sz w:val="22"/>
        </w:rPr>
        <w:t xml:space="preserve"> a serem utilizadas como variáveis para cálculo, também de Possuir operadores matemáticos que possibilitem a realização de cálculos de subtração, somatório, divisão, multiplicação e operadores lógicos que permitam criar condições de execução dos comandos de fórmulas;</w:t>
      </w:r>
    </w:p>
    <w:p w14:paraId="176323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Deverá possuir cadastro imóveis com informações especificas a esta gestão, bem como ser possível que o próprio fisco crie novos campos inerentes as suas particularidades para a formação do boletim cadastral;</w:t>
      </w:r>
    </w:p>
    <w:p w14:paraId="5158D6C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possuir cadastro de empresas com informações especificas a esta gestão, bem como ser possível que o próprio fisco crie novos campos inerentes as suas particularidades para a formação do boletim cadastral;</w:t>
      </w:r>
    </w:p>
    <w:p w14:paraId="5835883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possuir cadastro de para a gestão de taxas diversas com informações especificas a esta gestão, bem como ser possível que o próprio fisco crie novos campos inerentes as suas particularidades para a formação do boletim cadastral;</w:t>
      </w:r>
    </w:p>
    <w:p w14:paraId="18B73E4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criar minimante 5 novos tipos de boletins cadastrais, que permitam a gestão de novos cadastros criados pela entidade, sendo possível que próprio fisco crie novos campos inerentes as suas particularidades para a formação do boletim cadastral;</w:t>
      </w:r>
    </w:p>
    <w:p w14:paraId="48DC3E1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possuir cadastro de contribuintes unificado, de modo que ao cadastrar um contribuinte e vincular o mesmo em um cadastro de imóvel ou empresa, seja atualizado automaticamente os dados básicos de identificação e endereço de correspondência;</w:t>
      </w:r>
    </w:p>
    <w:p w14:paraId="4448046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formatação e/ou personalização do layout de todos os documentos oficiais, gerados pelo sistema, tais como: guias de recolhimento, certidões, notificações, espelhos cadastrais, alvarás, acordos de parcelamento, permitindo configuração campos cadastrais, financeiros e imagens que serão visualizadas;</w:t>
      </w:r>
    </w:p>
    <w:p w14:paraId="19DEA9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Na geração de alvará deverá possuir mecanismos que gere um código de autenticidade do documento, o qual deverá ser possível ser consultado através da web;</w:t>
      </w:r>
    </w:p>
    <w:p w14:paraId="0E11074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incluir no documento de alvará o código de barras no padrão QRCODE que represente o código de autenticidade, o qual deverá ser possível realizar a consulta pela web através da leitura do QRCODE;</w:t>
      </w:r>
    </w:p>
    <w:p w14:paraId="3E50D3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dispor de mecanismo que possibilite o cadastramento de qualquer tipo de finalidade de alvará, a ser utilizado por todos os cadastros;</w:t>
      </w:r>
    </w:p>
    <w:p w14:paraId="3DC65C9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definir o prazo de validade dos alvarás de acordo com a finalidade cadastrada, podendo ser em dias após seu deferimento ou sempre no final do ano;</w:t>
      </w:r>
    </w:p>
    <w:p w14:paraId="7DDB6BE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dispor de mecanismo que gerencie a possibilidade de enviar e-mails ao solicitante do Alvará e Fiscal responsável, de acordo com a finalidade e situação do alvará;</w:t>
      </w:r>
    </w:p>
    <w:p w14:paraId="65C7E66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dispor de mecanismo que gerencie as permissões de grupos de usuários e usuários individuais por finalidade de Alvará, permitindo minimamente tipos de permissão para deferimento total ou deferimento com restrições;</w:t>
      </w:r>
    </w:p>
    <w:p w14:paraId="40DE8A3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dispor de mecanismo que possibilite a criação de regras por finalidade de alvará a serem validadas no momento do deferimento da solicitação, na criação das regras, deve ser possível validar qualquer informação relacionada ao processo, seja cadastral ou financeira.</w:t>
      </w:r>
    </w:p>
    <w:p w14:paraId="3469D59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existir a possibilidade de enviar e-mail ao solicitante do alvará após a solicitação realizada, com resumo do pedido;</w:t>
      </w:r>
    </w:p>
    <w:p w14:paraId="5B34121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a emissão de segunda via dos documentos oficiais emitidos pelo sistema, tais como: certidões, notificações, espelhos cadastrais, alvarás, acordos de parcelamento;</w:t>
      </w:r>
    </w:p>
    <w:p w14:paraId="77A6EF7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cadastramento dos logradouros do município, informando minimante sua descrição, lei que a originou e sua posição de distrito, setor, bairro e segmento;</w:t>
      </w:r>
    </w:p>
    <w:p w14:paraId="5A3CC24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cadastramento das características de cada trecho dos logradouros, sendo possível informar se existe recursos básicos de abastecimento, equipamentos urbanos e serviços públicos;</w:t>
      </w:r>
    </w:p>
    <w:p w14:paraId="67F5095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cada característica de trecho deve ser possível informar suas coordenadas de início, fim, largura de via e passeio;</w:t>
      </w:r>
    </w:p>
    <w:p w14:paraId="3E74EEC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cadastramento das faces de quadra, informando sua localização através de chave a ser composta de acordo com a necessidade do município e suas características bem como a existência de pavimentação, iluminação pública, coleta de lixo e meio fio;</w:t>
      </w:r>
    </w:p>
    <w:p w14:paraId="26F938C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cadastramento de índices a serem utilizados na atualização monetários dos valores lançados que estão pendentes de pagamento, ao realizar o cadastramento deverá ser possível informar se a incidência do valor será mensal ou diária;</w:t>
      </w:r>
    </w:p>
    <w:p w14:paraId="42035C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cadastramento dos planos econômicos afim de realizar as devidas conversões dos valores lançados no passado para a atualidade, ao realizar o cadastro deverá ser possível informar minimamente os dados de identificação e fator de conversão;</w:t>
      </w:r>
    </w:p>
    <w:p w14:paraId="16125E8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Possuir rotinas parametrizáveis de cálculos gerais, parciais e individualizados, dos valores inerentes à obrigação principal e acréscimos legais, com destaque para cada item, aplicável a quaisquer tributos e/ou receitas derivadas;</w:t>
      </w:r>
    </w:p>
    <w:p w14:paraId="59C2138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o calendário de dias úteis por exercício;</w:t>
      </w:r>
    </w:p>
    <w:p w14:paraId="0572EBE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as datas de vencimentos de tributos por exercício;</w:t>
      </w:r>
    </w:p>
    <w:p w14:paraId="24D0743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documentos oficiais;</w:t>
      </w:r>
    </w:p>
    <w:p w14:paraId="6C07AC3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do edital de convocação para ciência de Notificação de Lançamento da Contribuição de Melhoria;</w:t>
      </w:r>
    </w:p>
    <w:p w14:paraId="7D6676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emissão do documento de Notificação do Lançamento seja feita em conjunto com a Guia de Recolhimento dos Tributos, em um único documento, quando em cota única;</w:t>
      </w:r>
    </w:p>
    <w:p w14:paraId="5EEF02E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todas as Guias de Recolhimento de Tributos controlados pelo sistema;</w:t>
      </w:r>
    </w:p>
    <w:p w14:paraId="124F26A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as operações de isenções, não incidências, imunidades, reduções de alíquota e de bases de cálculo, para qualquer tributo e/ou receitas derivadas. Além disso, deve ser possível realizar estorno destas operações;</w:t>
      </w:r>
    </w:p>
    <w:p w14:paraId="018B444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as operações da situação cadastral mobiliária e imobiliária, tais como: Ativos, inativos, baixados, dentre outras situações;</w:t>
      </w:r>
    </w:p>
    <w:p w14:paraId="56C7A06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as operações de Extinção por pagamento, decisão administrativa, decisão judicial, remissão, prescrição, compensação e dação em pagamento;</w:t>
      </w:r>
    </w:p>
    <w:p w14:paraId="4360666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operações de Suspensão de Créditos Tributários ou Não Tributários;</w:t>
      </w:r>
    </w:p>
    <w:p w14:paraId="644484E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operações dos lançamentos de créditos a receber, sejam eles de qualquer natureza, bem como, possibilitar o estorno de tais operações;</w:t>
      </w:r>
    </w:p>
    <w:p w14:paraId="33AC9BA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operações de reparcelamento, bem como, possibilitar o estorno do mesmo quando necessário;</w:t>
      </w:r>
    </w:p>
    <w:p w14:paraId="7FDCB69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das Guias de Recolhimento com incorporação de códigos de barra, padrão CNAB\FEBRABAN, para recebimento das mesmas pelas instituições financeiras arrecadadoras, integrantes do Sistema Financeiro Nacional;</w:t>
      </w:r>
    </w:p>
    <w:p w14:paraId="515616B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 devolução de correspondências, em função da não localização do contribuinte\destinatário;</w:t>
      </w:r>
    </w:p>
    <w:p w14:paraId="6EB29CE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cobrança de tributos e\ou receitas derivadas, através de débito automático, no domicílio bancário autorizado pelo contribuinte:</w:t>
      </w:r>
    </w:p>
    <w:p w14:paraId="5539769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o recolhimento dos tributos e\ou receitas derivadas e classificar os dados da arrecadação, através da leitura de arquivos de dados em formato digital com layout pré-determinado, disponível a Licitante Vencedora;</w:t>
      </w:r>
    </w:p>
    <w:p w14:paraId="1887A60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os arquivos digitais de troca de dados com as instituições financeiras arrecadadoras conveniadas;</w:t>
      </w:r>
    </w:p>
    <w:p w14:paraId="26F8F0E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rotina para auditoria dos valores recolhidos pelas instituições financeiras arrecadadoras e repassados ao Tesouro Municipal, acusando discrepâncias nos valores devidos e prazos de repasse;</w:t>
      </w:r>
    </w:p>
    <w:p w14:paraId="373D79C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rotina para conciliação manual dos documentos da arrecadação, a ser empregada nas situações em que não seja possível a conciliação automática dos mesmos através do sistema;</w:t>
      </w:r>
    </w:p>
    <w:p w14:paraId="4C76585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rotina que permita a integração mediante exportação de dados, para o sistema contábil\financeiro do município, através de arquivos em formato digital com layout parametrizável, gerando os lançamentos contábeis da receita arrecadada e classificada, sem que haja a necessidade de retrabalho;</w:t>
      </w:r>
    </w:p>
    <w:p w14:paraId="73278AD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Gerar na conta corrente do contribuinte, de forma consolidada, todos os lançamentos efetuados, com os respectivos valores, datas de vencimento e pagamento, mesmo aqueles advindos de exercícios anteriores, informando em que fase da cobrança o débito se enquadra (em cobrança ou em dívida ativa), permitindo a consulta parametrizada de extratos da posição financeira, destacando os acréscimos legais dos valores principais;</w:t>
      </w:r>
    </w:p>
    <w:p w14:paraId="4F05813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Nos extratos de posição financeira do contribuinte, que seja proprietário de mais de um imóvel, assegurar que também sejam listados os lançamentos e pagamentos relativos a cada imóvel de sua propriedade;</w:t>
      </w:r>
    </w:p>
    <w:p w14:paraId="213BF12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o parcelamento, reparcelamento e </w:t>
      </w:r>
      <w:proofErr w:type="spellStart"/>
      <w:r w:rsidRPr="00570EFC">
        <w:rPr>
          <w:rFonts w:ascii="Arial" w:eastAsia="Times New Roman" w:hAnsi="Arial" w:cs="Arial"/>
          <w:i/>
          <w:iCs/>
          <w:sz w:val="22"/>
        </w:rPr>
        <w:t>desparcelamento</w:t>
      </w:r>
      <w:proofErr w:type="spellEnd"/>
      <w:r w:rsidRPr="00570EFC">
        <w:rPr>
          <w:rFonts w:ascii="Arial" w:eastAsia="Times New Roman" w:hAnsi="Arial" w:cs="Arial"/>
          <w:sz w:val="22"/>
        </w:rPr>
        <w:t xml:space="preserve">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w:t>
      </w:r>
    </w:p>
    <w:p w14:paraId="13A03A6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a emissão de certidões positivas, negativas e positivas com efeito de negativa, sobre os tributos controlados pelo sistema;</w:t>
      </w:r>
    </w:p>
    <w:p w14:paraId="04ECEF8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 restituição de valor cobrado a maior ou indevidamente;</w:t>
      </w:r>
    </w:p>
    <w:p w14:paraId="10AD3E9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os campos variáveis e links para objetos externos ao sistema, que serão executados pelos aplicativos a eles associados, que comporão os cadastros mobiliário e imobiliário, permitindo a definição de parâmetros para consistência e integridade do conteúdo dos campos;</w:t>
      </w:r>
    </w:p>
    <w:p w14:paraId="61481EE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 destinação das guias de recolhimento dos tributos e\ou receitas derivadas para o domicílio do representante autorizado;</w:t>
      </w:r>
    </w:p>
    <w:p w14:paraId="26D7105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usuário personalizar o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w:t>
      </w:r>
    </w:p>
    <w:p w14:paraId="239998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recurso que permita em nível dos tipos de cadastro imobiliário e mobiliário registrados no sistema, promover a alteração programada dos valores constantes dos atributos que compõem os referidos cadastros, utilizando filtros para seleção;</w:t>
      </w:r>
    </w:p>
    <w:p w14:paraId="568E15A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mecanismo de classificação de receita por tributo de acordo com o plano de contas da receita do exercício contábil, sendo que deve ser possível classificar quanto seu exercício de origem, situação e também percentual de rateio;</w:t>
      </w:r>
    </w:p>
    <w:p w14:paraId="23E133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Toda operação financeira deve ser realizada com sua receita devidamente classificada de acordo com a natureza do plano de contas da receita do exercício corrente;</w:t>
      </w:r>
    </w:p>
    <w:p w14:paraId="1184B06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mecanismo de implantação de saldos dos créditos a receber que ficaram pendentes do exercício anterior de acordo com plano de contas da receita do exercício corrente;</w:t>
      </w:r>
    </w:p>
    <w:p w14:paraId="2A7007A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mecanismo de atualização de acréscimo do saldo dos créditos a receber, classificando de acordo com o plano de contas da receita do exercício corrente;</w:t>
      </w:r>
    </w:p>
    <w:p w14:paraId="26E2804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 identificar as receitas com fato gerador já reconhecido em sua devida competência. </w:t>
      </w:r>
    </w:p>
    <w:p w14:paraId="5A5F681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Não deve ser permitida a exclusão física das operações financeiras já realizadas;</w:t>
      </w:r>
    </w:p>
    <w:p w14:paraId="192883A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relatório demonstrativo (analítico/sintético) de todas as operações financeiras realizadas;</w:t>
      </w:r>
    </w:p>
    <w:p w14:paraId="424FAD4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relatório demonstrativo das operações financeiras contabilizadas;</w:t>
      </w:r>
    </w:p>
    <w:p w14:paraId="05B86B0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possuir relatório que demonstre a classificação dos tributos municipais, bem como aqueles que ainda não possuem sua devida classificação da receita;</w:t>
      </w:r>
    </w:p>
    <w:p w14:paraId="0EEF597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as operações financeiras que necessitam de embasamento legal deve ser possível informar o fundamento legal, sendo que também deve existir mecanismo (parâmetro) que facilite a inserção de tal informação;</w:t>
      </w:r>
    </w:p>
    <w:p w14:paraId="0F4712B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o armazenamento em banco de dados das imagens informada no boletim cadastral;</w:t>
      </w:r>
    </w:p>
    <w:p w14:paraId="34A638C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 situação cadastral do imóvel, permitindo a emissão de relatório de conformidade;</w:t>
      </w:r>
    </w:p>
    <w:p w14:paraId="67DCB72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operações de englobamento e\ou parcelamento do solo;</w:t>
      </w:r>
    </w:p>
    <w:p w14:paraId="196C42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rotina para a geração automática e parametrizada do lançamento do IPTU, prevendo a possibilidade de, na emissão da guia de recolhimento, incluir valores de outros tributos;</w:t>
      </w:r>
    </w:p>
    <w:p w14:paraId="694D17D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tabelas parametrizáveis de valores e alíquotas para cálculo do IPTU, em conformidade com a planta de valores do município;</w:t>
      </w:r>
    </w:p>
    <w:p w14:paraId="4D99200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simulações parametrizadas dos lançamentos do IPTU aplicadas a todo o município ou a uma região territorial específica;</w:t>
      </w:r>
    </w:p>
    <w:p w14:paraId="066E5C8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rotina de cálculo parametrizável para cobrança de Contribuição de Melhoria, baseada em rateio de custo;</w:t>
      </w:r>
    </w:p>
    <w:p w14:paraId="52DF579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do edital de convocação para ciência da cobrança de Contribuição de Melhoria;</w:t>
      </w:r>
    </w:p>
    <w:p w14:paraId="5D2F30F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da certidão de valor venal do imóvel;</w:t>
      </w:r>
    </w:p>
    <w:p w14:paraId="76754A2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Atender integralmente ao estatuído na resolução IBGE\CONCLA Nº 01 de 25\06\1998 atualizada pela resolução CONCLA Nº 07 de 16\12\2002 que prevê o detalhamento do CNAE (Código de Classificação Nacional de Atividades Econômicas);</w:t>
      </w:r>
    </w:p>
    <w:p w14:paraId="0CAB2B7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as diversas atividades desempenhadas pelo contribuinte, possibilitando destacar a atividade principal e as secundárias;</w:t>
      </w:r>
    </w:p>
    <w:p w14:paraId="1DAE3D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identificar a partir das consultas financeiras e inclusive no momento do cadastramento dos integrantes do quadro societário da empresa, a existência de débitos anteriores, relacionados aos sócios, inter-relacionando a situação societária das empresas estabelecidas no município, bem como a situação dos débitos referentes aos sócios, enquanto pessoas físicas;</w:t>
      </w:r>
    </w:p>
    <w:p w14:paraId="4068317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Possuir tabelas parametrizáveis com as atividades econômicas, estruturadas por código, grupos, parâmetros para cálculo e lançamento dos tributos em cada atividade econômica. </w:t>
      </w:r>
    </w:p>
    <w:p w14:paraId="783ED96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o contador responsável por uma empresa;</w:t>
      </w:r>
    </w:p>
    <w:p w14:paraId="1E282F1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Realizar enquadramento de empresas optantes do Simples Nacional e SIMEI, através de digitação dos dados de enquadramento;</w:t>
      </w:r>
    </w:p>
    <w:p w14:paraId="06A2A4C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Gerenciar as tabelas parametrizáveis de valores e alíquotas para cálculo do ISSQN. </w:t>
      </w:r>
    </w:p>
    <w:p w14:paraId="2898149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cálculo automático do ISSQN fixo, levando em conta períodos proporcionais e tabelas com faixas de valores por atividades ou grupo de atividades de qualquer natureza, prevendo também descontos parametrizáveis;</w:t>
      </w:r>
    </w:p>
    <w:p w14:paraId="6D5B152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rotinas de enquadramento de contribuintes para cálculo do valor do imposto conforme seja fixo ou variável;</w:t>
      </w:r>
    </w:p>
    <w:p w14:paraId="5A47AF1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gestão da vigência de alvarás, possibilitando a sua emissão no balcão de atendimento e na internet;</w:t>
      </w:r>
    </w:p>
    <w:p w14:paraId="0B15067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controle do ISSQN no balcão;</w:t>
      </w:r>
    </w:p>
    <w:p w14:paraId="40A58F1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o processo de autorização para utilização de documentos fiscais;</w:t>
      </w:r>
    </w:p>
    <w:p w14:paraId="2A6E73D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Realizar enquadramento de empresas optantes do Simples Nacional, através da importação do arquivo de Períodos disponibilizado pela Receita Federal do Brasil;</w:t>
      </w:r>
    </w:p>
    <w:p w14:paraId="6A5ED1D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Realizar enquadramento de empresas optantes do SIMEI, através da importação do arquivo de Períodos disponibilizado pela Receita Federal do Brasil;</w:t>
      </w:r>
    </w:p>
    <w:p w14:paraId="52A479D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que na execução da operação de transferência de propriedade do imóvel e na geração da guia de recolhimento do ITBI, seja informada a existência de débito do imóvel, inclusive aqueles inscritos em dívida ativa ou em execução fiscal;</w:t>
      </w:r>
    </w:p>
    <w:p w14:paraId="0AE4414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cálculo automático do ITBI com base em tabelas parametrizáveis de valores e alíquotas;</w:t>
      </w:r>
    </w:p>
    <w:p w14:paraId="71A8C51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 averbação\transferência de imóveis;</w:t>
      </w:r>
    </w:p>
    <w:p w14:paraId="729CDE3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o cálculo, lançamento e a emissão de Guias de recolhimento, referentes a taxas de poder de polícia e serviço;</w:t>
      </w:r>
    </w:p>
    <w:p w14:paraId="0705B0F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tabelas parametrizáveis de valores, que permitam o cálculo automático de qualquer taxa controlada pelo sistema;</w:t>
      </w:r>
    </w:p>
    <w:p w14:paraId="006189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do livro de dívida ativa, contendo os documentos que correspondam aos termos de abertura, encerramento e fundamentação legal;</w:t>
      </w:r>
    </w:p>
    <w:p w14:paraId="38DC5B6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rotina parametrizável, que permita a inscrição em dívida ativa dos tributos e\ou receitas derivadas vencidas e não pagas;</w:t>
      </w:r>
    </w:p>
    <w:p w14:paraId="78AC87B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as ações de cobrança dos contribuintes inadimplentes, ajuizadas ou não após a inscrição em dívida ativa;</w:t>
      </w:r>
    </w:p>
    <w:p w14:paraId="0DDF704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parametrizada da notificação de inscrição dos débitos do contribuinte em dívida ativa e da certidão de dívida ativa do contribuinte, que comporá o processo de ajuizamento;</w:t>
      </w:r>
    </w:p>
    <w:p w14:paraId="4FE2B30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a emissão parametrizada da certidão de petição para ajuizamento dos débitos de contribuinte inscritos em dívida ativa;</w:t>
      </w:r>
    </w:p>
    <w:p w14:paraId="46FBC51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Gerenciar as operações referentes aos trâmites dos processos de ajuizamento de débitos, permitindo a vinculação da certidão de petição a um procurador responsável, registrado no cadastro de procuradores;</w:t>
      </w:r>
    </w:p>
    <w:p w14:paraId="43C545F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Possuir rotina que permita a integração com o sistema de procuradoria do município, mediante a importação\exportação de dados, através de arquivos em formato digital com layout parametrizável, que possibilite à exportação dos dados pertinentes a emissão da petição para ajuizamento e ao acompanhamento do trâmite jurídico e a importação dos dados necessários à identificação dos ajuizamentos, sem que haja a necessidade de </w:t>
      </w:r>
      <w:proofErr w:type="spellStart"/>
      <w:r w:rsidRPr="00570EFC">
        <w:rPr>
          <w:rFonts w:ascii="Arial" w:eastAsia="Times New Roman" w:hAnsi="Arial" w:cs="Arial"/>
          <w:sz w:val="22"/>
        </w:rPr>
        <w:t>redigitação</w:t>
      </w:r>
      <w:proofErr w:type="spellEnd"/>
      <w:r w:rsidRPr="00570EFC">
        <w:rPr>
          <w:rFonts w:ascii="Arial" w:eastAsia="Times New Roman" w:hAnsi="Arial" w:cs="Arial"/>
          <w:sz w:val="22"/>
        </w:rPr>
        <w:t xml:space="preserve"> em ambas as operações;</w:t>
      </w:r>
    </w:p>
    <w:p w14:paraId="0219240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elaboração e a execução de programação de cobrança de forma parametrizada, a partir das informações recebidas da consulta financeira, sendo possível programar a emissão das notificações ou avisos de cobrança e guias de recolhimento, considerando os </w:t>
      </w:r>
      <w:r w:rsidRPr="00570EFC">
        <w:rPr>
          <w:rFonts w:ascii="Arial" w:eastAsia="Times New Roman" w:hAnsi="Arial" w:cs="Arial"/>
          <w:sz w:val="22"/>
        </w:rPr>
        <w:lastRenderedPageBreak/>
        <w:t>seguintes parâmetros: o montante dos valores e a situação do débito, os períodos de vencimento e a região de localização;</w:t>
      </w:r>
    </w:p>
    <w:p w14:paraId="198866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Protesto de Certidões de Dívida Ativa (Manual);</w:t>
      </w:r>
    </w:p>
    <w:p w14:paraId="20C8990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cancelamento/desistência de protestos de Certidões de Dívida Ativa;</w:t>
      </w:r>
    </w:p>
    <w:p w14:paraId="4AA4376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Protesto de Certidões de Dívida Ativa de maneira eletrônica, integrando-se junto ao Instituto de Estudos de Títulos do Brasil (IEPTB);</w:t>
      </w:r>
    </w:p>
    <w:p w14:paraId="18ED4BC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parametrização dos documentos envolvidos no processo de protesto;</w:t>
      </w:r>
    </w:p>
    <w:p w14:paraId="6281967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a emissão da Carta de Anuência;</w:t>
      </w:r>
    </w:p>
    <w:p w14:paraId="2077414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Emissão de relatório listando os valores protestados e valores enviados para protesto em aberto;</w:t>
      </w:r>
    </w:p>
    <w:p w14:paraId="1A0F408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Controle dos valores arrecadados, das Certidões Enviadas para Protestos e Protestadas;</w:t>
      </w:r>
    </w:p>
    <w:p w14:paraId="562AE2F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Cancelamento de Certidões de Dívida, informando motivo e Processo Administrativo;</w:t>
      </w:r>
    </w:p>
    <w:p w14:paraId="4652F85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Inclusão de Anotações nas Certidões de Dívida Ativa.</w:t>
      </w:r>
    </w:p>
    <w:p w14:paraId="780E528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Atualização de Certidão de Dívida Ativa com controle versão, possibilitando a rastreabilidade dos fatos ocorridos;</w:t>
      </w:r>
    </w:p>
    <w:p w14:paraId="58803FC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a Assinatura Digital na Certidão de Dívida Ativa através de certificado padrão ICP Brasil, garantindo assim a integridade dos dados constantes no documento;</w:t>
      </w:r>
    </w:p>
    <w:p w14:paraId="4B1CC85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Controle da Fundamentação Legal constante na Certidão de Dívida Ativa, controlando o vínculo entre Fundamento Legal com seus Tributos e suas vigências;</w:t>
      </w:r>
    </w:p>
    <w:p w14:paraId="2A3E407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Controle das informações complementares que serão incluídas na Certidão de Dívida Ativa.</w:t>
      </w:r>
    </w:p>
    <w:p w14:paraId="313B078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No momento do envio de uma Certidão de Dívida Ativa para protesto, deve ser possível selecionar qual o sujeito passivo que deverá ser considerado no protesto;</w:t>
      </w:r>
    </w:p>
    <w:p w14:paraId="409D26D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consultar as Certidões de Dívida Ativa protestada ou enviada para protesto;</w:t>
      </w:r>
    </w:p>
    <w:p w14:paraId="67E769D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consultar as Certidões de Dívida Ativa protestada ou enviada para protesto pelo CPF ou CNPJ do sujeito passivo;</w:t>
      </w:r>
    </w:p>
    <w:p w14:paraId="33D4E46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Conter rotina para identificação dos débitos parcelados que constam em execução fiscal para a emissão da Petição de Suspensão do processo;</w:t>
      </w:r>
    </w:p>
    <w:p w14:paraId="094B283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Conter rotina para identificação de parcelamentos cancelados que constam débitos em execução fiscal para a emissão da Petição de Prosseguimento do Feito;</w:t>
      </w:r>
    </w:p>
    <w:p w14:paraId="2351EBC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Conter rotina para identificação processos de execução fiscal que se encontra totalmente quitada para emissão da Petição de extinção do processo;</w:t>
      </w:r>
    </w:p>
    <w:p w14:paraId="18CEA3B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manutenção de CDA, possibilitando vincular ou desvincular débitos em determinada CDA;</w:t>
      </w:r>
    </w:p>
    <w:p w14:paraId="4A6C1B7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configuração do cálculo de custas processuais sobre o valor com ou sem descontos.</w:t>
      </w:r>
    </w:p>
    <w:p w14:paraId="3067937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dos valores calculados para lançamento dos débitos;</w:t>
      </w:r>
    </w:p>
    <w:p w14:paraId="1090AB7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de valores de débitos lançados;</w:t>
      </w:r>
    </w:p>
    <w:p w14:paraId="190E1A3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Demonstrativo analítico de débitos vencidos e a vencer. </w:t>
      </w:r>
    </w:p>
    <w:p w14:paraId="4D11909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de débitos por contribuinte detalhado por tributo num determinado período;</w:t>
      </w:r>
    </w:p>
    <w:p w14:paraId="35E4E96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sintético de débitos por tipo de cadastro, dívida e tributo;</w:t>
      </w:r>
    </w:p>
    <w:p w14:paraId="29DB6B5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de débitos prescritos e a prescrever;</w:t>
      </w:r>
    </w:p>
    <w:p w14:paraId="61B0B3C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de previsão da receita;</w:t>
      </w:r>
    </w:p>
    <w:p w14:paraId="52EEB43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de cadastro sem lançamentos de débito;</w:t>
      </w:r>
    </w:p>
    <w:p w14:paraId="2A84554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e sintético dos maiores devedores por atividade;</w:t>
      </w:r>
    </w:p>
    <w:p w14:paraId="31C97B7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de isenção de débitos;</w:t>
      </w:r>
    </w:p>
    <w:p w14:paraId="199132F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Planta de Valores;</w:t>
      </w:r>
    </w:p>
    <w:p w14:paraId="725CAE7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e sintético de pagamentos, cancelamentos, estornos e reabilitações de débitos num determinado período;</w:t>
      </w:r>
    </w:p>
    <w:p w14:paraId="689E777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de pagamentos por empresa;</w:t>
      </w:r>
    </w:p>
    <w:p w14:paraId="225A789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sintético do quantitativo e valor das guias de recolhimento emitidas por tributo num determinado período;</w:t>
      </w:r>
    </w:p>
    <w:p w14:paraId="03D0D03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sintético do quantitativo de certidões por tipo emitidas num determinado período;</w:t>
      </w:r>
    </w:p>
    <w:p w14:paraId="7CD15B0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Demonstrativos analíticos de movimento econômico;</w:t>
      </w:r>
    </w:p>
    <w:p w14:paraId="069EBF9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Demonstrativos analíticos de valores e datas de vencimento que foram alterados no sistema;</w:t>
      </w:r>
    </w:p>
    <w:p w14:paraId="1329C56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Demonstrativos analíticos de operações de parcelamentos e reparcelamentos num determinado período;</w:t>
      </w:r>
    </w:p>
    <w:p w14:paraId="4485B77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sintético de resumo da arrecadação por período e tipo de tributo;</w:t>
      </w:r>
    </w:p>
    <w:p w14:paraId="58DBFD9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e sintético da arrecadação, por instituição financeira arrecadadora, por atividade, por região, por unidade cadastral e contribuinte único, num determinado período;</w:t>
      </w:r>
    </w:p>
    <w:p w14:paraId="0A9B53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da discrepância entre os valores arrecadados e os valores lançados;</w:t>
      </w:r>
    </w:p>
    <w:p w14:paraId="03CD2BF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das notificações devolvidas pela não localização do contribuinte\destinatário;</w:t>
      </w:r>
    </w:p>
    <w:p w14:paraId="711C058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e sintético da situação das notificações emitidas;</w:t>
      </w:r>
    </w:p>
    <w:p w14:paraId="5B0C2C3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de retenções de imposto na fonte por empresa;</w:t>
      </w:r>
    </w:p>
    <w:p w14:paraId="7D08E15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sintético por atividade e exercício;</w:t>
      </w:r>
    </w:p>
    <w:p w14:paraId="58B8C82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e sintético dos maiores pagadores por atividade;</w:t>
      </w:r>
    </w:p>
    <w:p w14:paraId="43E25C7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sintético das parcelas arrecadadas por tributo e mês num determinado exercício;</w:t>
      </w:r>
    </w:p>
    <w:p w14:paraId="5E0186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sintético dos valores lançados, arrecadados e débitos por dívida e tributo num determinado exercício e região;</w:t>
      </w:r>
    </w:p>
    <w:p w14:paraId="7B7FF47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sintético de débitos por situação do débito e mês num determinado exercício e região;</w:t>
      </w:r>
    </w:p>
    <w:p w14:paraId="76D15F7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sintético de faixa de valores arrecadados num determinado exercício;</w:t>
      </w:r>
    </w:p>
    <w:p w14:paraId="5948AFA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das guias de recolhimento por situação num determinado período;</w:t>
      </w:r>
    </w:p>
    <w:p w14:paraId="5487558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Demonstrativo analítico dos débitos inscritos e\ou ajuizados por livro de inscrição;</w:t>
      </w:r>
    </w:p>
    <w:p w14:paraId="66E947A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
    <w:p w14:paraId="1E6DC3A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geração de tabelas estatísticas, provenientes do cruzamento de qualquer atributo em dois ou mais níveis, selecionados a partir do cadastro mobiliário e imobiliário, podendo o usuário determinar em qual eixo (</w:t>
      </w:r>
      <w:proofErr w:type="spellStart"/>
      <w:r w:rsidRPr="00570EFC">
        <w:rPr>
          <w:rFonts w:ascii="Arial" w:eastAsia="Times New Roman" w:hAnsi="Arial" w:cs="Arial"/>
          <w:sz w:val="22"/>
        </w:rPr>
        <w:t>x,y</w:t>
      </w:r>
      <w:proofErr w:type="spellEnd"/>
      <w:r w:rsidRPr="00570EFC">
        <w:rPr>
          <w:rFonts w:ascii="Arial" w:eastAsia="Times New Roman" w:hAnsi="Arial" w:cs="Arial"/>
          <w:sz w:val="22"/>
        </w:rPr>
        <w:t>) o atributo será destacado. Deverá poder ser parametrizado pelo usuário, as faixas de valores por atributo selecionado, resultando na composição do universo de informações que serão avaliadas pela aplicação. Deverá também ser possível visualizar o resultado proveniente do cruzamento dos atributos, sob as formas de planilha ou gráfico, permitindo para esta última forma, a definição dinâmica dos estilos de apresentação;</w:t>
      </w:r>
    </w:p>
    <w:p w14:paraId="73F8BC0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o intercâmbio online de dados, com as bases de dados controladas pelo sistema de Arrecadação, utilizado internamente pelo Município;</w:t>
      </w:r>
    </w:p>
    <w:p w14:paraId="2852663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Prover sigilo absoluto quanto às informações pessoais de cada cidadão\contribuinte cadastrado no sistema, permitindo que somente o próprio cidadão\contribuinte tenha acesso aos seus próprios dados;</w:t>
      </w:r>
    </w:p>
    <w:p w14:paraId="7C28D1D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cidadão\contribuinte realize consultas detalhadas sobre os seus próprios débitos e pagamentos, mesmo aqueles gerados em exercícios anteriores, informando em que fase da cobrança de cada débito se enquadra (em cobrança ou em dívida ativa), permitindo a consulta ou emissão de extratos da posição financeira;</w:t>
      </w:r>
    </w:p>
    <w:p w14:paraId="4507920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certidões positivas, negativas e positivas com efeito de negativa;</w:t>
      </w:r>
    </w:p>
    <w:p w14:paraId="4E79FD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as certidões e documentos de apresentação obrigatórios, emitidas pela aplicação, possam ter sua autenticidade validada, através de mecanismo seguro;</w:t>
      </w:r>
    </w:p>
    <w:p w14:paraId="390D19F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segunda via de guias de recolhimento de IPTU e ISSQN, inclusive de débitos já parcelados anteriormente nos procedimentos formais de atendimento;</w:t>
      </w:r>
    </w:p>
    <w:p w14:paraId="46AB182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a utilização dos modelos de documentos implantados pelas APLICAÇÕES DE NÍVEL 1;</w:t>
      </w:r>
    </w:p>
    <w:p w14:paraId="2CC9E20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a emissão da Carta de Anuência para Certidões de Dívida Ativa Protestadas;</w:t>
      </w:r>
    </w:p>
    <w:p w14:paraId="57F06B2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contribuinte visualize seus débitos em aberto ou pagos, e, quando exigíveis e vencidos devem ser mostrados já com valor atualizado;</w:t>
      </w:r>
    </w:p>
    <w:p w14:paraId="3D4A82E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contribuinte emitir as guias de recolhimento com valores atualizados e com código de barras de todos os débitos para com o fisco municipal;</w:t>
      </w:r>
    </w:p>
    <w:p w14:paraId="6E8C3D9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contribuinte emita o carnê de qualquer tributo incluindo as cotas únicas;</w:t>
      </w:r>
    </w:p>
    <w:p w14:paraId="1524B99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que seja impresso a imagem que atesta que o contribuinte está em dia com a taxa de licença e localização, isso mediante a consulta do pagamento integral da taxa;</w:t>
      </w:r>
    </w:p>
    <w:p w14:paraId="3CF135A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contribuinte obtenha a consulta impressa da sua conta corrente com o município. Essa impressão deve ser personalizada, contando minimamente com cabeçalho formatado e brasão do município;</w:t>
      </w:r>
    </w:p>
    <w:p w14:paraId="0CA4AA1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solicitação de impressão de documentos fiscais. A solicitação recebida pelo fiscal responsável pode ser deferida (autorizada) ou denegada. Em ambos os casos o solicitante e o contador são notificados. No caso de autorização a gráfica também é avisada, bem como deverá haver funcionalidade específica para que sejam realizadas as consultas de impressões por gráfica, com acesso restrito a própria;</w:t>
      </w:r>
    </w:p>
    <w:p w14:paraId="241E7E2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contribuinte visualize dados do seu cadastro no município, um espelho dos cadastros;</w:t>
      </w:r>
    </w:p>
    <w:p w14:paraId="40D9E4A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contribuinte solicite via internet o acesso ao sistema. O município poderá optar em liberar o acesso direto, sem intervenção do município, ou poderá optar em homologar (autorizar) essa solicitação;</w:t>
      </w:r>
    </w:p>
    <w:p w14:paraId="022494C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ter o padrão de cores configurável, em ferramenta que permita a modificação de forma fácil, de acordo com as cores do município, cabendo a esse, escolher a cores do topo do site, das barras, dos botões de acionamento;</w:t>
      </w:r>
    </w:p>
    <w:p w14:paraId="506CA18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dispor de ferramenta para alterar o tamanho da fonte do site, isso de forma ilimitada, a cada clique deve ser percebido o aumento;</w:t>
      </w:r>
    </w:p>
    <w:p w14:paraId="727CE4C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Os nomes dos botões de acionamento do sistema devem ser configuráveis pelo município, em ferramenta que permita a modificação de forma fácil;</w:t>
      </w:r>
    </w:p>
    <w:p w14:paraId="3C625E8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ao município cadastrar, ajustar, em ferramenta que permita a modificação de forma fácil, a ajuda dos principais botões de acionamento. O texto dessa ajuda deve ser apresentado quando o usuário passar o cursor do mouse sobre o botão;</w:t>
      </w:r>
    </w:p>
    <w:p w14:paraId="24D0EA4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Os documentos impressos pelo sistema devem ser exatamente os mesmos impressos no sistema de Arrecadação e Tributos, devendo inclusive utilizar a mesma formatação, evitando retrabalho ao município;</w:t>
      </w:r>
    </w:p>
    <w:p w14:paraId="7DB7CCE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ter funcionalidade que apresente aos usuários do sistema as perguntas frequentes;</w:t>
      </w:r>
    </w:p>
    <w:p w14:paraId="0F3D8F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ter funcionalidade de ajuda, diferenciando o conteúdo da área de acesso geral, área sem senha, da área restrita por senha;</w:t>
      </w:r>
    </w:p>
    <w:p w14:paraId="47C8D7E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disponibilizar um menu de acesso rápido, sendo possível ao município optar por disponibilizar, ou não, serviços nesse menu, tais como: emissão de certidões, emissão de comprovante de quitação da taxa de licença, emissão do carnê de tributos;</w:t>
      </w:r>
    </w:p>
    <w:p w14:paraId="7F0FF6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As certidões emitidas devem ser passíveis de conferência quanto a sua autenticidade, isso deve se dar por meio de consulta em um menu de acesso rápido, devendo o usuário informar minimamente, número da certidão, ano da certidão e código de autenticidade;</w:t>
      </w:r>
    </w:p>
    <w:p w14:paraId="225EA2C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ao município configurar mensagens fixas aos usuários, distinguindo as mensagens da área de acesso geral, área sem senha, da área restrita por senha;</w:t>
      </w:r>
    </w:p>
    <w:p w14:paraId="2398126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contar com dispositivo de segurança para evitar que outros softwares tentem fazer requisições ao site. Esse sistema pode ser o uso de uma imagem que deverá obrigatoriamente ser alterada a cada tentativa de login;</w:t>
      </w:r>
    </w:p>
    <w:p w14:paraId="1C06A5E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contar com área para que o município inclua no mínimo 3 (três) ícones que servirão de hiperlinks para sites que o município julgar importantes. Tanto os ícones, como o caminho para onde serão direcionados, devem ser configuráveis pelo município, em ferramenta que permita a modificação de forma fácil;</w:t>
      </w:r>
    </w:p>
    <w:p w14:paraId="46184AE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conter rotina de processamento do arquivo digital (SIAFI) disponibilizado pelo Banco do Brasil, referente ao ISSQN retido pelas entidades públicas federais e repassado ao município pela STN - Secretaria do Tesouro Nacional;</w:t>
      </w:r>
    </w:p>
    <w:p w14:paraId="2CFDE5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listar os arquivos SIAFI processados, identificando lote, data de importação, situação, valor total e o número do SERPRO;</w:t>
      </w:r>
    </w:p>
    <w:p w14:paraId="2367613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partir da lista de arquivos SIAFI já processados, deve ser possível visualizar todos os pagamentos realizados, visualizando minimamente os seguintes dados: CNPJ e Razão Social do prestador de serviços, dados da nota (Data de emissão, competência, Unidade Gestora, Número, Série e valor da nota;</w:t>
      </w:r>
    </w:p>
    <w:p w14:paraId="50095B5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Deve ser possível realizar estorno de parcelamento de acordo com a quantidade de dias que o acordo de parcelamento está em atraso e também de acordo com a quantidade de parcelas consecutivas inadimplentes, a seleção deverá ser individual ou por faixa de acordos (ano e número inicial/final) de determinada lei;</w:t>
      </w:r>
    </w:p>
    <w:p w14:paraId="1201E2B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distinção dos pagamentos do Simples Nacional registrando de em codificação distintas as dívidas do Simples Nacional e SIMEI, bem como para contribuintes eventuais;</w:t>
      </w:r>
    </w:p>
    <w:p w14:paraId="6D632C3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realizar a distribuição dos pagamentos dos simples nacional em suas respectivas competências, seja o pagamento oriundo de uma DAS de parcelamento ou uma DAS normal;</w:t>
      </w:r>
    </w:p>
    <w:p w14:paraId="10A5355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Na definição do quadro societário da empresa, deverá ser possível definir a condição de sócio da pessoa física ou jurídica;</w:t>
      </w:r>
    </w:p>
    <w:p w14:paraId="2CFC3D5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Notificação de Cobrança por imóvel listando as informações do proprietário, coproprietários e responsáveis;</w:t>
      </w:r>
    </w:p>
    <w:p w14:paraId="63C9502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Notificação de Cobrança por empresa listando as informações dos sócios e responsáveis;</w:t>
      </w:r>
    </w:p>
    <w:p w14:paraId="3D14A81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Notificação de Cobrança por Acordos de Parcelamento, onde o usuário deverá informar o ano/acordo inicial e final e o sistema deverá emitir uma notificação por acordo dentro do intervalo informado;</w:t>
      </w:r>
    </w:p>
    <w:p w14:paraId="5C81052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Na emissão de Notificação de Cobrança por Acordos de Parcelamento, deverá listar os dados do representante do acordo;</w:t>
      </w:r>
    </w:p>
    <w:p w14:paraId="5CAF3C4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processo de atualização de Certidão de Dívida deve possuir a possibilidade de atualização completa (informações cadastrais e financeiras), apenas informações cadastrais ou apenas informações financeiras;</w:t>
      </w:r>
    </w:p>
    <w:p w14:paraId="49A82F7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cadastro e manutenção dos valores das taxas e preços públicos prestados pela Entidade Pública, bem como: Tipo (Taxa ou Preço Público), fundamentação legal, controle de vigência e índice a ser utilizado para cálculo;</w:t>
      </w:r>
    </w:p>
    <w:p w14:paraId="54326AA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dos valores das taxas e preços públicos prestados pela Entidade Pública, retornando minimamente as informações: Identificação, tipo, fundamento legal e valor;</w:t>
      </w:r>
    </w:p>
    <w:p w14:paraId="2D329B3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mecanismos que permitam a emissão de boleto através de </w:t>
      </w:r>
      <w:proofErr w:type="spellStart"/>
      <w:r w:rsidRPr="00570EFC">
        <w:rPr>
          <w:rFonts w:ascii="Arial" w:eastAsia="Times New Roman" w:hAnsi="Arial" w:cs="Arial"/>
          <w:sz w:val="22"/>
        </w:rPr>
        <w:t>API's</w:t>
      </w:r>
      <w:proofErr w:type="spellEnd"/>
      <w:r w:rsidRPr="00570EFC">
        <w:rPr>
          <w:rFonts w:ascii="Arial" w:eastAsia="Times New Roman" w:hAnsi="Arial" w:cs="Arial"/>
          <w:sz w:val="22"/>
        </w:rPr>
        <w:t xml:space="preserve"> para créditos tributários/não tributários que ainda não foram constituídos;</w:t>
      </w:r>
    </w:p>
    <w:p w14:paraId="0979E50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consulta por intermédio de </w:t>
      </w:r>
      <w:proofErr w:type="spellStart"/>
      <w:r w:rsidRPr="00570EFC">
        <w:rPr>
          <w:rFonts w:ascii="Arial" w:eastAsia="Times New Roman" w:hAnsi="Arial" w:cs="Arial"/>
          <w:sz w:val="22"/>
        </w:rPr>
        <w:t>API's</w:t>
      </w:r>
      <w:proofErr w:type="spellEnd"/>
      <w:r w:rsidRPr="00570EFC">
        <w:rPr>
          <w:rFonts w:ascii="Arial" w:eastAsia="Times New Roman" w:hAnsi="Arial" w:cs="Arial"/>
          <w:sz w:val="22"/>
        </w:rPr>
        <w:t xml:space="preserve"> de boletos emitidos;</w:t>
      </w:r>
    </w:p>
    <w:p w14:paraId="2452FE2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carnê de Cobrança listando as informações dos sócios, coproprietários e responsáveis do cadastro.</w:t>
      </w:r>
    </w:p>
    <w:p w14:paraId="1EEDE1A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Após efetuar todas as leituras em campo, importar outro arquivo .TXT com os dados da leitura, bem como os dados da guia emitida. Esse novo arquivo deverá ser importado no sistema de Arrecadação e Tributos;</w:t>
      </w:r>
    </w:p>
    <w:p w14:paraId="26F5E32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gerar arquivos contendo os débitos que serão disponibilizados para pagamento via PIX;</w:t>
      </w:r>
    </w:p>
    <w:p w14:paraId="4218778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Acessar Plataforma disponibilizada pela instituição bancária e enviar arquivo com débitos gerados;</w:t>
      </w:r>
    </w:p>
    <w:p w14:paraId="3FAE7B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receber arquivo de retorno contendo a chave PIX para pagamento (cada parcela um código);</w:t>
      </w:r>
    </w:p>
    <w:p w14:paraId="23D2B6D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importar / download de arquivo (plataforma da instituição bancária);</w:t>
      </w:r>
    </w:p>
    <w:p w14:paraId="65BDED2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integração com Aplicativo de Mobilidade de Serviços ao Cidadão para pagamento via PIX;</w:t>
      </w:r>
    </w:p>
    <w:p w14:paraId="423F420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dispor de mecanismo que possibilite realizar o registro bancário dos boletos de cobrança, através de integração com a Instituição Financeira via importação de arquivo TXT. Quando a integração for acionada, todos os documentos de arrecadação selecionados deverão compor o arquivo TXT de remessa, ofertando minimamente os seguintes padrões: Bradesco CNAB400 Sicredi CNAB400 Itaú CNAB400 com a possibilidade de partilha e sem partilha Banco do Brasil CNAB240 Caixa Econômica Federal CNAB240 Banrisul CNAB240 Santander CNAB240 </w:t>
      </w:r>
      <w:proofErr w:type="spellStart"/>
      <w:r w:rsidRPr="00570EFC">
        <w:rPr>
          <w:rFonts w:ascii="Arial" w:eastAsia="Times New Roman" w:hAnsi="Arial" w:cs="Arial"/>
          <w:sz w:val="22"/>
        </w:rPr>
        <w:t>Sicoob</w:t>
      </w:r>
      <w:proofErr w:type="spellEnd"/>
      <w:r w:rsidRPr="00570EFC">
        <w:rPr>
          <w:rFonts w:ascii="Arial" w:eastAsia="Times New Roman" w:hAnsi="Arial" w:cs="Arial"/>
          <w:sz w:val="22"/>
        </w:rPr>
        <w:t xml:space="preserve"> CNAB240;</w:t>
      </w:r>
    </w:p>
    <w:p w14:paraId="0FD549C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dispor de mecanismo que possibilite realizar o registro bancário dos boletos de cobrança, através de integração com a Instituição Financeira via WebService. Quando a integração for acionada, todos os documentos de arrecadação selecionados deverão ser enviados automaticamente para registro, ofertando minimamente os seguintes padrões: </w:t>
      </w:r>
      <w:r w:rsidRPr="00570EFC">
        <w:rPr>
          <w:rFonts w:ascii="Arial" w:eastAsia="Times New Roman" w:hAnsi="Arial" w:cs="Arial"/>
          <w:sz w:val="22"/>
        </w:rPr>
        <w:lastRenderedPageBreak/>
        <w:t>Banco do Brasil carteira 17 Caixa Econômica Federal Bradesco, Banrisul e Sicredi e Santander;</w:t>
      </w:r>
    </w:p>
    <w:p w14:paraId="047D4B5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Deverá dispor de mecanismo que possibilite realizar o cancelamento do registro bancário dos boletos de cobrança, através de integração com a Instituição Financeira via importação de arquivo TXT. Quando a integração for acionada, todos os documentos de arrecadação selecionados já registrados deverão compor o arquivo TXT de remessa, ofertando minimamente os seguintes padrões: Bradesco CNAB400 Sicredi CNAB400 Itaú CNAB400 com a possibilidade de partilha e sem partilha Banco do Brasil CNAB240 Caixa Econômica Federal CNAB240 Banrisul CNAB240 Santander CNAB240 </w:t>
      </w:r>
      <w:proofErr w:type="spellStart"/>
      <w:r w:rsidRPr="00570EFC">
        <w:rPr>
          <w:rFonts w:ascii="Arial" w:eastAsia="Times New Roman" w:hAnsi="Arial" w:cs="Arial"/>
          <w:sz w:val="22"/>
        </w:rPr>
        <w:t>Sicoob</w:t>
      </w:r>
      <w:proofErr w:type="spellEnd"/>
      <w:r w:rsidRPr="00570EFC">
        <w:rPr>
          <w:rFonts w:ascii="Arial" w:eastAsia="Times New Roman" w:hAnsi="Arial" w:cs="Arial"/>
          <w:sz w:val="22"/>
        </w:rPr>
        <w:t xml:space="preserve"> CNAB240;</w:t>
      </w:r>
    </w:p>
    <w:p w14:paraId="55BF0FF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dispor de mecanismo que ofereça opções de configuração no módulo de cobrança registrada, para considerar o Responsável do cadastro como sacado no momento do registro bancário. Deverá ser possível realizar essa configuração de modo independente por tipificação de cadastros de receita;</w:t>
      </w:r>
    </w:p>
    <w:p w14:paraId="1DD4FAC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geração do arquivo de remessa no padrão CNAB 750 a fim de geração do código </w:t>
      </w:r>
      <w:proofErr w:type="spellStart"/>
      <w:r w:rsidRPr="00570EFC">
        <w:rPr>
          <w:rFonts w:ascii="Arial" w:eastAsia="Times New Roman" w:hAnsi="Arial" w:cs="Arial"/>
          <w:sz w:val="22"/>
        </w:rPr>
        <w:t>Pix</w:t>
      </w:r>
      <w:proofErr w:type="spellEnd"/>
      <w:r w:rsidRPr="00570EFC">
        <w:rPr>
          <w:rFonts w:ascii="Arial" w:eastAsia="Times New Roman" w:hAnsi="Arial" w:cs="Arial"/>
          <w:sz w:val="22"/>
        </w:rPr>
        <w:t xml:space="preserve"> com o Banco do Brasil;</w:t>
      </w:r>
    </w:p>
    <w:p w14:paraId="0EA69CE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geração do arquivo de remessa no padrão CNAB 750 a fim de permitir o cancelamento de um código </w:t>
      </w:r>
      <w:proofErr w:type="spellStart"/>
      <w:r w:rsidRPr="00570EFC">
        <w:rPr>
          <w:rFonts w:ascii="Arial" w:eastAsia="Times New Roman" w:hAnsi="Arial" w:cs="Arial"/>
          <w:sz w:val="22"/>
        </w:rPr>
        <w:t>Pix</w:t>
      </w:r>
      <w:proofErr w:type="spellEnd"/>
      <w:r w:rsidRPr="00570EFC">
        <w:rPr>
          <w:rFonts w:ascii="Arial" w:eastAsia="Times New Roman" w:hAnsi="Arial" w:cs="Arial"/>
          <w:sz w:val="22"/>
        </w:rPr>
        <w:t xml:space="preserve"> gerado anteriormente pelo Banco do Brasil.</w:t>
      </w:r>
    </w:p>
    <w:p w14:paraId="28DD6118"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4FE2AB23"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45CC3A40"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b/>
          <w:sz w:val="22"/>
        </w:rPr>
      </w:pPr>
      <w:r w:rsidRPr="00570EFC">
        <w:rPr>
          <w:rFonts w:ascii="Arial" w:eastAsia="Times New Roman" w:hAnsi="Arial" w:cs="Arial"/>
          <w:b/>
          <w:sz w:val="22"/>
        </w:rPr>
        <w:t>Protesto Eletrônico da CDA (Certidão de Dívida Ativa)</w:t>
      </w:r>
    </w:p>
    <w:p w14:paraId="46E38F9A"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Acesso 100% Web;</w:t>
      </w:r>
    </w:p>
    <w:p w14:paraId="2308E56F"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Possuir login de acesso;</w:t>
      </w:r>
    </w:p>
    <w:p w14:paraId="275688AD"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Permitir o Preenchimento de dados integrado com as Receitas Municipais;</w:t>
      </w:r>
    </w:p>
    <w:p w14:paraId="3DC614E9"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Possuir o cadastro de endereço buscando endereços via API dos correios;</w:t>
      </w:r>
    </w:p>
    <w:p w14:paraId="731D1418"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Possibilitar a inclusão de até 2 boletos bancários extras ao boleto de ITBI;</w:t>
      </w:r>
    </w:p>
    <w:p w14:paraId="3D98DAAC"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Possuir o lançamento integrado ao financeiro da Prefeitura;</w:t>
      </w:r>
    </w:p>
    <w:p w14:paraId="2C09DF5D"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Possibilitar a inclusão ilimitada para tipos de processos, exemplo, “Compra e Venda”, “Isento”, “Doação”;</w:t>
      </w:r>
    </w:p>
    <w:p w14:paraId="11CAB553"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Possuir cadastro de alíquota por tipo de processo;</w:t>
      </w:r>
    </w:p>
    <w:p w14:paraId="289AF005"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Trabalhar com ITBI urbana e rural;</w:t>
      </w:r>
    </w:p>
    <w:p w14:paraId="5AF6B280"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Possuir Protocolos por usuário;</w:t>
      </w:r>
    </w:p>
    <w:p w14:paraId="452ACBAA"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Permitir a criação de grupos de campos variáveis;</w:t>
      </w:r>
    </w:p>
    <w:p w14:paraId="15D41991"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Permitir a inclusão ilimitada de campos variáveis por tipo de processo;</w:t>
      </w:r>
    </w:p>
    <w:p w14:paraId="04E59D3B"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Permitir o acesso fiscal com recursos de administração;</w:t>
      </w:r>
    </w:p>
    <w:p w14:paraId="77CD93D5"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Possuir homologação de login com confirmação de e-mail através de chave de acesso;</w:t>
      </w:r>
    </w:p>
    <w:p w14:paraId="24AD4373"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Possuir chat de conversa com o fiscal por protocolo;</w:t>
      </w:r>
    </w:p>
    <w:p w14:paraId="26014A00"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Emitir o acompanhamento de campo, para uso do fiscal durante a visita ao imóvel;</w:t>
      </w:r>
    </w:p>
    <w:p w14:paraId="1A80B6D2"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Possibilitar em anexo de arquivos PDF ao protocolo;</w:t>
      </w:r>
    </w:p>
    <w:p w14:paraId="56F26171"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Gerar boletos bancários nos padrões bancários;</w:t>
      </w:r>
    </w:p>
    <w:p w14:paraId="2B910D02"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Permitir a devolução do ITBI ao solicitante em caso de divergência;</w:t>
      </w:r>
    </w:p>
    <w:p w14:paraId="76ACE136"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 xml:space="preserve">Possuir painel de administração com grupos de </w:t>
      </w:r>
      <w:proofErr w:type="spellStart"/>
      <w:r w:rsidRPr="00570EFC">
        <w:rPr>
          <w:rFonts w:ascii="Arial" w:eastAsia="Times New Roman" w:hAnsi="Arial" w:cs="Arial"/>
          <w:bCs/>
          <w:sz w:val="22"/>
          <w:lang w:eastAsia="pt-BR"/>
        </w:rPr>
        <w:t>ITBIs</w:t>
      </w:r>
      <w:proofErr w:type="spellEnd"/>
      <w:r w:rsidRPr="00570EFC">
        <w:rPr>
          <w:rFonts w:ascii="Arial" w:eastAsia="Times New Roman" w:hAnsi="Arial" w:cs="Arial"/>
          <w:bCs/>
          <w:sz w:val="22"/>
          <w:lang w:eastAsia="pt-BR"/>
        </w:rPr>
        <w:t>;</w:t>
      </w:r>
    </w:p>
    <w:p w14:paraId="6148CC80"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Gerar relatórios de ITBIS com filtros diversos;</w:t>
      </w:r>
    </w:p>
    <w:p w14:paraId="40DA3C51"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Exibir os ITBIS pagos e não transferidos;</w:t>
      </w:r>
    </w:p>
    <w:p w14:paraId="0F48C5E5"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Possuir Indicação visual para financiados;</w:t>
      </w:r>
    </w:p>
    <w:p w14:paraId="75DCAD31" w14:textId="77777777" w:rsidR="00D225A0" w:rsidRPr="00570EFC" w:rsidRDefault="00D225A0" w:rsidP="00D225A0">
      <w:pPr>
        <w:numPr>
          <w:ilvl w:val="0"/>
          <w:numId w:val="35"/>
        </w:numPr>
        <w:tabs>
          <w:tab w:val="left" w:pos="284"/>
        </w:tabs>
        <w:overflowPunct w:val="0"/>
        <w:autoSpaceDE w:val="0"/>
        <w:autoSpaceDN w:val="0"/>
        <w:adjustRightInd w:val="0"/>
        <w:spacing w:after="0" w:line="240" w:lineRule="auto"/>
        <w:contextualSpacing/>
        <w:jc w:val="both"/>
        <w:textAlignment w:val="baseline"/>
        <w:rPr>
          <w:rFonts w:ascii="Arial" w:eastAsia="Times New Roman" w:hAnsi="Arial" w:cs="Arial"/>
          <w:bCs/>
          <w:sz w:val="22"/>
          <w:lang w:eastAsia="pt-BR"/>
        </w:rPr>
      </w:pPr>
      <w:r w:rsidRPr="00570EFC">
        <w:rPr>
          <w:rFonts w:ascii="Arial" w:eastAsia="Times New Roman" w:hAnsi="Arial" w:cs="Arial"/>
          <w:bCs/>
          <w:sz w:val="22"/>
          <w:lang w:eastAsia="pt-BR"/>
        </w:rPr>
        <w:t>Possuir Indicador de ITBI pago em tela.</w:t>
      </w:r>
    </w:p>
    <w:p w14:paraId="2DED2A30"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7E7830CD"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b/>
          <w:color w:val="000000"/>
          <w:sz w:val="22"/>
          <w:lang w:eastAsia="pt-BR"/>
        </w:rPr>
      </w:pPr>
      <w:bookmarkStart w:id="56" w:name="_Hlk68790773"/>
      <w:r w:rsidRPr="00570EFC">
        <w:rPr>
          <w:rFonts w:ascii="Arial" w:eastAsia="Times New Roman" w:hAnsi="Arial" w:cs="Arial"/>
          <w:b/>
          <w:sz w:val="22"/>
        </w:rPr>
        <w:t>Protesto Eletrônico da CDA (Certidão de Dívida Ativa)</w:t>
      </w:r>
      <w:bookmarkEnd w:id="56"/>
    </w:p>
    <w:p w14:paraId="63F51F9B"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rPr>
      </w:pPr>
      <w:r w:rsidRPr="00570EFC">
        <w:rPr>
          <w:rFonts w:ascii="Arial" w:eastAsia="Calibri" w:hAnsi="Arial" w:cs="Arial"/>
          <w:sz w:val="22"/>
          <w:lang w:eastAsia="pt-BR"/>
        </w:rPr>
        <w:t>SPC E PROTESTO ELETRÔNICO DE CDA INTEGRADO À TRIBUTAÇÃO E RECEITAS MUNICIPAIS;</w:t>
      </w:r>
    </w:p>
    <w:p w14:paraId="4DCA7651"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O Protesto Eletrônico de CDA deve ser integrado com os Cartórios, com base no fluxo de processos utilizado pelo IEPTB (Instituto de Estudos de Protestos de Títulos do Brasil), ao qual o município está conveniado;</w:t>
      </w:r>
    </w:p>
    <w:p w14:paraId="6B29E8AD"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As consultas financeiras dos débitos em protesto devem ser demonstradas de forma a possibilitar consulta/filtros com as novas situações de Protesto. O sistema também deve efetuar a emissão da Carta de Anuência, atestando que o título protestado foi regularizado pelo devedor;</w:t>
      </w:r>
    </w:p>
    <w:p w14:paraId="41D01A3A"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Permitir a seleção dos dados enviados; geração por datas;</w:t>
      </w:r>
    </w:p>
    <w:p w14:paraId="678AF3C4"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lastRenderedPageBreak/>
        <w:t>Permitir o filtro de algumas situações dos débitos, dívidas valores; permitindo assim o refinamento dos tributos que serão inseridos no programa;</w:t>
      </w:r>
    </w:p>
    <w:p w14:paraId="58B69818"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Marcar os cadastros envolvidos no AR; gerar registro cadastral com a inclusão do mesmo no órgão e aviso desta inclusão em todas as consultas de cadastro;</w:t>
      </w:r>
    </w:p>
    <w:p w14:paraId="6FF5AE27"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Marcar as parcelas para consulta financeira informando sobre o registro; histórico de parcelas permitindo visualização em consultas de financeiro além da impressão destas;</w:t>
      </w:r>
    </w:p>
    <w:p w14:paraId="3F26FB6A"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Consultar a situação dos inscritos; recebe a situação das inclusões em SPC para baixa ou cancelamento;</w:t>
      </w:r>
    </w:p>
    <w:p w14:paraId="5587E50D"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Integrar os dados diretamente no FTP do convênio, transitando envio e recebimento via protocolo FTP;</w:t>
      </w:r>
    </w:p>
    <w:p w14:paraId="596B11DE"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Remover o registro de restrição; retira o registro dos órgãos de crédito;</w:t>
      </w:r>
    </w:p>
    <w:p w14:paraId="7B994BEF"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Gerar saldos de inscrições, cancelamentos, parcelamentos efetuados, valores pagos por parcelamento e exclusões por motivos diversos;</w:t>
      </w:r>
    </w:p>
    <w:p w14:paraId="43030B4E"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Relatório sintético e analítico das situações;</w:t>
      </w:r>
    </w:p>
    <w:p w14:paraId="66D5965C"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 xml:space="preserve">Possuir dois layouts </w:t>
      </w:r>
      <w:proofErr w:type="spellStart"/>
      <w:r w:rsidRPr="00570EFC">
        <w:rPr>
          <w:rFonts w:ascii="Arial" w:eastAsia="Calibri" w:hAnsi="Arial" w:cs="Arial"/>
          <w:sz w:val="22"/>
          <w:lang w:eastAsia="pt-BR"/>
        </w:rPr>
        <w:t>pré</w:t>
      </w:r>
      <w:proofErr w:type="spellEnd"/>
      <w:r w:rsidRPr="00570EFC">
        <w:rPr>
          <w:rFonts w:ascii="Arial" w:eastAsia="Calibri" w:hAnsi="Arial" w:cs="Arial"/>
          <w:sz w:val="22"/>
          <w:lang w:eastAsia="pt-BR"/>
        </w:rPr>
        <w:t xml:space="preserve"> configurados, SCPC e SPC Brasil;</w:t>
      </w:r>
    </w:p>
    <w:p w14:paraId="2AF63E42"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Funcionalidade de envio e recepção de dados:</w:t>
      </w:r>
    </w:p>
    <w:p w14:paraId="43BF46F6"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Geração de arquivo de integração;</w:t>
      </w:r>
    </w:p>
    <w:p w14:paraId="1C12352B"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Envio do arquivo automaticamente;</w:t>
      </w:r>
    </w:p>
    <w:p w14:paraId="018E7862"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Recebimento do retorno em arquivo automatizado;</w:t>
      </w:r>
    </w:p>
    <w:p w14:paraId="51ACFF33"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Leitura do mesmo, remoção dos bloqueios e avisos gerados;</w:t>
      </w:r>
    </w:p>
    <w:p w14:paraId="74C718D3"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Exclusão de registro de aviso no Sistema de Receitas;</w:t>
      </w:r>
    </w:p>
    <w:p w14:paraId="15103F08" w14:textId="77777777" w:rsidR="00D225A0" w:rsidRPr="00570EFC" w:rsidRDefault="00D225A0" w:rsidP="00D225A0">
      <w:pPr>
        <w:widowControl w:val="0"/>
        <w:numPr>
          <w:ilvl w:val="0"/>
          <w:numId w:val="36"/>
        </w:numPr>
        <w:overflowPunct w:val="0"/>
        <w:autoSpaceDE w:val="0"/>
        <w:autoSpaceDN w:val="0"/>
        <w:adjustRightInd w:val="0"/>
        <w:spacing w:before="56" w:after="0" w:line="240" w:lineRule="auto"/>
        <w:ind w:right="215"/>
        <w:contextualSpacing/>
        <w:jc w:val="both"/>
        <w:textAlignment w:val="baseline"/>
        <w:rPr>
          <w:rFonts w:ascii="Arial" w:eastAsia="Times New Roman" w:hAnsi="Arial" w:cs="Arial"/>
          <w:sz w:val="22"/>
          <w:lang w:eastAsia="pt-BR"/>
        </w:rPr>
      </w:pPr>
      <w:r w:rsidRPr="00570EFC">
        <w:rPr>
          <w:rFonts w:ascii="Arial" w:eastAsia="Calibri" w:hAnsi="Arial" w:cs="Arial"/>
          <w:sz w:val="22"/>
          <w:lang w:eastAsia="pt-BR"/>
        </w:rPr>
        <w:t>Inclusão de histórico de baixa do SCPC/SPC Brasil nas parcelas inscritas.</w:t>
      </w:r>
      <w:bookmarkEnd w:id="55"/>
    </w:p>
    <w:p w14:paraId="2B4ECA6F"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08B8C477"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bookmarkStart w:id="57" w:name="_Hlk68790793"/>
      <w:r w:rsidRPr="00570EFC">
        <w:rPr>
          <w:rFonts w:ascii="Arial" w:eastAsia="Times New Roman" w:hAnsi="Arial" w:cs="Arial"/>
          <w:b/>
          <w:sz w:val="22"/>
        </w:rPr>
        <w:t>Portal de atendimento ao cidadão</w:t>
      </w:r>
    </w:p>
    <w:p w14:paraId="3355CF4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bookmarkStart w:id="58" w:name="_Hlk43111637"/>
      <w:bookmarkEnd w:id="57"/>
      <w:r w:rsidRPr="00570EFC">
        <w:rPr>
          <w:rFonts w:ascii="Arial" w:eastAsia="Times New Roman" w:hAnsi="Arial" w:cs="Arial"/>
          <w:sz w:val="22"/>
        </w:rPr>
        <w:t>Possibilitar o intercâmbio online de dados, com as bases de dados controladas pelo sistema de Arrecadação, utilizado internamente pelo Município;</w:t>
      </w:r>
    </w:p>
    <w:p w14:paraId="7DFE1D5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Prover sigilo absoluto quanto às informações pessoais de cada cidadão/contribuinte cadastrado no sistema, permitindo que somente o próprio cidadão/contribuinte tenha acesso aos seus próprios dados;</w:t>
      </w:r>
    </w:p>
    <w:p w14:paraId="18B8ECE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cidadão/contribuinte realize consultas detalhadas sobre os seus próprios débitos e pagamentos, mesmo aqueles gerados em exercícios anteriores, informando minimamente em que fase da cobrança de cada débito se enquadra (em cobrança ou em dívida ativa), permitindo a consulta ou emissão de extratos da posição financeira;</w:t>
      </w:r>
    </w:p>
    <w:p w14:paraId="0964058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certidões positivas, negativas e positivas com efeito de negativa;</w:t>
      </w:r>
    </w:p>
    <w:p w14:paraId="5D33B4D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as certidões e documentos de apresentação obrigatórios, emitidas pela aplicação, possam ter sua autenticidade validada, através de mecanismo seguro;</w:t>
      </w:r>
    </w:p>
    <w:p w14:paraId="23ADCF4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segunda via de guias de recolhimento de IPTU e ISSQN, inclusive de débitos já parcelados anteriormente nos procedimentos formais de atendimento;</w:t>
      </w:r>
    </w:p>
    <w:p w14:paraId="5DF4FC6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Consulta Financeira;</w:t>
      </w:r>
    </w:p>
    <w:p w14:paraId="1A84DF8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Emissão das 2a. vias de carnê;</w:t>
      </w:r>
    </w:p>
    <w:p w14:paraId="76810B0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Emissão de recibos com valor atualizado;</w:t>
      </w:r>
    </w:p>
    <w:p w14:paraId="4F90C71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Emissão de Certidões e Autenticações das Certidões emitidas;</w:t>
      </w:r>
    </w:p>
    <w:p w14:paraId="0033669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Consultas liberadas por cadastro ou CPF/CNPJ.</w:t>
      </w:r>
    </w:p>
    <w:p w14:paraId="4EF3C4DC"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78D41E7C"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b/>
          <w:sz w:val="22"/>
        </w:rPr>
      </w:pPr>
      <w:bookmarkStart w:id="59" w:name="_Hlk68790801"/>
      <w:bookmarkEnd w:id="58"/>
      <w:r w:rsidRPr="00570EFC">
        <w:rPr>
          <w:rFonts w:ascii="Arial" w:eastAsia="Times New Roman" w:hAnsi="Arial" w:cs="Arial"/>
          <w:b/>
          <w:sz w:val="22"/>
        </w:rPr>
        <w:t>Nota Fiscal Eletrônica e ISS Digital</w:t>
      </w:r>
    </w:p>
    <w:p w14:paraId="7CA27F3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bookmarkStart w:id="60" w:name="_Hlk43111782"/>
      <w:bookmarkEnd w:id="59"/>
      <w:r w:rsidRPr="00570EFC">
        <w:rPr>
          <w:rFonts w:ascii="Arial" w:eastAsia="Times New Roman" w:hAnsi="Arial" w:cs="Arial"/>
          <w:sz w:val="22"/>
        </w:rPr>
        <w:t>A aplicação deve trafegar os dados utilizando protocolo de comunicação seguro, denominado HTTPS;</w:t>
      </w:r>
    </w:p>
    <w:p w14:paraId="00F77112"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O sistema deverá proporcionar duas formas de utilização: Solução web, disponibilizada para acesso no sítio oficial da entidade, com possibilidade de acesso através de navegador de internet; E acesso a serviços via Web Service, permitindo a integração com os sistemas próprios dos contribuintes ou através de aplicativo cliente, disponibilizado pela própria entidade;</w:t>
      </w:r>
    </w:p>
    <w:p w14:paraId="2FB97E68"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O sistema deve possibilitar realizar identificar as pessoas jurídicas ou físicas como emissores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o acesso ao sistema seja ele para a solução web ou consumo dos serviços via webservice só poderá ocorrer se a pessoa estiver identificada como Prestador de Serviços Emissor de Notas, Prestador Eventual ou Tomador/Intermediário de serviços;</w:t>
      </w:r>
    </w:p>
    <w:p w14:paraId="7A331E7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O sistema deverá ser aderente ao modelo conceitual e de integração da ABRASF versão 1.0, 2.02 e 2.03;</w:t>
      </w:r>
    </w:p>
    <w:p w14:paraId="1624B9E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solução web do sistema deve possuir um módulo administração e um módulo prestador ambos devem possuir acesso através de autenticação de usuários, deverá possuir também uma área pública onde o acesso ocorrerá sem necessidade de autenticação;</w:t>
      </w:r>
    </w:p>
    <w:p w14:paraId="19FC75C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as pessoas solicitem acesso ao sistema, de forma online;</w:t>
      </w:r>
    </w:p>
    <w:p w14:paraId="053E7F1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solicitações de acesso de credenciamento de pessoas jurídicas, no ato da solicitação deve ser informada a pessoa responsável pela empresa, a qual terá privilégios de administrador, podendo outorgar a outras pessoas a utilização do sistema em nome da empresa em questão;</w:t>
      </w:r>
    </w:p>
    <w:p w14:paraId="499DCF7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a geração de termo de solicitação de acesso;</w:t>
      </w:r>
    </w:p>
    <w:p w14:paraId="462C368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termo de solicitação de acesso deve ser personalizável pelo fisco;</w:t>
      </w:r>
    </w:p>
    <w:p w14:paraId="2935E63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que o fisco cadastre lista de documentos que devem ser anexados no ato da solicitação de acesso;</w:t>
      </w:r>
    </w:p>
    <w:p w14:paraId="13CE87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que o fisco defina quais documentos a serem anexados na solicitação de acesso devem ser obrigatórios;</w:t>
      </w:r>
    </w:p>
    <w:p w14:paraId="752895D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que o fisco defina quais documentos a serem anexados na solicitação de acesso devem ser assinados com certificado digital padrão ICP-Brasil;</w:t>
      </w:r>
    </w:p>
    <w:p w14:paraId="310869C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Quando feita a solicitação de acesso, o sistema deve conter mecanismo de confirmação e-mail, onde o solicitante deve receber uma mensagem de e-mail para realizar a confirmação;</w:t>
      </w:r>
    </w:p>
    <w:p w14:paraId="2ACE3AF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solicitação só deverá estar disponível para análise do fisco após a confirmação do e-mail pelo solicitante;</w:t>
      </w:r>
    </w:p>
    <w:p w14:paraId="44B95A3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acesso ao sistema só poderá ser liberado após o deferimento da solicitação pelo fisco através de funcionalidade para deferimento/indeferimento;</w:t>
      </w:r>
    </w:p>
    <w:p w14:paraId="15C5EDA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fisco deverá visualizar os dados da solicitação de acesso bem como o termo de solicitação;</w:t>
      </w:r>
    </w:p>
    <w:p w14:paraId="653C0AE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fisco deverá visualizar os documentos anexados na solicitação de acesso;</w:t>
      </w:r>
    </w:p>
    <w:p w14:paraId="4B7BC9F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fisco deve ter a opção de definir um período de vigência para acesso ao sistema;</w:t>
      </w:r>
    </w:p>
    <w:p w14:paraId="6700C8F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o caso de deferimento, o sistema deve enviar um e-mail ao solicitante informando que sua solicitação foi deferida;</w:t>
      </w:r>
    </w:p>
    <w:p w14:paraId="242ADF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o caso de indeferimento, deve ser informado um motivo e o sistema deve enviar um e-mail ao solicitante informando que sua solicitação foi deferida;</w:t>
      </w:r>
    </w:p>
    <w:p w14:paraId="1BBB294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corpo do e-mail de confirmação de deferimento/indeferimento deve ser personalizável pelo fisco;</w:t>
      </w:r>
    </w:p>
    <w:p w14:paraId="762C17F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autenticação para acesso ao sistema deverá se dar através de usuário (CPF) e senha;</w:t>
      </w:r>
    </w:p>
    <w:p w14:paraId="149FF98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Para realizar a autenticação ao sistema deverá possuir mecanismo de proteção do tipo </w:t>
      </w:r>
      <w:proofErr w:type="spellStart"/>
      <w:r w:rsidRPr="00570EFC">
        <w:rPr>
          <w:rFonts w:ascii="Arial" w:eastAsia="Times New Roman" w:hAnsi="Arial" w:cs="Arial"/>
          <w:sz w:val="22"/>
        </w:rPr>
        <w:t>Captchas</w:t>
      </w:r>
      <w:proofErr w:type="spellEnd"/>
      <w:r w:rsidRPr="00570EFC">
        <w:rPr>
          <w:rFonts w:ascii="Arial" w:eastAsia="Times New Roman" w:hAnsi="Arial" w:cs="Arial"/>
          <w:sz w:val="22"/>
        </w:rPr>
        <w:t xml:space="preserve"> utilizado para distinguir humanos e máquinas;</w:t>
      </w:r>
    </w:p>
    <w:p w14:paraId="5835979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Também deverá ser possível realizar autenticação através de certificado digital padrão ICP-Brasil (e-CPF ou e–CNPJ com vínculo do CPF da pessoa no certificado);</w:t>
      </w:r>
    </w:p>
    <w:p w14:paraId="1B06A33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ter funcionalidade de recuperação de senha;</w:t>
      </w:r>
    </w:p>
    <w:p w14:paraId="68AFBFB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ter funcionalidade de alteração de senha;</w:t>
      </w:r>
    </w:p>
    <w:p w14:paraId="395A56F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realizar alteração do cadastro da pessoa;</w:t>
      </w:r>
    </w:p>
    <w:p w14:paraId="59C76E9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consultar o log de auditoria das operações realizas no sistema, identificando data, hora, funcionalidade, detalhamento textual do que foi realizado, pessoa que realizou a operação e empresa;</w:t>
      </w:r>
    </w:p>
    <w:p w14:paraId="52EA726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cadastrar procuração por vigência, para outorgar a utilização das funcionalidades que a pessoa poderá utilizar em nome do outorgado:</w:t>
      </w:r>
    </w:p>
    <w:p w14:paraId="07344B5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consultar as procurações realizadas para utilização das funcionalidades;</w:t>
      </w:r>
    </w:p>
    <w:p w14:paraId="7C3BF61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realizar a declaração dos serviços prestados e tomados por item de serviço da Lei Complementar 116/2003;</w:t>
      </w:r>
    </w:p>
    <w:p w14:paraId="235DB3B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 ser possível realizar a declaração dos serviços prestados e tomados por item de serviço da Lei Complementar 116/2003 por intermédio de </w:t>
      </w:r>
      <w:proofErr w:type="spellStart"/>
      <w:r w:rsidRPr="00570EFC">
        <w:rPr>
          <w:rFonts w:ascii="Arial" w:eastAsia="Times New Roman" w:hAnsi="Arial" w:cs="Arial"/>
          <w:sz w:val="22"/>
        </w:rPr>
        <w:t>WebServices</w:t>
      </w:r>
      <w:proofErr w:type="spellEnd"/>
      <w:r w:rsidRPr="00570EFC">
        <w:rPr>
          <w:rFonts w:ascii="Arial" w:eastAsia="Times New Roman" w:hAnsi="Arial" w:cs="Arial"/>
          <w:sz w:val="22"/>
        </w:rPr>
        <w:t>;</w:t>
      </w:r>
    </w:p>
    <w:p w14:paraId="5CC5479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realizar a declaração dos serviços prestados e tomados por item de serviço da Lei Complementar 116/2003 por intermédio de processamento de arquivo;</w:t>
      </w:r>
    </w:p>
    <w:p w14:paraId="1757E48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Ser possível realizar a declaração dos serviços prestados e tomados por nota fiscal emitida;</w:t>
      </w:r>
    </w:p>
    <w:p w14:paraId="21E6571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 ser possível realizar a declaração dos serviços prestados e tomados por nota fiscal emitida por intermédio de </w:t>
      </w:r>
      <w:proofErr w:type="spellStart"/>
      <w:r w:rsidRPr="00570EFC">
        <w:rPr>
          <w:rFonts w:ascii="Arial" w:eastAsia="Times New Roman" w:hAnsi="Arial" w:cs="Arial"/>
          <w:sz w:val="22"/>
        </w:rPr>
        <w:t>WebServices</w:t>
      </w:r>
      <w:proofErr w:type="spellEnd"/>
      <w:r w:rsidRPr="00570EFC">
        <w:rPr>
          <w:rFonts w:ascii="Arial" w:eastAsia="Times New Roman" w:hAnsi="Arial" w:cs="Arial"/>
          <w:sz w:val="22"/>
        </w:rPr>
        <w:t>;</w:t>
      </w:r>
    </w:p>
    <w:p w14:paraId="1CA7337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Deve ser possível realizar a declaração dos serviços prestados e tomados por nota fiscal emitida por intermédio de processamento de arquivo;</w:t>
      </w:r>
    </w:p>
    <w:p w14:paraId="556D511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retificar as declarações pelo portal e via webservices;</w:t>
      </w:r>
    </w:p>
    <w:p w14:paraId="5DCCAD6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conter rotina para realizar a entrega da declaração, a qual irá realizar a consolidação de todos os serviços prestados e tomados gerando o imposto a pagar;</w:t>
      </w:r>
    </w:p>
    <w:p w14:paraId="1026392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emitir boleto para pagamento do imposto gerado;</w:t>
      </w:r>
    </w:p>
    <w:p w14:paraId="256AEE4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consultar as declarações realizadas;</w:t>
      </w:r>
    </w:p>
    <w:p w14:paraId="1244B9B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No módulo prestador o sistema deve contar com as seguintes funcionalidades:</w:t>
      </w:r>
    </w:p>
    <w:p w14:paraId="71968995"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Geração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(solução web) - Funcionalidade para emissão de notas fiscais diretamente na aplicação web sem a necessidade de integração;</w:t>
      </w:r>
    </w:p>
    <w:p w14:paraId="372917FC"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Recepção e Processamento lote de RPS (solução web e WebService) – Funcionalidade que permite receber e processar lotes RPS (Recebido provisório de serviço) e transformá-los em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w:t>
      </w:r>
    </w:p>
    <w:p w14:paraId="3E89E5F4"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Consulta de lote de RPS (solução web e WebService) - Funcionalidade que permite consultar a situação de lotes de RPS enviado para a aplicação;</w:t>
      </w:r>
    </w:p>
    <w:p w14:paraId="4B479F7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Consulta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por RPS (solução web e WebService) - Funcionalidade que permite consultar e exibir notas que foram convertidas por intermédio do envio de RPS;</w:t>
      </w:r>
    </w:p>
    <w:p w14:paraId="15BCE88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Consulta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(solução web e WebService) - Funcionalidade para Consulta e exibição de notas fiscais emitidas;</w:t>
      </w:r>
    </w:p>
    <w:p w14:paraId="0B305BA8"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Cancelamento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(solução web e WebService) - Funcionalidade que permite o cancelamento de notas fiscais emitidas;</w:t>
      </w:r>
    </w:p>
    <w:p w14:paraId="5938F7BF"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Substituição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(solução web) - Funcionalidade que permite a substituição de notas fiscais emitidas;</w:t>
      </w:r>
    </w:p>
    <w:p w14:paraId="798551AB"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Consulta de empresas autorizadas a emitir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(solução web) - Funcionalidade que permite a qualquer pessoa consultar quais empresas estão autorizadas a emitir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w:t>
      </w:r>
    </w:p>
    <w:p w14:paraId="0A9B13EC"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Nota Avulsa (solução web) – Funcionalidade que permite a emissão de notas avulsas de serviço para prestadores eventuais;</w:t>
      </w:r>
    </w:p>
    <w:p w14:paraId="7A57EF84"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Carta de correção eletrônica (solução web e Webservice) – Funcionalidade que permite ao prestador efetuar correções de dados da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emitida desde que não impacte no valor apurado do imposto;</w:t>
      </w:r>
    </w:p>
    <w:p w14:paraId="1A8C904B"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Manifestação do tomador (solução web e webservice) – Funcionalidade que permite ao tomador de serviço informado na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comunicar ao fisco que teve conhecimento do serviço prestado bem como se recebeu ou não o serviço descrito na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w:t>
      </w:r>
    </w:p>
    <w:p w14:paraId="1D88521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A funcionalidade de geração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será disponibilizada apenas na solução web, e deverá exigir dos emissores exclusivamente o que não pode ser obtido pelo Cadastro Municipal do Contribuinte, evitando redundância ou </w:t>
      </w:r>
      <w:proofErr w:type="spellStart"/>
      <w:r w:rsidRPr="00570EFC">
        <w:rPr>
          <w:rFonts w:ascii="Arial" w:eastAsia="Times New Roman" w:hAnsi="Arial" w:cs="Arial"/>
          <w:sz w:val="22"/>
        </w:rPr>
        <w:t>redigitação</w:t>
      </w:r>
      <w:proofErr w:type="spellEnd"/>
      <w:r w:rsidRPr="00570EFC">
        <w:rPr>
          <w:rFonts w:ascii="Arial" w:eastAsia="Times New Roman" w:hAnsi="Arial" w:cs="Arial"/>
          <w:sz w:val="22"/>
        </w:rPr>
        <w:t xml:space="preserve"> de dados, exigindo apenas os dados abaixo:</w:t>
      </w:r>
    </w:p>
    <w:p w14:paraId="11C2ACE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Exigibilidade de ISSQN</w:t>
      </w:r>
    </w:p>
    <w:p w14:paraId="746EE9C2"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Data do serviço</w:t>
      </w:r>
    </w:p>
    <w:p w14:paraId="5E0AB64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Local da prestação de serviço</w:t>
      </w:r>
    </w:p>
    <w:p w14:paraId="5BFEC257"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Série do RPS</w:t>
      </w:r>
    </w:p>
    <w:p w14:paraId="57725E9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Número do RPS]</w:t>
      </w:r>
    </w:p>
    <w:p w14:paraId="59A2CE25"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Identificação do Tomador</w:t>
      </w:r>
    </w:p>
    <w:p w14:paraId="55CB49BE"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Identificação do intermediário</w:t>
      </w:r>
    </w:p>
    <w:p w14:paraId="72D8D1DE"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Código de Identificação do Serviço Lei Complementar à Constituição Federal 116/2003</w:t>
      </w:r>
    </w:p>
    <w:p w14:paraId="02F8154F"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 Detalhamento do serviço.</w:t>
      </w:r>
    </w:p>
    <w:p w14:paraId="02561B4B"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Valores de dedução, descontos e outras retenções (quando necessário)</w:t>
      </w:r>
    </w:p>
    <w:p w14:paraId="3C61CA7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Valor Bruto do Serviço</w:t>
      </w:r>
    </w:p>
    <w:p w14:paraId="0EA0126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Matrícula CEI da obra (quando necessário)</w:t>
      </w:r>
    </w:p>
    <w:p w14:paraId="2DEE1AC9"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Anotação de Responsabilidade Técnica (quando necessário)</w:t>
      </w:r>
    </w:p>
    <w:p w14:paraId="22865B0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A funcionalidade de geração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deverá contar com facilitadores aos emissores, como:</w:t>
      </w:r>
    </w:p>
    <w:p w14:paraId="175FC6E2"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lastRenderedPageBreak/>
        <w:t xml:space="preserve">Possibilitar a digitação de vários serviços, sem qualquer relação entre eles, desde que para o mesmo tomador e intermediário e mesma natureza de operação, gerando ao final, tantas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quantas forem necessárias;</w:t>
      </w:r>
    </w:p>
    <w:p w14:paraId="505D98A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Definir a alíquota do Simples Nacional automaticamente, sem a possibilidade de intervenção do usuário nessa seleção;</w:t>
      </w:r>
    </w:p>
    <w:p w14:paraId="31B7171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Definir as regras de retenção na fonte para cada um dos serviços identificados, conforme determinação da legislação do município sem qualquer intervenção do emissor;</w:t>
      </w:r>
    </w:p>
    <w:p w14:paraId="57FE8D7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Todas as notas, independente de qual aplicação ocorra sua geração, Solução web ou webservices, deverão obrigatoriamente conter a identificação do tomador do serviço, e a do intermediário quando houver ou for necessário;</w:t>
      </w:r>
    </w:p>
    <w:p w14:paraId="5B854D6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Todas as notas, independente de qual aplicação ocorra sua geração, online ou webservices, deverão obrigatoriamente ser assinadas digitalmente por certificado ICP Brasil, emitido para o município;</w:t>
      </w:r>
    </w:p>
    <w:p w14:paraId="23F7D72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solução web deverá contar com funcionalidade para recepção e processamento de lotes de RPS, devendo nessa funcionalidade ter comportamento idêntico ao WebService de recepção e processamento de lotes de RPS, cumprindo as seguintes etapas:</w:t>
      </w:r>
    </w:p>
    <w:p w14:paraId="76054EA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O contribuinte gera o arquivo com lote de RPS através da aplicação instalada em seu computador;</w:t>
      </w:r>
    </w:p>
    <w:p w14:paraId="44A8317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Acessa o serviço de recepção e </w:t>
      </w:r>
      <w:proofErr w:type="spellStart"/>
      <w:r w:rsidRPr="00570EFC">
        <w:rPr>
          <w:rFonts w:ascii="Arial" w:eastAsia="Times New Roman" w:hAnsi="Arial" w:cs="Arial"/>
          <w:sz w:val="22"/>
        </w:rPr>
        <w:t>rrocessamento</w:t>
      </w:r>
      <w:proofErr w:type="spellEnd"/>
      <w:r w:rsidRPr="00570EFC">
        <w:rPr>
          <w:rFonts w:ascii="Arial" w:eastAsia="Times New Roman" w:hAnsi="Arial" w:cs="Arial"/>
          <w:sz w:val="22"/>
        </w:rPr>
        <w:t xml:space="preserve"> de Lote de RPS na aplicação web da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disponibilizada no sítio oficial da Secretaria da Fazenda;</w:t>
      </w:r>
    </w:p>
    <w:p w14:paraId="037D99CA"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Envia lote de RPS gerado para processamento;</w:t>
      </w:r>
    </w:p>
    <w:p w14:paraId="048196C7"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A requisição é recebida pelo servidor Web, que valida o lote e, caso as informações sejam válidas, grava-as e gera o número de protocolo de recebimento;</w:t>
      </w:r>
    </w:p>
    <w:p w14:paraId="7A82133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O Web Site retorna uma mensagem com o número do protocolo de recebimento;</w:t>
      </w:r>
    </w:p>
    <w:p w14:paraId="6B279398"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O lote recebido será processado posteriormente. (Fonte: modelo conceitual ABRASF versão 1.0];</w:t>
      </w:r>
    </w:p>
    <w:p w14:paraId="68562906"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O lote recebido será processado no momento do recebimento. (Fonte: modelo conceitual ABRASF versão 2.02);</w:t>
      </w:r>
    </w:p>
    <w:p w14:paraId="4C70C04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solução web deverá Possuir uma Consulta de Situação de Lotes de RPS, para utilizá-la o emissor de notas deverá estar autenticado na aplicação, e informará o número do lote. O sistema fará a verificação se esse lote é do emissor que está efetuando a consulta, se for, retornará o status do lote (Recebido, rodando processamento, processando, processado);</w:t>
      </w:r>
    </w:p>
    <w:p w14:paraId="1C8DD36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A solução web deve possuir uma rotina para consulta de notas fiscais com diversos filtros de seleção, além de exibir detalhes, fazer download de XML e PDF da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a partir dessa funcionalidade deve ser possível acessar outras rotinas do sistema que fazem parte do contexto da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emitida:</w:t>
      </w:r>
    </w:p>
    <w:p w14:paraId="07F45F0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Substituir NFS-e</w:t>
      </w:r>
    </w:p>
    <w:p w14:paraId="44ED668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Cancelar NFS-e</w:t>
      </w:r>
    </w:p>
    <w:p w14:paraId="62824518"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Detalhes dos e-mails enviados após a emissão da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w:t>
      </w:r>
    </w:p>
    <w:p w14:paraId="3AA1889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solução web deverá possuir a funcionalidade de carta de correção, tal documento é complementar à nota fiscal e deve permitir corrigir dados que não impactam na apuração do imposto ou mudança do prestador/tomador de serviços, conforme abaixo:</w:t>
      </w:r>
    </w:p>
    <w:p w14:paraId="62016DF4"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Razão Social do prestador de serviço;</w:t>
      </w:r>
    </w:p>
    <w:p w14:paraId="6BE421D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Nome fantasia do prestador de serviço;</w:t>
      </w:r>
    </w:p>
    <w:p w14:paraId="29F282FB"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Contatos (e-mail e telefone) do prestador de serviço;</w:t>
      </w:r>
    </w:p>
    <w:p w14:paraId="57979D3E"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Endereço (Logradouro/Número/complemento, bairro) do prestador de serviço;</w:t>
      </w:r>
    </w:p>
    <w:p w14:paraId="6E7826FE"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Razão Social do tomador de serviço;</w:t>
      </w:r>
    </w:p>
    <w:p w14:paraId="127CC574"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Nome Fantasia do tomador de serviço;</w:t>
      </w:r>
    </w:p>
    <w:p w14:paraId="57AFAB4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Endereço (Logradouro/Número/complemento, bairro) do tomador de serviço;</w:t>
      </w:r>
    </w:p>
    <w:p w14:paraId="094A050E"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Contatos (e-mail e telefone) do tomador de serviço;</w:t>
      </w:r>
    </w:p>
    <w:p w14:paraId="77B0AA26"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lastRenderedPageBreak/>
        <w:t>Razão Social do intermediário do serviço;</w:t>
      </w:r>
    </w:p>
    <w:p w14:paraId="4F7C5942"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Dados RPS (número/série/tipo);</w:t>
      </w:r>
    </w:p>
    <w:p w14:paraId="707910B7"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Discriminação do serviço;</w:t>
      </w:r>
    </w:p>
    <w:p w14:paraId="6F83313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observar as parametrizações da entidade quanto às regras para emissão da carta de correção com no mínimo os seguintes itens:</w:t>
      </w:r>
    </w:p>
    <w:p w14:paraId="17040B3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Prazo máximo para efetuar correções em notas fiscais;</w:t>
      </w:r>
    </w:p>
    <w:p w14:paraId="112DDBD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Prazo máximo para cancelamento de cartas de correção;</w:t>
      </w:r>
    </w:p>
    <w:p w14:paraId="2756E7A6"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Parametrização quanto à data base para permissão de cancelamento de cartas de correção;</w:t>
      </w:r>
    </w:p>
    <w:p w14:paraId="4C01956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deverá possibilitar a entidade que edite o modelo da carta correção conforme a necessidade de cada entidade;</w:t>
      </w:r>
    </w:p>
    <w:p w14:paraId="73CDA94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Após o processamento da carta de correção o tomador e prestador devem ser notificados por e-mail da alteração, deve ser possível visualizar 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e a Carta de Correção a partir do e-mail enviado;</w:t>
      </w:r>
    </w:p>
    <w:p w14:paraId="33E3AAE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permitir efetuar um cancelamento de uma carta de correção efetuada;</w:t>
      </w:r>
    </w:p>
    <w:p w14:paraId="401F92D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Ao consultar uma nota fiscal eletrônica que possua carta de correção o sistema deve exibir a DANFSE e a carta de correção com os dados alterados;</w:t>
      </w:r>
    </w:p>
    <w:p w14:paraId="1650394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A solução web deverá possuir funcionalidade que permita o cancelamento de uma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gerada. O sistema deve observar as parametrizações da entidade quanto às regras para cancelamento com no mínimo os seguintes itens:</w:t>
      </w:r>
    </w:p>
    <w:p w14:paraId="1EB28BC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Prazo máximo para cancelamento;</w:t>
      </w:r>
    </w:p>
    <w:p w14:paraId="42A9E8A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Definição de data base para contagem de prazo para cancelamento;</w:t>
      </w:r>
    </w:p>
    <w:p w14:paraId="0B4E21F6"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Permissões quanto à disponibilidade para cancelamento de nota fiscal quando o ocorrer cancelamento dentro do mês de emissão nota;</w:t>
      </w:r>
    </w:p>
    <w:p w14:paraId="4F799A0E"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Permissão quanto à necessidade de aprovação da entidade quando o cancelamento da nota fiscal ocorrer dentro do mês de emissão;</w:t>
      </w:r>
    </w:p>
    <w:p w14:paraId="0717F41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Parametrização para envio de e-mail/ aos envolvidos no processo de cancelamento;</w:t>
      </w:r>
    </w:p>
    <w:p w14:paraId="3CFACFA5"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A funcionalidade deve permitir o registro do cancelamento ainda que fora do prazo, nesse caso, o sistema deve criar uma solicitação de cancelamento para posterior análise do fisco municipal; Para realizar o cancelamento da nota fiscal o emissor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deve estar devidamente autenticado na aplicação, ao executar o procedimento de cancelamento com sucesso o sistema deve enviar um e-mail aos envolvidos conforme parametrização da entidade;</w:t>
      </w:r>
    </w:p>
    <w:p w14:paraId="7CFCD1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A solução web deverá possuir funcionalidade que permita a substituição de uma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gerada. O sistema deverá observar as parametrizações da entidade quanto às regras para substituição com no mínimo os seguintes itens:</w:t>
      </w:r>
    </w:p>
    <w:p w14:paraId="0A0C253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Prazo máximo para a substituição;</w:t>
      </w:r>
    </w:p>
    <w:p w14:paraId="0EFB7FE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Definição de data base para contagem de prazo para substituição;</w:t>
      </w:r>
    </w:p>
    <w:p w14:paraId="61657B4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Permissões quanto à disponibilidade para substituição de nota fiscal quando ocorrer a substituição dentro do mês de emissão da nota;</w:t>
      </w:r>
    </w:p>
    <w:p w14:paraId="0D36666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Permissão quanto à necessidade de aprovação da entidade quando a substituição da nota fiscal ocorrer dentro do mês de emissão;</w:t>
      </w:r>
    </w:p>
    <w:p w14:paraId="7B022AB7"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Parametrização para envio de e-mail aos envolvidos no processo de substituição.</w:t>
      </w:r>
    </w:p>
    <w:p w14:paraId="1D2DB760"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A funcionalidade deve permitir o registro da substituição ainda que fora do prazo, nesse caso, o sistema deve criar uma solicitação de substituição para posterior análise do fisco municipal. Para realizar a substituição o emissor da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deve estar devidamente autenticado na aplicação, ao gravar a substituição se todas as regras foram atendidas deve ser gerada uma nova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com os mesmos dados da nota identificada adicionando à substituta o número da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substituída. Ao final do processo um e-mail deve ser enviado aos envolvidos conforme parametrização da entidade;</w:t>
      </w:r>
    </w:p>
    <w:p w14:paraId="7DE0B25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solução web deve possuir funcionalidade no módulo prestador que possibilite fazer consultas de notas fiscais emitidas a favor do prestador quando ele figura como tomador ou intermediário de serviço;</w:t>
      </w:r>
    </w:p>
    <w:p w14:paraId="3025C27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A solução web deve possuir funcionalidade que permita ao tomador de serviço informar a ciência da execução do serviço discriminado na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pelo prestador afim de dar fé sobre a </w:t>
      </w:r>
      <w:r w:rsidRPr="00570EFC">
        <w:rPr>
          <w:rFonts w:ascii="Arial" w:eastAsia="Times New Roman" w:hAnsi="Arial" w:cs="Arial"/>
          <w:sz w:val="22"/>
        </w:rPr>
        <w:lastRenderedPageBreak/>
        <w:t>ocorrência do fato gerador. Essa funcionalidade deve ser parametrizável atendendo as seguintes regras:</w:t>
      </w:r>
    </w:p>
    <w:p w14:paraId="33A21E95"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Determinar o valor mínimo da nota a ser manifestada;</w:t>
      </w:r>
    </w:p>
    <w:p w14:paraId="6D7BFB5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Determinar os tipos de pessoas que podem manifestar a nota (física, jurídica ou ambas);</w:t>
      </w:r>
    </w:p>
    <w:p w14:paraId="48652D5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Determinar o prazo para manifestação da nota;</w:t>
      </w:r>
    </w:p>
    <w:p w14:paraId="6C883CA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manifestação do tomador deve ocorrer via link enviado no e-mail ao tomador no momento da emissão da nota fiscal ou através da solução web com acesso autenticado pelo tomador.</w:t>
      </w:r>
    </w:p>
    <w:p w14:paraId="418B2C9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funcionalidade deve possuir rotina para emissão de notas avulsas com as seguintes características:</w:t>
      </w:r>
    </w:p>
    <w:p w14:paraId="133B05A9"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Possibilidade inclusão de requerimento de nota avulsa;</w:t>
      </w:r>
    </w:p>
    <w:p w14:paraId="5A54E595"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Emissão de documento para arrecadação com o valor do ISS apurado na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w:t>
      </w:r>
    </w:p>
    <w:p w14:paraId="05F86005"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Possiblidade de condicionar a emissão da nota mediante a pagamento dos tributos incidentes;</w:t>
      </w:r>
    </w:p>
    <w:p w14:paraId="24885FF5"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Possibilidade de liberação manual, pelo fiscal, da nota avulsa através de informe de pagamento;</w:t>
      </w:r>
    </w:p>
    <w:p w14:paraId="1ED6001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Possibilidade de análise das liberações de notas em caso dos regimes especiais de tributação;</w:t>
      </w:r>
    </w:p>
    <w:p w14:paraId="12CD3949"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Integração das informações das guias com o Sistema Tributário Municipal;</w:t>
      </w:r>
    </w:p>
    <w:p w14:paraId="661B6655"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Parametrização de Guias para recolhimento do ISS para prestadores eventuais;</w:t>
      </w:r>
    </w:p>
    <w:p w14:paraId="4431A94A"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Mecanismos genérico para geração de linha </w:t>
      </w:r>
      <w:proofErr w:type="spellStart"/>
      <w:r w:rsidRPr="00570EFC">
        <w:rPr>
          <w:rFonts w:ascii="Arial" w:eastAsia="Times New Roman" w:hAnsi="Arial" w:cs="Arial"/>
          <w:sz w:val="22"/>
        </w:rPr>
        <w:t>digitável</w:t>
      </w:r>
      <w:proofErr w:type="spellEnd"/>
      <w:r w:rsidRPr="00570EFC">
        <w:rPr>
          <w:rFonts w:ascii="Arial" w:eastAsia="Times New Roman" w:hAnsi="Arial" w:cs="Arial"/>
          <w:sz w:val="22"/>
        </w:rPr>
        <w:t xml:space="preserve"> e código de barras de modo com que atenda qualquer modelo disponível no mercado;</w:t>
      </w:r>
    </w:p>
    <w:p w14:paraId="403850A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título de cálculo do valor aproximado da carga tributária incidente sobre os serviços, deverá ser possível que apuração seja realizada de acordo com as metodologias do IBPT - Instituto Brasileiro de Planejamento e Tributação;</w:t>
      </w:r>
    </w:p>
    <w:p w14:paraId="4B79F4A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título de cálculo do valor aproximado da carga tributária incidente sobre os serviços, deverá ser possível que apuração seja realizada de acordo metodologias definidas pelo próprio emissor;</w:t>
      </w:r>
    </w:p>
    <w:p w14:paraId="20AC4F9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visualizar uma prévia da nota antes da sua geração;</w:t>
      </w:r>
    </w:p>
    <w:p w14:paraId="0D75226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solução web deve possuir um ambiente de acesso público onde seja possível executar rotinas sem a necessidade de autenticação, no mínimo esse ambiente público deve possuir as seguintes funcionalidades:</w:t>
      </w:r>
    </w:p>
    <w:p w14:paraId="61B684A4"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Consulta de empresas autorizadas a emitir NFSE;</w:t>
      </w:r>
    </w:p>
    <w:p w14:paraId="320B67A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Consulta de autenticidade de NFSE;</w:t>
      </w:r>
    </w:p>
    <w:p w14:paraId="7A93ACCE"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Consulta de NFSE por RPS;</w:t>
      </w:r>
    </w:p>
    <w:p w14:paraId="0E595DD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Resumo geral dos movimentos de emissão de notas;</w:t>
      </w:r>
    </w:p>
    <w:p w14:paraId="1570BB86"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Solicitação de acesso ao sistema;</w:t>
      </w:r>
    </w:p>
    <w:p w14:paraId="20D6B7A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funcionalidade Consulta de empresas autorizadas a emitir NFSE deverá permitir fazer consulta pelo CNPJ/CPF do prestador;</w:t>
      </w:r>
    </w:p>
    <w:p w14:paraId="68516A4C"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A funcionalidade Consulta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por RPS, deve possuir, no mínimo os seguintes filtros: Número do RPS, Série do RPS, Tipo do RPS, CNPJ do Prestador, CNPJ do Tomador. Ao fazer a consulta o sistema deve exibir a possibilidade de visualizar a nota fiscal. Além de exibir a nota fiscal o sistema deve disponibilizar mecanismo para efetuar o download do XML;</w:t>
      </w:r>
    </w:p>
    <w:p w14:paraId="1667C88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funcionalidade consulta de autenticidade da NFSE deve possuir as seguintes características:</w:t>
      </w:r>
    </w:p>
    <w:p w14:paraId="268440CD"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Possibilidade de efetuar a leitura de código de barras impresso na nota fiscal;</w:t>
      </w:r>
    </w:p>
    <w:p w14:paraId="3AB6D1F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Digitação de informações com os no mínimo os seguintes itens:</w:t>
      </w:r>
    </w:p>
    <w:p w14:paraId="12A0B962"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Número da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w:t>
      </w:r>
    </w:p>
    <w:p w14:paraId="3AF4AC3C"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Código verificador da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w:t>
      </w:r>
    </w:p>
    <w:p w14:paraId="57804626"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CPF/CNPJ do Prestador;</w:t>
      </w:r>
    </w:p>
    <w:p w14:paraId="6F0FFD2A"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A funcionalidade Resumo geral dos movimentos de emissão de notas, deve demonstrar uma consulta com no mínimo os seguintes itens: ISSQN devido para o município, ISSQN devido </w:t>
      </w:r>
      <w:r w:rsidRPr="00570EFC">
        <w:rPr>
          <w:rFonts w:ascii="Arial" w:eastAsia="Times New Roman" w:hAnsi="Arial" w:cs="Arial"/>
          <w:sz w:val="22"/>
        </w:rPr>
        <w:lastRenderedPageBreak/>
        <w:t>para outros municípios, Quantidade de notas geradas, Resumo geral de Prestadores/Tomadores;</w:t>
      </w:r>
    </w:p>
    <w:p w14:paraId="53701A8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solução WebService deverá conter os seguintes serviços:</w:t>
      </w:r>
    </w:p>
    <w:p w14:paraId="0EB6D15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Recepção e Processamento lote de RPS;</w:t>
      </w:r>
    </w:p>
    <w:p w14:paraId="168A9D3A"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Consulta de lote de RPS;</w:t>
      </w:r>
    </w:p>
    <w:p w14:paraId="5EBE75A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Consulta situação do lote de RPS;</w:t>
      </w:r>
    </w:p>
    <w:p w14:paraId="4BB3D79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Consulta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por RPS;</w:t>
      </w:r>
    </w:p>
    <w:p w14:paraId="4D6197F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Consulta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w:t>
      </w:r>
    </w:p>
    <w:p w14:paraId="3410953C"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Cancelamento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w:t>
      </w:r>
    </w:p>
    <w:p w14:paraId="7B39EDD8"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Carta de Correção;</w:t>
      </w:r>
    </w:p>
    <w:p w14:paraId="78666982"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Manifestação do Tomador;</w:t>
      </w:r>
    </w:p>
    <w:p w14:paraId="0BEA8BC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 serviço de Recepção e Processamento lote de RPS deverá, para validação de estrutura dos arquivos XML, usar os arquivos servico_enviar_lote_rps_envio.xsd e servico_enviar_lote_rps_resposta.xsd disponíveis em: http://www1.receita.fazenda.gov.br/nfse/download.htm na opção </w:t>
      </w:r>
      <w:proofErr w:type="spellStart"/>
      <w:r w:rsidRPr="00570EFC">
        <w:rPr>
          <w:rFonts w:ascii="Arial" w:eastAsia="Times New Roman" w:hAnsi="Arial" w:cs="Arial"/>
          <w:sz w:val="22"/>
        </w:rPr>
        <w:t>schemas</w:t>
      </w:r>
      <w:proofErr w:type="spellEnd"/>
      <w:r w:rsidRPr="00570EFC">
        <w:rPr>
          <w:rFonts w:ascii="Arial" w:eastAsia="Times New Roman" w:hAnsi="Arial" w:cs="Arial"/>
          <w:sz w:val="22"/>
        </w:rPr>
        <w:t xml:space="preserve"> XSD.</w:t>
      </w:r>
    </w:p>
    <w:p w14:paraId="4000116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 serviço de Consulta de lote de RPS deverá, para validação de estrutura dos arquivos XML, usar os arquivos servico_consultar_lote_rps_envio.xsd e servico_consultar_lote_rps_resposta.xsd disponíveis em: http://www1.receita.fazenda.gov.br/nfse/download.htm na opção </w:t>
      </w:r>
      <w:proofErr w:type="spellStart"/>
      <w:r w:rsidRPr="00570EFC">
        <w:rPr>
          <w:rFonts w:ascii="Arial" w:eastAsia="Times New Roman" w:hAnsi="Arial" w:cs="Arial"/>
          <w:sz w:val="22"/>
        </w:rPr>
        <w:t>schemas</w:t>
      </w:r>
      <w:proofErr w:type="spellEnd"/>
      <w:r w:rsidRPr="00570EFC">
        <w:rPr>
          <w:rFonts w:ascii="Arial" w:eastAsia="Times New Roman" w:hAnsi="Arial" w:cs="Arial"/>
          <w:sz w:val="22"/>
        </w:rPr>
        <w:t xml:space="preserve"> XSD.</w:t>
      </w:r>
    </w:p>
    <w:p w14:paraId="5DA86F4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 serviço de Consulta situação do lote de RPS deverá, para validação de estrutura dos arquivos XML, usar os arquivos servico_consultar_situacao_lote_rps_envio.xsd e servico_consultar_situacao_lote_rps_envio_resposta.xsd disponíveis em: http://www1.receita.fazenda.gov.br/nfse/download.htm na opção </w:t>
      </w:r>
      <w:proofErr w:type="spellStart"/>
      <w:r w:rsidRPr="00570EFC">
        <w:rPr>
          <w:rFonts w:ascii="Arial" w:eastAsia="Times New Roman" w:hAnsi="Arial" w:cs="Arial"/>
          <w:sz w:val="22"/>
        </w:rPr>
        <w:t>schemas</w:t>
      </w:r>
      <w:proofErr w:type="spellEnd"/>
      <w:r w:rsidRPr="00570EFC">
        <w:rPr>
          <w:rFonts w:ascii="Arial" w:eastAsia="Times New Roman" w:hAnsi="Arial" w:cs="Arial"/>
          <w:sz w:val="22"/>
        </w:rPr>
        <w:t xml:space="preserve"> XSD</w:t>
      </w:r>
    </w:p>
    <w:p w14:paraId="21C23FA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 serviço de Consulta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por RPS deverá, para validação de estrutura dos arquivos XML, usar os arquivos servico_consultar_nfse_rps_envio.xsd e servico_consultar_nfse_rps_resposta.xsd disponíveis em:</w:t>
      </w:r>
      <w:r w:rsidRPr="00570EFC">
        <w:rPr>
          <w:rFonts w:ascii="Arial" w:eastAsia="Times New Roman" w:hAnsi="Arial" w:cs="Arial"/>
          <w:sz w:val="22"/>
        </w:rPr>
        <w:br/>
        <w:t xml:space="preserve">http://www1.receita.fazenda.gov.br/nfse/download.htm na opção </w:t>
      </w:r>
      <w:proofErr w:type="spellStart"/>
      <w:r w:rsidRPr="00570EFC">
        <w:rPr>
          <w:rFonts w:ascii="Arial" w:eastAsia="Times New Roman" w:hAnsi="Arial" w:cs="Arial"/>
          <w:sz w:val="22"/>
        </w:rPr>
        <w:t>schemas</w:t>
      </w:r>
      <w:proofErr w:type="spellEnd"/>
      <w:r w:rsidRPr="00570EFC">
        <w:rPr>
          <w:rFonts w:ascii="Arial" w:eastAsia="Times New Roman" w:hAnsi="Arial" w:cs="Arial"/>
          <w:sz w:val="22"/>
        </w:rPr>
        <w:t xml:space="preserve"> XSD</w:t>
      </w:r>
    </w:p>
    <w:p w14:paraId="3411A8D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 serviço de consulta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deverá, para validação de estrutura dos arquivos XML, usar os arquivos servico_consultar_nfse_envio.xsd e servico_consultar_nfse_resposta.xsd disponíveis em: http://www1.receita.fazenda.gov.br/nfse/download.htm na opção </w:t>
      </w:r>
      <w:proofErr w:type="spellStart"/>
      <w:r w:rsidRPr="00570EFC">
        <w:rPr>
          <w:rFonts w:ascii="Arial" w:eastAsia="Times New Roman" w:hAnsi="Arial" w:cs="Arial"/>
          <w:sz w:val="22"/>
        </w:rPr>
        <w:t>schemas</w:t>
      </w:r>
      <w:proofErr w:type="spellEnd"/>
      <w:r w:rsidRPr="00570EFC">
        <w:rPr>
          <w:rFonts w:ascii="Arial" w:eastAsia="Times New Roman" w:hAnsi="Arial" w:cs="Arial"/>
          <w:sz w:val="22"/>
        </w:rPr>
        <w:t xml:space="preserve"> XSD</w:t>
      </w:r>
    </w:p>
    <w:p w14:paraId="2487F80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 serviço de Cancelamento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deverá, para validação de estrutura dos arquivos XML, usar os arquivos servico_cancelar_nfse_envio.xsd e servico_cancelar_nfse_resposta.xsd disponíveis em: http://www1.receita.fazenda.gov.br/nfse/download.htm na opção </w:t>
      </w:r>
      <w:proofErr w:type="spellStart"/>
      <w:r w:rsidRPr="00570EFC">
        <w:rPr>
          <w:rFonts w:ascii="Arial" w:eastAsia="Times New Roman" w:hAnsi="Arial" w:cs="Arial"/>
          <w:sz w:val="22"/>
        </w:rPr>
        <w:t>schemas</w:t>
      </w:r>
      <w:proofErr w:type="spellEnd"/>
      <w:r w:rsidRPr="00570EFC">
        <w:rPr>
          <w:rFonts w:ascii="Arial" w:eastAsia="Times New Roman" w:hAnsi="Arial" w:cs="Arial"/>
          <w:sz w:val="22"/>
        </w:rPr>
        <w:t xml:space="preserve"> XSD</w:t>
      </w:r>
    </w:p>
    <w:p w14:paraId="0F432B4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possuir regras específicas e pré-definidas para consumo dos serviços manifestação do Tomador e Carta de Correção;</w:t>
      </w:r>
    </w:p>
    <w:p w14:paraId="1EDF99C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solução web deve possuir um módulo administrador por meio de acesso autenticado;</w:t>
      </w:r>
    </w:p>
    <w:p w14:paraId="031C665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deverá possibilitar a customização de textos de e-mails;</w:t>
      </w:r>
    </w:p>
    <w:p w14:paraId="738E6C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deverá possibilitar a customização dos seguintes documentos: Termo de Solicitação de Acesso e DANFSE e Carta de correção;</w:t>
      </w:r>
    </w:p>
    <w:p w14:paraId="39F758B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deverá possibilitar o envio de mensagens aos Prestadores, Prestadores Eventuais e Tomadores de serviços cadastrados na base de dados do cliente. A funcionalidade deve possibilitar controle de quais Prestadores, Prestadores Eventuais e Tomadores tiveram a ciência da mensagem enviada;</w:t>
      </w:r>
    </w:p>
    <w:p w14:paraId="611411C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Na emissão da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o sistema deverá possibilitar o detalhamento dos serviços através da inclusão de itens adicionais ao Item da LC 116/03, possibilitando a inserção de: código do item, descrição, quantitativo e valor unitário;</w:t>
      </w:r>
    </w:p>
    <w:p w14:paraId="59FA748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deverá possuir funcionalidade onde seja possível movimentar as solicitações de acesso efetuadas pelos prestadores/tomadores de serviço;</w:t>
      </w:r>
    </w:p>
    <w:p w14:paraId="78544CB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deverá possuir funcionalidade onde seja possível deferir/indeferir as solicitações de cancelamento/substituição de notas que foram efetuadas fora do prazo definido pela entidade;</w:t>
      </w:r>
    </w:p>
    <w:p w14:paraId="550F9F6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deverá possuir funcionalidade onde seja possível deferir/indeferir as solicitações de correções nas notas efetuadas através da carta de correção fora do prazo definido prazo definido pela entidade;</w:t>
      </w:r>
    </w:p>
    <w:p w14:paraId="5363491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Através do módulo administrador do sistema também deve ser possível executar as seguintes Consultas:</w:t>
      </w:r>
    </w:p>
    <w:p w14:paraId="22F828A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Consulta de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 xml:space="preserve"> onde seja possível exibir qualquer nota emitida no sistema;</w:t>
      </w:r>
    </w:p>
    <w:p w14:paraId="253BC5EA"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Consultar as situações dos e-mails enviados nas rotinas do sistema como: </w:t>
      </w:r>
    </w:p>
    <w:p w14:paraId="01246D8A" w14:textId="77777777" w:rsidR="00D225A0" w:rsidRPr="00570EFC" w:rsidRDefault="00D225A0" w:rsidP="00D225A0">
      <w:pPr>
        <w:numPr>
          <w:ilvl w:val="3"/>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Quando efetuada uma solicitação de acesso;</w:t>
      </w:r>
    </w:p>
    <w:p w14:paraId="6D8AFE34" w14:textId="77777777" w:rsidR="00D225A0" w:rsidRPr="00570EFC" w:rsidRDefault="00D225A0" w:rsidP="00D225A0">
      <w:pPr>
        <w:numPr>
          <w:ilvl w:val="3"/>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Na movimentação efetuada na solicitação de acesso;</w:t>
      </w:r>
    </w:p>
    <w:p w14:paraId="0846FE24" w14:textId="77777777" w:rsidR="00D225A0" w:rsidRPr="00570EFC" w:rsidRDefault="00D225A0" w:rsidP="00D225A0">
      <w:pPr>
        <w:numPr>
          <w:ilvl w:val="3"/>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Na emissão de nota fiscal;</w:t>
      </w:r>
    </w:p>
    <w:p w14:paraId="269063A7" w14:textId="77777777" w:rsidR="00D225A0" w:rsidRPr="00570EFC" w:rsidRDefault="00D225A0" w:rsidP="00D225A0">
      <w:pPr>
        <w:numPr>
          <w:ilvl w:val="3"/>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Na geração da Carta de correção;</w:t>
      </w:r>
    </w:p>
    <w:p w14:paraId="0C4BB678" w14:textId="77777777" w:rsidR="00D225A0" w:rsidRPr="00570EFC" w:rsidRDefault="00D225A0" w:rsidP="00D225A0">
      <w:pPr>
        <w:numPr>
          <w:ilvl w:val="3"/>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Movimentação da solicitação de correção de nota através da carta de correção efetuada fora do prazo;</w:t>
      </w:r>
    </w:p>
    <w:p w14:paraId="4FA3C0EE" w14:textId="77777777" w:rsidR="00D225A0" w:rsidRPr="00570EFC" w:rsidRDefault="00D225A0" w:rsidP="00D225A0">
      <w:pPr>
        <w:numPr>
          <w:ilvl w:val="3"/>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Movimentação da solicitação de cancelamento/substituição de nota efetuada fora do prazo;</w:t>
      </w:r>
    </w:p>
    <w:p w14:paraId="582D5229" w14:textId="77777777" w:rsidR="00D225A0" w:rsidRPr="00570EFC" w:rsidRDefault="00D225A0" w:rsidP="00D225A0">
      <w:pPr>
        <w:numPr>
          <w:ilvl w:val="3"/>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Movimentação de Liberação de Nota Avulsa – Pedidos de Aprovação;</w:t>
      </w:r>
    </w:p>
    <w:p w14:paraId="5DB5D7B8" w14:textId="77777777" w:rsidR="00D225A0" w:rsidRPr="00570EFC" w:rsidRDefault="00D225A0" w:rsidP="00D225A0">
      <w:pPr>
        <w:numPr>
          <w:ilvl w:val="3"/>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Quando da ocorrência de diferença no pagamento do imposto devido;</w:t>
      </w:r>
    </w:p>
    <w:p w14:paraId="24218C1B"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Consulta das cartas de correções efetuadas pelos prestadores;</w:t>
      </w:r>
    </w:p>
    <w:p w14:paraId="3608AE9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No ambiente de administração também deve ser possível emitir, no mínimo os seguintes relatórios:</w:t>
      </w:r>
    </w:p>
    <w:p w14:paraId="061FAFD4"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Relatórios gerais das </w:t>
      </w:r>
      <w:proofErr w:type="spellStart"/>
      <w:r w:rsidRPr="00570EFC">
        <w:rPr>
          <w:rFonts w:ascii="Arial" w:eastAsia="Times New Roman" w:hAnsi="Arial" w:cs="Arial"/>
          <w:sz w:val="22"/>
        </w:rPr>
        <w:t>NFSe</w:t>
      </w:r>
      <w:proofErr w:type="spellEnd"/>
      <w:r w:rsidRPr="00570EFC">
        <w:rPr>
          <w:rFonts w:ascii="Arial" w:eastAsia="Times New Roman" w:hAnsi="Arial" w:cs="Arial"/>
          <w:sz w:val="22"/>
        </w:rPr>
        <w:t>:</w:t>
      </w:r>
    </w:p>
    <w:p w14:paraId="08A915FC" w14:textId="77777777" w:rsidR="00D225A0" w:rsidRPr="00570EFC" w:rsidRDefault="00D225A0" w:rsidP="00D225A0">
      <w:pPr>
        <w:numPr>
          <w:ilvl w:val="3"/>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Notas emitidas.</w:t>
      </w:r>
    </w:p>
    <w:p w14:paraId="59BD2057" w14:textId="77777777" w:rsidR="00D225A0" w:rsidRPr="00570EFC" w:rsidRDefault="00D225A0" w:rsidP="00D225A0">
      <w:pPr>
        <w:numPr>
          <w:ilvl w:val="3"/>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Resumo de notas por atividade (quantidade e valor das notas).</w:t>
      </w:r>
    </w:p>
    <w:p w14:paraId="478E817F"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Visão geral dos cenários das notas emitidas (quantitativo e qualitativo).</w:t>
      </w:r>
    </w:p>
    <w:p w14:paraId="410AC17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Ser possível bloquear a emissão de notas para serviços que o emissor não esteja autorizado.</w:t>
      </w:r>
    </w:p>
    <w:p w14:paraId="54AC2A3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dispor de um canal de interação digital do usuário com o fiscal, quando o usuário estiver logado no sistema de ISS;</w:t>
      </w:r>
    </w:p>
    <w:p w14:paraId="6BDCB78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canal digital de interação deve dispor mecanismo que possibilite o fiscal realizar o monitoramento dos visitantes do sistema, sendo possível identificar quais páginas já acessou, qual está acessando no momento e tempo de duração do acesso;</w:t>
      </w:r>
    </w:p>
    <w:p w14:paraId="0D7A9D2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o fiscal realizar o atendimento do canal de interação digital a partir de dispositivo móvel;</w:t>
      </w:r>
    </w:p>
    <w:p w14:paraId="33EC920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canal digital deve dispor de mecanismos que possibilitem a configuração visual do widget do visitante;</w:t>
      </w:r>
    </w:p>
    <w:p w14:paraId="15ABDA3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os casos de não existir nenhum fiscal online para atendimento, deve ser possível o usuário registrar sua mensagem, a qual deverá ser enviada por e-mail para o responsável do canal digital de interação;</w:t>
      </w:r>
    </w:p>
    <w:p w14:paraId="7CDFFDA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canal digital deve dispor de mecanismos que possibilitem a configuração visual do widget do visitante;</w:t>
      </w:r>
    </w:p>
    <w:p w14:paraId="3812989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canal digital deve dispor de mecanismos que possibilitem a visualização de informações estatísticas do sistema, bem como quantidade de visitantes, páginas visualizadas, conversas respondidas, conversas perdidas e visitantes online;</w:t>
      </w:r>
    </w:p>
    <w:p w14:paraId="3C74468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os serviços prestados de construção civil, onde exista valor máximo estipulado para dedução da base de cálculo sem comprovação, deve ser sugerido automaticamente pelo sistema o valor dedução previsto, sendo possível a sua alteração;</w:t>
      </w:r>
    </w:p>
    <w:p w14:paraId="53C1631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os serviços prestados de construção civil deve ser obrigatório informações referentes a obra, bem como Matrícula CEI/CNO da obra e Anotação de Responsabilidade Técnica – ART;</w:t>
      </w:r>
    </w:p>
    <w:p w14:paraId="3D02FA8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os serviços prestados de construção civil onde o prestador julgar que não existe dados da obra, deve ser possível que o mesmo declare que a obra em questão não necessita da Matrícula CEI/CNO e ART;</w:t>
      </w:r>
    </w:p>
    <w:p w14:paraId="365164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substituir o processo manual de escrita fiscal;</w:t>
      </w:r>
    </w:p>
    <w:p w14:paraId="6B80FF3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Proporcionar facilidades operacionais para pagamento do ISSQN retido na fonte e para a emissão do recibo de retenção e entrega da relação das empresas prestadoras de serviço;</w:t>
      </w:r>
    </w:p>
    <w:p w14:paraId="4ECAB6E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Deverá proporcionar facilidades para entrega de declarações em locais estabelecidos pelo Município, através de arquivos magnéticos ou diretamente pela Internet Pública, provendo mecanismos de consistência, de conferência de dados e de segurança do serviço. </w:t>
      </w:r>
    </w:p>
    <w:p w14:paraId="51D73CB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layout e meios para possibilitar a importação de arquivos gerados pelos sistemas da escrita fiscal ou contábil utilizados pela empresa prestadora ou tomadora de serviço bem como meios para validação do layout do arquivo. </w:t>
      </w:r>
    </w:p>
    <w:p w14:paraId="49421EC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Proporcionar a impressão da Guia de pagamento de ISSQN Próprio ou Retido na Fonte em documento único, de pessoa física ou jurídica, cadastrada ou não no município, de uma determinada referência (mês e ano), com código de barras utilizando padrão FEBRABAN e o padrão estabelecido através de convênio </w:t>
      </w:r>
      <w:r w:rsidRPr="00570EFC">
        <w:rPr>
          <w:rFonts w:ascii="Arial" w:eastAsia="Times New Roman" w:hAnsi="Arial" w:cs="Arial"/>
          <w:bCs/>
          <w:sz w:val="22"/>
          <w:lang w:eastAsia="ar-SA"/>
        </w:rPr>
        <w:t>do Município</w:t>
      </w:r>
      <w:r w:rsidRPr="00570EFC">
        <w:rPr>
          <w:rFonts w:ascii="Arial" w:eastAsia="Times New Roman" w:hAnsi="Arial" w:cs="Arial"/>
          <w:sz w:val="22"/>
        </w:rPr>
        <w:t xml:space="preserve"> com as instituições bancárias.</w:t>
      </w:r>
    </w:p>
    <w:p w14:paraId="08A3F61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impressão da Guia de pagamento de ISSQN Fixo para profissional autônomo, sociedades de profissionais liberais e empresas em Regime de Estimativa, sem a necessidade de informar senha, a guia deve ser impressa com código de barras utilizando padrão FEBRABAN e o padrão estabelecido através de convênio </w:t>
      </w:r>
      <w:r w:rsidRPr="00570EFC">
        <w:rPr>
          <w:rFonts w:ascii="Arial" w:eastAsia="Times New Roman" w:hAnsi="Arial" w:cs="Arial"/>
          <w:bCs/>
          <w:sz w:val="22"/>
          <w:lang w:eastAsia="ar-SA"/>
        </w:rPr>
        <w:t>do Município</w:t>
      </w:r>
      <w:r w:rsidRPr="00570EFC">
        <w:rPr>
          <w:rFonts w:ascii="Arial" w:eastAsia="Times New Roman" w:hAnsi="Arial" w:cs="Arial"/>
          <w:sz w:val="22"/>
        </w:rPr>
        <w:t xml:space="preserve"> com as instituições bancárias.</w:t>
      </w:r>
    </w:p>
    <w:p w14:paraId="1524878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contribuintes na condição de responsável, na retenção na fonte de serviços tomados de fornecedores residentes fora do Município, deverá permitir informar a razão social, CNPJ, município de localização da empresa, bem como emissão da Guia de Recolhimento de ISS atender as mesmas especificações dos contribuintes residentes no município. </w:t>
      </w:r>
    </w:p>
    <w:p w14:paraId="356F2DB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da Guia de Recolhimento de ISS, quando responsável tributário, separado daquela em que paga como contribuinte, ou a critério do emissor poderá ser emitido em guia única. </w:t>
      </w:r>
    </w:p>
    <w:p w14:paraId="053994C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Viabilizar a impressão do Recibo de Retenção de notas fiscais recebidas com imposto retido na fonte. </w:t>
      </w:r>
    </w:p>
    <w:p w14:paraId="0D0C90B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impressão eletrônica do livro fiscal. </w:t>
      </w:r>
    </w:p>
    <w:p w14:paraId="3617DBA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Prover, através da disponibilização de senhas por contador/contribuinte, sigilo absoluto quanto às informações particulares de cada contador/contribuinte e das empresas sob sua responsabilidade. </w:t>
      </w:r>
    </w:p>
    <w:p w14:paraId="4C533B9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ao contador/contribuinte acessar somente a lista de empresas sob sua responsabilidade e realizar a manutenção dos dados das </w:t>
      </w:r>
      <w:proofErr w:type="spellStart"/>
      <w:r w:rsidRPr="00570EFC">
        <w:rPr>
          <w:rFonts w:ascii="Arial" w:eastAsia="Times New Roman" w:hAnsi="Arial" w:cs="Arial"/>
          <w:sz w:val="22"/>
        </w:rPr>
        <w:t>DMSs</w:t>
      </w:r>
      <w:proofErr w:type="spellEnd"/>
      <w:r w:rsidRPr="00570EFC">
        <w:rPr>
          <w:rFonts w:ascii="Arial" w:eastAsia="Times New Roman" w:hAnsi="Arial" w:cs="Arial"/>
          <w:sz w:val="22"/>
        </w:rPr>
        <w:t xml:space="preserve"> – Declaração Mensal de Serviço – somente destas empresas. </w:t>
      </w:r>
    </w:p>
    <w:p w14:paraId="3022BF9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contador/contribuinte adicionar tantos usuários no sistema quanto for necessário, sendo o acesso individualizado e todos devem ter acesso a todas as empresas da lista do contador/contribuinte. </w:t>
      </w:r>
    </w:p>
    <w:p w14:paraId="401DD21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contador/contribuinte realizar uma DMS sem movimento. </w:t>
      </w:r>
    </w:p>
    <w:p w14:paraId="5312617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Cada DMS deverá ser composta de todas as informações necessárias à completa identificação do documento emitido, do prestador, do tomador, dos serviços prestados e do valor da operação. </w:t>
      </w:r>
    </w:p>
    <w:p w14:paraId="03324EF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Possibilitar ao contador/contribuinte a digitação, o recebimento e o processamento de </w:t>
      </w:r>
      <w:proofErr w:type="spellStart"/>
      <w:r w:rsidRPr="00570EFC">
        <w:rPr>
          <w:rFonts w:ascii="Arial" w:eastAsia="Times New Roman" w:hAnsi="Arial" w:cs="Arial"/>
          <w:sz w:val="22"/>
        </w:rPr>
        <w:t>DMSs</w:t>
      </w:r>
      <w:proofErr w:type="spellEnd"/>
      <w:r w:rsidRPr="00570EFC">
        <w:rPr>
          <w:rFonts w:ascii="Arial" w:eastAsia="Times New Roman" w:hAnsi="Arial" w:cs="Arial"/>
          <w:sz w:val="22"/>
        </w:rPr>
        <w:t xml:space="preserve"> retificadoras, após a entrega da declaração. </w:t>
      </w:r>
    </w:p>
    <w:p w14:paraId="3C0C958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contador/contribuinte gerar e imprimir o protocolo de confirmação de recebimento da DMS. </w:t>
      </w:r>
    </w:p>
    <w:p w14:paraId="49D030A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contador/contribuinte gerar e imprimir o protocolo de retenção na fonte. </w:t>
      </w:r>
    </w:p>
    <w:p w14:paraId="52E88A9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seja montado planos de contas para declaração de escolas, lotéricas, planos de saúde, concessionárias de transporte público, seguradoras, e todos outros segmentos que não tenham a obrigatoriedade de emissão de notas fiscais. </w:t>
      </w:r>
    </w:p>
    <w:p w14:paraId="3E1A3EC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em uma única nota fiscal seja vinculado vários serviços distintos, cada qual com sua identificação do item da lista de serviços, alíquota, valor da base de cálculo e valor do imposto</w:t>
      </w:r>
    </w:p>
    <w:p w14:paraId="0FE6B29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informar notas que tenham sido roubadas, extraviadas, destruídas ou qualquer outro motivo que não tenham emitido. </w:t>
      </w:r>
    </w:p>
    <w:p w14:paraId="205EB02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os declarantes informes eventuais valores de créditos, valores estes que devem ser abatidos do valor de imposto próprio a pagar no mês. Deve ser possível configurar um percentual limite para este abatimento. </w:t>
      </w:r>
    </w:p>
    <w:p w14:paraId="6B9801A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declaração pelo prestador da diferença de alíquota para as notas emitidas que sofreram retenção com alíquota inferior a devida. </w:t>
      </w:r>
    </w:p>
    <w:p w14:paraId="41848D2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Possibilitar a visualização em forma gráfica de dados gerenciais em área pública, bem como: Resumo de Declaração, Valores Pagos, Declarações Entregues fora do Prazo e Lançamento de Notas por Dia; </w:t>
      </w:r>
    </w:p>
    <w:p w14:paraId="15280C9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 Possibilitar consulta da veracidade do protocolo de retenção fornecido pelo prestador; </w:t>
      </w:r>
    </w:p>
    <w:p w14:paraId="3C77437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canal de fale conosco;</w:t>
      </w:r>
    </w:p>
    <w:p w14:paraId="4663DA7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a declaração da (RBT) Receita Bruta Total por empresas optantes do Regime Único Simples Nacional </w:t>
      </w:r>
    </w:p>
    <w:p w14:paraId="7FC0BD7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a apuração automática da alíquota para empresas optantes do Regime Único Simples Nacional de acordo com sua RBT. </w:t>
      </w:r>
    </w:p>
    <w:p w14:paraId="2031DEA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o envio de e-mail informado ao contador referente às autuações realizadas das empresas sob sua responsabilidade;</w:t>
      </w:r>
    </w:p>
    <w:p w14:paraId="3437140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Realizar constituição de créditos para declarações com valores não pagos </w:t>
      </w:r>
    </w:p>
    <w:p w14:paraId="4007C08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o envio de e-mail informado ao contador referente às constituições de créditos realizadas das empresas sob sua responsabilidade;</w:t>
      </w:r>
    </w:p>
    <w:p w14:paraId="04711A0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Realizar autuação automática para empresas omissas de declaração </w:t>
      </w:r>
    </w:p>
    <w:p w14:paraId="01FFB65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o envio de e-mail informado ao contador referente às autuações realizadas das empresas sob sua responsabilidade </w:t>
      </w:r>
    </w:p>
    <w:p w14:paraId="4A01F10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Realizar constituição de créditos para declarações com valores não pagos </w:t>
      </w:r>
    </w:p>
    <w:p w14:paraId="47879A5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o envio de e-mail informado ao contador referente às constituições de créditos realizadas das empresas sob sua responsabilidade </w:t>
      </w:r>
    </w:p>
    <w:p w14:paraId="3837F5E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o controle de deduções da base de cálculo para serviços de construção civil, podendo definir o valor máximo sem comprovação e o valor máximo possível de dedução.</w:t>
      </w:r>
    </w:p>
    <w:p w14:paraId="55E2A9D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o controle da dedução máxima de base de cálculo por prestador de serviço</w:t>
      </w:r>
    </w:p>
    <w:p w14:paraId="739B6D8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o caso de uma nota declarada de construção civil com dedução da base de cálculo dentro do intervalo máximo sem comprovação, não deve ser solicitado nenhuma comprovação ao declarante.</w:t>
      </w:r>
    </w:p>
    <w:p w14:paraId="2CC5E9F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o caso de uma nota declarada de construção civil com dedução da base de cálculo acima do valor máximo sem comprovação, não deve ser possível realizar a entrega da competência sem a anexação da documentação que comprove a dedução informada.</w:t>
      </w:r>
    </w:p>
    <w:p w14:paraId="3FADE12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o caso de uma nota declarada de construção civil com dedução da base de cálculo acima do valor máximo sem comprovação, deve ser possível a anexação da documentação que comprove a dedução por nota de serviço declarada.</w:t>
      </w:r>
    </w:p>
    <w:p w14:paraId="0CA2898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o cadastramento dos auditores fiscais, informando minimamente nome, CPF, matrícula e local de lotação.</w:t>
      </w:r>
    </w:p>
    <w:p w14:paraId="5281DD8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o cadastramento de infrações relacionadas a omissão de declaração, sendo possível informar descrição, vigência, legislação, penalidade e valor da penalidade</w:t>
      </w:r>
    </w:p>
    <w:p w14:paraId="5B1C385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o controle de configurações para infração por autuação de omissos, onde deve ser possível definir uma infração para omissão de declaração dos serviços prestados e para omissão de declaração de serviços tomados ou uma para cada tipo de omissão das definidas anteriormente.</w:t>
      </w:r>
    </w:p>
    <w:p w14:paraId="64AA599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a autuação de empresas omissas da declaração de serviços prestados/tomados, sendo possível selecionar por empresa, competência, enquadramento e tipo de autuação (Serviço Prestado, Serviço Tomado ou Ambos)</w:t>
      </w:r>
    </w:p>
    <w:p w14:paraId="763AE21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a consulta de empresas que foram autuadas, sendo possível selecionar por empresa, competência, auditor, tipo de autuação (Serviço Prestado, Serviço Tomado ou Ambos), número do auto, data da autuação e situação do débito do auto.</w:t>
      </w:r>
    </w:p>
    <w:p w14:paraId="4C00AB6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conter relatório de auditoria que informa as operações realizadas, listando minimamente data, hora, funcionalidade, histórico do que foi realizado, usuário outorgado e empresa outorgante.</w:t>
      </w:r>
    </w:p>
    <w:p w14:paraId="50BD666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escrituração dos serviços prestados por planos de contas para empresas não emissoras de notas, sendo possível informar declarar contas tributadas e não tributadas </w:t>
      </w:r>
    </w:p>
    <w:p w14:paraId="0D0EC6F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cadastro do plano de contas, sendo possível desdobramento em contras sintéticas e analíticas, definindo se a mesma será tributada ou apenas informativa, não tributada.</w:t>
      </w:r>
    </w:p>
    <w:p w14:paraId="0AF42FD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de gestão, a visualização do valor arrecadado de empresas optantes do simples nacional, sendo possível identificar qual a origem do valor pago. Exemplo: Se o pagamento se deu pelo DAS, DAS Cobrança, DAS-MEI, DAS-Parcelamento, DAS-Avulso.</w:t>
      </w:r>
    </w:p>
    <w:p w14:paraId="54DB84A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através de gráfico de gestão, a identificação das 10 empresas optantes do simples nacional que mais arrecadaram em determinado período a ser informado pelo usuário</w:t>
      </w:r>
    </w:p>
    <w:p w14:paraId="047D9E3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através de gráfico, a identificação dos valores arrecadados diariamente, em determinado período a ser informado pelo usuário </w:t>
      </w:r>
    </w:p>
    <w:p w14:paraId="622B74C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a identificação consolidada da quantidade de parcelamentos por situação, em determinado período a ser informado pelo usuário.</w:t>
      </w:r>
    </w:p>
    <w:p w14:paraId="382AE29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a identificação consolidada do valor de parcelamentos por situação, em determinado período a ser informado pelo usuário.</w:t>
      </w:r>
    </w:p>
    <w:p w14:paraId="604453F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a identificação da quantidade de parcelamentos por mês, em determinado período a ser informado pelo usuário.</w:t>
      </w:r>
    </w:p>
    <w:p w14:paraId="3856D82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a identificação do valor de parcelamentos por mês, em determinado período a ser informado pelo usuário.</w:t>
      </w:r>
    </w:p>
    <w:p w14:paraId="76AFB97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a identificação da quantidade de parcelamentos por mês, em determinado período a ser informado pelo usuário.</w:t>
      </w:r>
    </w:p>
    <w:p w14:paraId="4E6C08B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realizar o comparativo da quantidade de parcelamentos do mês corrente com o mês anterior.</w:t>
      </w:r>
    </w:p>
    <w:p w14:paraId="21981F2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consulta, listar os parcelamentos, sendo possível identificar minimamente os seguintes dados: CNPJ, Razão Social, Número do Parcelamento, Data do Pedido, Data da Última Movimentação, Situação Valor Consolidado, Quantidade de Parcelas e Valor da Parcela, além disso. Também deve ser possível identificar o valor total consolidado negociado.</w:t>
      </w:r>
    </w:p>
    <w:p w14:paraId="63EF71C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consulta, identificar os períodos de apuração que compõem os parcelamentos selecionados, listando minimamente os seguintes dados: Período de Apuração, Data de Vencimento, Valor Original e Valor Atualizado.</w:t>
      </w:r>
    </w:p>
    <w:p w14:paraId="73EDE1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consulta, identificar a quantidade de parcelas pagas, não pagas e o valor total das parcelas de um parcelamento selecionado.</w:t>
      </w:r>
    </w:p>
    <w:p w14:paraId="07FE1EE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consulta, identificar as informações de arrecadação de um parcelamento selecionado, constando minimamente os seguintes dados: Vencimento da Parcela, Número da DAS, Data de Arrecadação e Valor Total do DAS</w:t>
      </w:r>
    </w:p>
    <w:p w14:paraId="3AF401B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realizar comparativo entre valores em parcelamento e arrecadado, sendo possível visualizar o Valor em Parcelamento, Arrecadado e Saldo a Receber.</w:t>
      </w:r>
    </w:p>
    <w:p w14:paraId="3DF3CBF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realizar o comparativo por período de apuração entre o declarado no município versus o declarado na Receita Federal do Brasil, identificando os valores bem como a diferença que ainda falta a ser declarada para o município.</w:t>
      </w:r>
    </w:p>
    <w:p w14:paraId="4CE4727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realizar o comparativo por período de apuração entre a quantidade de DAS declarada versus o que foi pago, identificando o percentual do saldo de DAS a serem quitadas.</w:t>
      </w:r>
    </w:p>
    <w:p w14:paraId="7307E76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identificar as 10 maiores empresas contribuintes de ISSQN com declaração da Receita Federal do Brasil, bem qual a sua participação em R$.</w:t>
      </w:r>
    </w:p>
    <w:p w14:paraId="1144CEF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identificar por exercício o valor de ISSQN declarado na Receita Federal que não está sujeito a Substituição;</w:t>
      </w:r>
    </w:p>
    <w:p w14:paraId="17C4489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identificar os valores da declaração, consolidando pela sua situação.</w:t>
      </w:r>
    </w:p>
    <w:p w14:paraId="6020F26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através de gráfico, identificar a quantidade de empresas divergentes entre o declarado na Receita Federal Brasileira e o declarado no município, sendo possível ainda, listar os dados que originaram os números.</w:t>
      </w:r>
    </w:p>
    <w:p w14:paraId="6AFFA8A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Em todos os gráficos e consultas deve possuir filtros de seleção, prevendo minimamente os seguintes parâmetros: CNPJ, Razão Social e Período de Apuração;</w:t>
      </w:r>
    </w:p>
    <w:p w14:paraId="6CF56BE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todos os gráficos e consultas deve ser possível listar os dados que deram origem a visão;</w:t>
      </w:r>
    </w:p>
    <w:p w14:paraId="1E394B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Para todos os gráficos e consultas deve ser possível exportar os dados, minimamente nos formatos de </w:t>
      </w:r>
      <w:proofErr w:type="spellStart"/>
      <w:r w:rsidRPr="00570EFC">
        <w:rPr>
          <w:rFonts w:ascii="Arial" w:eastAsia="Times New Roman" w:hAnsi="Arial" w:cs="Arial"/>
          <w:sz w:val="22"/>
        </w:rPr>
        <w:t>excel</w:t>
      </w:r>
      <w:proofErr w:type="spellEnd"/>
      <w:r w:rsidRPr="00570EFC">
        <w:rPr>
          <w:rFonts w:ascii="Arial" w:eastAsia="Times New Roman" w:hAnsi="Arial" w:cs="Arial"/>
          <w:sz w:val="22"/>
        </w:rPr>
        <w:t xml:space="preserve"> e </w:t>
      </w:r>
      <w:proofErr w:type="spellStart"/>
      <w:r w:rsidRPr="00570EFC">
        <w:rPr>
          <w:rFonts w:ascii="Arial" w:eastAsia="Times New Roman" w:hAnsi="Arial" w:cs="Arial"/>
          <w:sz w:val="22"/>
        </w:rPr>
        <w:t>csv</w:t>
      </w:r>
      <w:proofErr w:type="spellEnd"/>
      <w:r w:rsidRPr="00570EFC">
        <w:rPr>
          <w:rFonts w:ascii="Arial" w:eastAsia="Times New Roman" w:hAnsi="Arial" w:cs="Arial"/>
          <w:sz w:val="22"/>
        </w:rPr>
        <w:t>;</w:t>
      </w:r>
    </w:p>
    <w:p w14:paraId="172434D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todos os gráficos e consultas devem existir mecanismos que possibilitem a classificação pela ordem crescente ou decrescente, informando qual informação será base para a ordenação;</w:t>
      </w:r>
    </w:p>
    <w:p w14:paraId="630C34C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Estar com a tabela de nomenclatura brasileira de serviços minimamente na versão 2.0 e possuir controle de vigência</w:t>
      </w:r>
      <w:bookmarkEnd w:id="60"/>
      <w:r w:rsidRPr="00570EFC">
        <w:rPr>
          <w:rFonts w:ascii="Arial" w:eastAsia="Times New Roman" w:hAnsi="Arial" w:cs="Arial"/>
          <w:sz w:val="22"/>
        </w:rPr>
        <w:t>;</w:t>
      </w:r>
    </w:p>
    <w:p w14:paraId="6652CA1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boleto avulso, o qual esteja desvinculado da entrega da declaração mensal, sendo necessário apenas informar a competência, valor do ISS Próprio, ISS Retido e observação;</w:t>
      </w:r>
    </w:p>
    <w:p w14:paraId="111F5C2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dos boletos já emitidos, sendo possível visualizar número. ano, origem, competência, ISS Próprio, ISS Retido, valor total, situação e possível observação;</w:t>
      </w:r>
    </w:p>
    <w:p w14:paraId="7B1EF37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segunda via de um boleto já emitido;</w:t>
      </w:r>
    </w:p>
    <w:p w14:paraId="6D6E4DD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Para prestadores de serviço optantes do Simples Nacional, deve ser possível realizar a declaração de base de cálculo por anexo.</w:t>
      </w:r>
    </w:p>
    <w:p w14:paraId="3BADA4B3" w14:textId="77777777" w:rsidR="00D225A0" w:rsidRPr="00570EFC" w:rsidRDefault="00D225A0" w:rsidP="00D225A0">
      <w:pPr>
        <w:tabs>
          <w:tab w:val="left" w:pos="284"/>
        </w:tabs>
        <w:overflowPunct w:val="0"/>
        <w:autoSpaceDE w:val="0"/>
        <w:autoSpaceDN w:val="0"/>
        <w:adjustRightInd w:val="0"/>
        <w:spacing w:after="240" w:line="240" w:lineRule="auto"/>
        <w:jc w:val="both"/>
        <w:textAlignment w:val="baseline"/>
        <w:rPr>
          <w:rFonts w:ascii="Arial" w:eastAsia="Times New Roman" w:hAnsi="Arial" w:cs="Arial"/>
          <w:sz w:val="22"/>
        </w:rPr>
      </w:pPr>
    </w:p>
    <w:p w14:paraId="0F942E4A"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b/>
          <w:bCs/>
          <w:sz w:val="22"/>
        </w:rPr>
      </w:pPr>
      <w:r w:rsidRPr="00570EFC">
        <w:rPr>
          <w:rFonts w:ascii="Arial" w:eastAsia="Times New Roman" w:hAnsi="Arial" w:cs="Arial"/>
          <w:b/>
          <w:bCs/>
          <w:sz w:val="22"/>
        </w:rPr>
        <w:t xml:space="preserve">Processo digital com assinatura Eletrônica, </w:t>
      </w:r>
      <w:r w:rsidRPr="00570EFC">
        <w:rPr>
          <w:rFonts w:ascii="Arial" w:eastAsia="Times New Roman" w:hAnsi="Arial" w:cs="Arial"/>
          <w:b/>
          <w:color w:val="000000"/>
          <w:sz w:val="22"/>
        </w:rPr>
        <w:t xml:space="preserve">Memorando, Circular, Protocolo Eletrônico, pedido </w:t>
      </w:r>
      <w:proofErr w:type="spellStart"/>
      <w:r w:rsidRPr="00570EFC">
        <w:rPr>
          <w:rFonts w:ascii="Arial" w:eastAsia="Times New Roman" w:hAnsi="Arial" w:cs="Arial"/>
          <w:b/>
          <w:color w:val="000000"/>
          <w:sz w:val="22"/>
        </w:rPr>
        <w:t>eSic</w:t>
      </w:r>
      <w:proofErr w:type="spellEnd"/>
      <w:r w:rsidRPr="00570EFC">
        <w:rPr>
          <w:rFonts w:ascii="Arial" w:eastAsia="Times New Roman" w:hAnsi="Arial" w:cs="Arial"/>
          <w:b/>
          <w:color w:val="000000"/>
          <w:sz w:val="22"/>
        </w:rPr>
        <w:t>, Ouvidoria Digital, Chamado Técnico, Processo Administrativo, Workflow Avançado para Gestão de Processos</w:t>
      </w:r>
    </w:p>
    <w:p w14:paraId="42C0766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Sistema em Cloud para 100 usuários;</w:t>
      </w:r>
    </w:p>
    <w:p w14:paraId="6C8ACC4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Toda a solução deverá funcionar em ambiente nuvem, ou seja, não é necessário investimento excessivo por parte da Prefeitura em infraestrutura, servidores, certificados, cabeamento e conectividade, etc. Basta somente dispor de conexão com a internet e computadores ou dispositivos móveis com capacidades de acesso;</w:t>
      </w:r>
    </w:p>
    <w:p w14:paraId="23CC3DA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interface deve ser responsiva, ajustando-se de acordo com o dispositivo utilizado, garantindo boa leitura e usabilidade;</w:t>
      </w:r>
    </w:p>
    <w:p w14:paraId="6D65F26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acesso deve ser seguro: Utilizar Servidor WEB com certificado de segurança SSL, garantindo assim a troca de dados criptografados entre o servidor e todos os usuários do sistema;</w:t>
      </w:r>
    </w:p>
    <w:p w14:paraId="7B1239B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Os Servidores devem possuir arquitetura distribuída em data center localizado no território nacional, visando uma latência igual ou inferior à 50 milissegundos, com certificados ISO/IEC 27001:2013, 27017:2015, 27018:2019 e ISO/IEC 9001:2015;</w:t>
      </w:r>
    </w:p>
    <w:p w14:paraId="053D97C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ter tempo médio de carregamento completo para usuário final igual ou inferior a 5 segundos, a ser aferido por ferramenta específica de monitoramento; Garantia de disponibilidade de no mínimo 99% do sistema - a serem publicamente disponibilizado em uma página de status;</w:t>
      </w:r>
    </w:p>
    <w:p w14:paraId="26F43C8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 ser realizado testes regulares de segurança </w:t>
      </w:r>
      <w:proofErr w:type="spellStart"/>
      <w:r w:rsidRPr="00570EFC">
        <w:rPr>
          <w:rFonts w:ascii="Arial" w:eastAsia="Times New Roman" w:hAnsi="Arial" w:cs="Arial"/>
          <w:sz w:val="22"/>
        </w:rPr>
        <w:t>Pentest</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Whitebox</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penetration</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test</w:t>
      </w:r>
      <w:proofErr w:type="spellEnd"/>
      <w:r w:rsidRPr="00570EFC">
        <w:rPr>
          <w:rFonts w:ascii="Arial" w:eastAsia="Times New Roman" w:hAnsi="Arial" w:cs="Arial"/>
          <w:sz w:val="22"/>
        </w:rPr>
        <w:t>), através de consultoria especializada que possua certificação em segurança, com intervalo máximo de 3 meses entre cada teste, para garantir a segurança da aplicação, utilizando metodologia baseada em padrão de mercado e gerando relatórios detalhados contendo métodos, técnicas, ferramentas utilizadas e com os resultados de eventuais vulnerabilidades encontradas durante os testes e recomendações de correção a serem aplicadas;</w:t>
      </w:r>
    </w:p>
    <w:p w14:paraId="02C1F5D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Sistema de notificação de e-mail com </w:t>
      </w:r>
      <w:proofErr w:type="spellStart"/>
      <w:r w:rsidRPr="00570EFC">
        <w:rPr>
          <w:rFonts w:ascii="Arial" w:eastAsia="Times New Roman" w:hAnsi="Arial" w:cs="Arial"/>
          <w:sz w:val="22"/>
        </w:rPr>
        <w:t>entregabilidade</w:t>
      </w:r>
      <w:proofErr w:type="spellEnd"/>
      <w:r w:rsidRPr="00570EFC">
        <w:rPr>
          <w:rFonts w:ascii="Arial" w:eastAsia="Times New Roman" w:hAnsi="Arial" w:cs="Arial"/>
          <w:sz w:val="22"/>
        </w:rPr>
        <w:t xml:space="preserve"> estendida, com encriptação TLS e autenticação nos padrões SPF e DKIM e envio dos e-mails por meio de IP dedicado e controle de reputação;</w:t>
      </w:r>
    </w:p>
    <w:p w14:paraId="6600C57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Os e-mails enviados devem ter possibilidade de </w:t>
      </w:r>
      <w:proofErr w:type="spellStart"/>
      <w:r w:rsidRPr="00570EFC">
        <w:rPr>
          <w:rFonts w:ascii="Arial" w:eastAsia="Times New Roman" w:hAnsi="Arial" w:cs="Arial"/>
          <w:sz w:val="22"/>
        </w:rPr>
        <w:t>descadastramento</w:t>
      </w:r>
      <w:proofErr w:type="spellEnd"/>
      <w:r w:rsidRPr="00570EFC">
        <w:rPr>
          <w:rFonts w:ascii="Arial" w:eastAsia="Times New Roman" w:hAnsi="Arial" w:cs="Arial"/>
          <w:sz w:val="22"/>
        </w:rPr>
        <w:t xml:space="preserve"> automatizado para quem recebe; Por se tratar de um serviço de internet, é necessária a utilização de mecanismo de bloqueio de abuso/spam/robôs para inserção de informações na plataforma, tal serviço usa ferramentas que provem que o requerente é humano, por meio de testes de digitação de códigos e/ou identificação de padrões em fotografias/imagens (</w:t>
      </w:r>
      <w:proofErr w:type="spellStart"/>
      <w:r w:rsidRPr="00570EFC">
        <w:rPr>
          <w:rFonts w:ascii="Arial" w:eastAsia="Times New Roman" w:hAnsi="Arial" w:cs="Arial"/>
          <w:sz w:val="22"/>
        </w:rPr>
        <w:t>captcha</w:t>
      </w:r>
      <w:proofErr w:type="spellEnd"/>
      <w:r w:rsidRPr="00570EFC">
        <w:rPr>
          <w:rFonts w:ascii="Arial" w:eastAsia="Times New Roman" w:hAnsi="Arial" w:cs="Arial"/>
          <w:sz w:val="22"/>
        </w:rPr>
        <w:t>);</w:t>
      </w:r>
    </w:p>
    <w:p w14:paraId="46A4655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fornecido sempre a última versão do sistema, sendo que a atualização ocorre sem nenhuma interrupção no serviço e sem a oneração de custos para atualização. Podem ocorrer janelas de manutenção programada nos servidores;</w:t>
      </w:r>
    </w:p>
    <w:p w14:paraId="2BCF7AF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acesso à plataforma deverá ser por meio de e-mail individual e senha pessoal e intransferível cadastrada pelo Administrador do sistema ou usuário por ele autorizado;</w:t>
      </w:r>
    </w:p>
    <w:p w14:paraId="51AC30F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Usuários poderão recuperar a senha por meio de um formulário de "esqueci a senha", remetido ao e-mail cadastrado e confirmado;</w:t>
      </w:r>
    </w:p>
    <w:p w14:paraId="55DF3D2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 ser possível a utilização de ferramenta externa de validação de login, por meio de token/código gerado automaticamente a cada 30 segundos e associado à conta do usuário e sincronizado com servidores de horário (NTP) mundiais. No caso, além da forma de </w:t>
      </w:r>
      <w:r w:rsidRPr="00570EFC">
        <w:rPr>
          <w:rFonts w:ascii="Arial" w:eastAsia="Times New Roman" w:hAnsi="Arial" w:cs="Arial"/>
          <w:sz w:val="22"/>
        </w:rPr>
        <w:lastRenderedPageBreak/>
        <w:t>autenticação escolhida, o usuário necessita estar em posse de dispositivo gerador do código para acessar sua conta;</w:t>
      </w:r>
    </w:p>
    <w:p w14:paraId="703A280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possuir um acesso “Administrador”, que tem acesso a todas as funcionalidades da plataforma e autorização para cadastrar setores e usuários em toda a organização;</w:t>
      </w:r>
    </w:p>
    <w:p w14:paraId="021EA87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Cadastro de usuários deve ser único para acesso a todos os módulos permitidos através de plataforma integrada;</w:t>
      </w:r>
    </w:p>
    <w:p w14:paraId="6D31333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parametrizar quais setores podem acessar determinados módulos, com a possibilidade, de restringir procedimentos de abertura ou tramitação de documentos;</w:t>
      </w:r>
    </w:p>
    <w:p w14:paraId="1385E2D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 cadastramento de novos usuários deve ser feito por administradores e por responsáveis diretos do setor ou hierarquicamente superior, ficando assim registrado a data/hora e quem o cadastrou, caracterizando a criação de cadeia de responsabilidades e disponibilidade de rastreamento de informações técnicas: </w:t>
      </w:r>
      <w:proofErr w:type="spellStart"/>
      <w:r w:rsidRPr="00570EFC">
        <w:rPr>
          <w:rFonts w:ascii="Arial" w:eastAsia="Times New Roman" w:hAnsi="Arial" w:cs="Arial"/>
          <w:sz w:val="22"/>
        </w:rPr>
        <w:t>ip</w:t>
      </w:r>
      <w:proofErr w:type="spellEnd"/>
      <w:r w:rsidRPr="00570EFC">
        <w:rPr>
          <w:rFonts w:ascii="Arial" w:eastAsia="Times New Roman" w:hAnsi="Arial" w:cs="Arial"/>
          <w:sz w:val="22"/>
        </w:rPr>
        <w:t>, navegador de acesso, versão;</w:t>
      </w:r>
    </w:p>
    <w:p w14:paraId="125BAB8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cadastro de usuário deve ter minimamente: nome completo, cargo/função, matrícula, CPF, sexo, data de nascimento, senha (caso não seja preenchida, será autogerada) e foto;</w:t>
      </w:r>
    </w:p>
    <w:p w14:paraId="61CFD24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os usuários podem editar seus dados de acesso (e-mail e senha) através de formulário específico. Não devem ser editáveis pelo usuário o Nome e CPF, visando garantir a originalidade e rastreabilidade dos atos praticados;</w:t>
      </w:r>
    </w:p>
    <w:p w14:paraId="7CC1BF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Não deverá ser possível exclusão de cadastro de usuário, apenas suspensão de seu acesso, pois, desta forma, mantem-se histórico de todos usuários que já utilizaram a plataforma;</w:t>
      </w:r>
    </w:p>
    <w:p w14:paraId="2FD42BC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visível durante a tramitação de documentos, a foto, caso presente, de modo a identificar visualmente as pessoas que estão dando continuidade nos processos; Disponibilidade do usuário configurar no sistema que está afastado do trabalho por motivos de férias, licença maternidade, licença paternidade, ou outro;</w:t>
      </w:r>
    </w:p>
    <w:p w14:paraId="79A096F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usuário escolher entre o editor de texto básico e avançado em página de preferências da conta;</w:t>
      </w:r>
    </w:p>
    <w:p w14:paraId="20CC262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usuário configurar modo de visualização de anexos preferencial na plataforma em página de preferências da conta;</w:t>
      </w:r>
    </w:p>
    <w:p w14:paraId="52E03E1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usuário configurar e-mail secundário em página de preferências da conta, que servirá para e-mails de notificação;</w:t>
      </w:r>
    </w:p>
    <w:p w14:paraId="7FBA103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usuário escolher ou não exibir o número de celular na página de Telefones da Organização;</w:t>
      </w:r>
    </w:p>
    <w:p w14:paraId="200C88A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usuário definir configurações de quais situações deve receber notificações por e-mail de novos documentos ou tramites;</w:t>
      </w:r>
    </w:p>
    <w:p w14:paraId="1BE399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usuário consultar os administradores do sistema em página de preferências da conta;</w:t>
      </w:r>
    </w:p>
    <w:p w14:paraId="057C297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usuário consultar em página específica todo o histórico de mudança de setor desde o seu cadastro, página essa que deve conter informações no mínimo, do nome do setor, data e hora da ocorrência, setor principal e quem realizou a alteração, sendo acessível através da página de preferências de conta;</w:t>
      </w:r>
    </w:p>
    <w:p w14:paraId="07505B1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mecanismo de captura automática de mensagens de e-mails respondidos, sendo que se um usuário responder uma notificação automática enviada pela plataforma, sua resposta é incluída no documento em formato de despacho;</w:t>
      </w:r>
    </w:p>
    <w:p w14:paraId="30C2F0B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Administrador, alterar setor que o usuário trabalha (a partir deste momento ele têm acesso somente aos documentos do setor atual, porém todo o seu histórico continua no setor anterior);</w:t>
      </w:r>
    </w:p>
    <w:p w14:paraId="4199B69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a divisão de permissões por usuários por níveis de acesso, com no mínimo: Administrador Geral: Acessar somente documentos do seu setor, porém pode gerenciar usuários, setores e estatísticas de toda a organização. Administrador Local: Pode gerenciar subsetores e usuários a partir de um setor específico, independente do seu setor atual. Além de permitir subdividir em níveis:</w:t>
      </w:r>
    </w:p>
    <w:p w14:paraId="40FF4A80"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Nível 1: Pode movimentar documentos do setor e cadastrar novos usuários, bem como subsetores abaixo de sua hierarquia atual. Pode também acessar todos os documentos e interagir em todos os subsetores abaixo do setor atual;</w:t>
      </w:r>
    </w:p>
    <w:p w14:paraId="1CD9E373"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Nível 2: Somente movimenta documentos do setor atual;</w:t>
      </w:r>
    </w:p>
    <w:p w14:paraId="6DF7692C"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Nível 3: Somente visualiza documentos do setor atual;</w:t>
      </w:r>
    </w:p>
    <w:p w14:paraId="478AB83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 usuário possa ser definido como Auditor, onde tem acesso para consultar e interagir em todos os documentos/setores da organização;</w:t>
      </w:r>
    </w:p>
    <w:p w14:paraId="2FCAF4B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que o usuário possa ser definido para acessar relatórios gerenciais de toda organização, dos usuários consultarem o número de usuários online na plataforma em tempo real, bem como data e hora do último acesso;</w:t>
      </w:r>
    </w:p>
    <w:p w14:paraId="181B1AA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definição de um prazo para que os usuários se conectem a plataforma, após esse período é necessário contatar o superior imediato para reativação na plataforma;</w:t>
      </w:r>
    </w:p>
    <w:p w14:paraId="62DA2A0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sistema deve permitir que contatos externos possam se cadastrar e também recuperar senhas, caso já estejam cadastrados;</w:t>
      </w:r>
    </w:p>
    <w:p w14:paraId="668BDCB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usuários externos possam utilizar cadastros em redes sociais certificadas para acessar a ferramenta. Caso o endereço de e-mail não esteja associado a um contato, um novo contato deve ser criado automaticamente e encaminhado para completar o cadastro com informações adicionais;</w:t>
      </w:r>
    </w:p>
    <w:p w14:paraId="1E9FF1F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usuários externos possam utilizar certificado digitais emitidos pelo ICP-Brasil (</w:t>
      </w:r>
      <w:proofErr w:type="spellStart"/>
      <w:r w:rsidRPr="00570EFC">
        <w:rPr>
          <w:rFonts w:ascii="Arial" w:eastAsia="Times New Roman" w:hAnsi="Arial" w:cs="Arial"/>
          <w:sz w:val="22"/>
        </w:rPr>
        <w:t>eCPF</w:t>
      </w:r>
      <w:proofErr w:type="spellEnd"/>
      <w:r w:rsidRPr="00570EFC">
        <w:rPr>
          <w:rFonts w:ascii="Arial" w:eastAsia="Times New Roman" w:hAnsi="Arial" w:cs="Arial"/>
          <w:sz w:val="22"/>
        </w:rPr>
        <w:t xml:space="preserve"> e e-CNPJ) para acessar a plataforma. Caso o CPF ou CNPJ não esteja associado a um contato, um novo contato deve ser criado automaticamente e encaminhado para completar o cadastro com informações adicionais;</w:t>
      </w:r>
    </w:p>
    <w:p w14:paraId="79133AA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usuários externos possam utilizar login gov.br (Governo Federal) para acessar a plataforma. Caso o CPF não esteja associado a um contato, um novo contato deve ser criado automaticamente e encaminhado para completar o cadastro com informações adicionais;</w:t>
      </w:r>
    </w:p>
    <w:p w14:paraId="71BDAD9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abertura de documentos externamente por usuários internos do próprio sistema, com mesmo login/senha. O documento deverá ser atribuído ao cadastro da pessoa, sem vincular o setor onde ela está vinculada;</w:t>
      </w:r>
    </w:p>
    <w:p w14:paraId="14B8ADF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sistema de captura automática de mensagens de e-mails respondidos, sendo que se um contato externo responder uma notificação automática enviada pela plataforma, sua resposta é incluída no documento em formato de despacho, facilitando assim a interação com contatos externos;</w:t>
      </w:r>
    </w:p>
    <w:p w14:paraId="0BF6437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Requerente possa incluir informações e anexos de maneira facilitada respondendo o e-mail de notificação enviado pela plataforma a cada nova interação;</w:t>
      </w:r>
    </w:p>
    <w:p w14:paraId="0187975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Usuários externos devem ter acesso às informações disponíveis de um documento, bem como seus anexos;</w:t>
      </w:r>
    </w:p>
    <w:p w14:paraId="49C6577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na área externa do sistema, onde estão disponíveis documentos para acesso por meio de código (chave pública) ou via leitura de QR-</w:t>
      </w:r>
      <w:proofErr w:type="spellStart"/>
      <w:r w:rsidRPr="00570EFC">
        <w:rPr>
          <w:rFonts w:ascii="Arial" w:eastAsia="Times New Roman" w:hAnsi="Arial" w:cs="Arial"/>
          <w:sz w:val="22"/>
        </w:rPr>
        <w:t>Code</w:t>
      </w:r>
      <w:proofErr w:type="spellEnd"/>
      <w:r w:rsidRPr="00570EFC">
        <w:rPr>
          <w:rFonts w:ascii="Arial" w:eastAsia="Times New Roman" w:hAnsi="Arial" w:cs="Arial"/>
          <w:sz w:val="22"/>
        </w:rPr>
        <w:t>;</w:t>
      </w:r>
    </w:p>
    <w:p w14:paraId="5915A50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acesso a documentos por chave pública ou número de identificação e ano do documento, acrescidos do documento pessoal do requerente (CPF ou CNPJ);</w:t>
      </w:r>
    </w:p>
    <w:p w14:paraId="2E67EE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contatos externos, ter acesso para manterem seus dados atualizados, registrar novas demandas e acompanhar o progresso e resolução de demandas previamente abertas;</w:t>
      </w:r>
    </w:p>
    <w:p w14:paraId="64388E1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após estar identificado, o contato tenha disponibilidade de acesso a sua caixa pessoal, onde todos os documentos que ele é o requerente ou destinatário estarão reunidos;</w:t>
      </w:r>
    </w:p>
    <w:p w14:paraId="68AFD88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contatos externos com procuração eletrônica tenham acesso as demandas registradas em nome dos outorgantes;</w:t>
      </w:r>
    </w:p>
    <w:p w14:paraId="3D129A8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plataforma deverá ser organizada hierarquicamente por setores e subsetores (com ilimitados níveis de profundidade), de acordo com a estrutura setorial da organização;</w:t>
      </w:r>
    </w:p>
    <w:p w14:paraId="0DBEB43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os usuários internos da plataforma sejam vinculados a um setor principal e também podem ser vinculados à setores secundários, atendendo assim a necessidade de quem atua em mais de um setor;</w:t>
      </w:r>
    </w:p>
    <w:p w14:paraId="68154C6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que Usuários (Administrador e nível 1) presentes em setores onde o mesmo possua subsetores podem trocar de setor e ter acesso às demandas de sua hierarquia; As demandas são </w:t>
      </w:r>
      <w:proofErr w:type="spellStart"/>
      <w:r w:rsidRPr="00570EFC">
        <w:rPr>
          <w:rFonts w:ascii="Arial" w:eastAsia="Times New Roman" w:hAnsi="Arial" w:cs="Arial"/>
          <w:sz w:val="22"/>
        </w:rPr>
        <w:t>multi-setor</w:t>
      </w:r>
      <w:proofErr w:type="spellEnd"/>
      <w:r w:rsidRPr="00570EFC">
        <w:rPr>
          <w:rFonts w:ascii="Arial" w:eastAsia="Times New Roman" w:hAnsi="Arial" w:cs="Arial"/>
          <w:sz w:val="22"/>
        </w:rPr>
        <w:t>, ou seja, cada setor envolvido pode tramitar, encaminhar, definir um estágio de andamento bem como marcar unitariamente como resolvido, não alterando a situação geral do documento. Tem-se como demanda resolvida apenas quando todos os setores envolvidos resolvem e arquivam a solicitação;</w:t>
      </w:r>
    </w:p>
    <w:p w14:paraId="142190E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que todo documento possa ser rastreado por meio de número gerado, código ou QR </w:t>
      </w:r>
      <w:proofErr w:type="spellStart"/>
      <w:r w:rsidRPr="00570EFC">
        <w:rPr>
          <w:rFonts w:ascii="Arial" w:eastAsia="Times New Roman" w:hAnsi="Arial" w:cs="Arial"/>
          <w:sz w:val="22"/>
        </w:rPr>
        <w:t>Code</w:t>
      </w:r>
      <w:proofErr w:type="spellEnd"/>
      <w:r w:rsidRPr="00570EFC">
        <w:rPr>
          <w:rFonts w:ascii="Arial" w:eastAsia="Times New Roman" w:hAnsi="Arial" w:cs="Arial"/>
          <w:sz w:val="22"/>
        </w:rPr>
        <w:t>. O acesso aos documentos somente deve ser permitido para usuários devidamente autorizados por meio de envio, encaminhamento dos documentos ou entrega de chave pública (código) para consulta;</w:t>
      </w:r>
    </w:p>
    <w:p w14:paraId="66C15E5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Garantir que todos os acessos aos documentos e seus despachos sejam registrados e fiquem disponíveis a listagem de quem visualizou, de qual setor e quando, proporcionando transparência no trabalho que está sendo feito pelos envolvidos;</w:t>
      </w:r>
    </w:p>
    <w:p w14:paraId="234DEB3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que cada setor da organização possua uma caixa de entrada de documentos, onde todos os documentos recebidos ficarão disponíveis para os usuários internos vinculados. Essa caixa do setor deve ser organizada por abas ou equivalente, de modo refletir o status de cada documento no setor;</w:t>
      </w:r>
    </w:p>
    <w:p w14:paraId="7F45066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que os documentos da organização </w:t>
      </w:r>
      <w:proofErr w:type="spellStart"/>
      <w:r w:rsidRPr="00570EFC">
        <w:rPr>
          <w:rFonts w:ascii="Arial" w:eastAsia="Times New Roman" w:hAnsi="Arial" w:cs="Arial"/>
          <w:sz w:val="22"/>
        </w:rPr>
        <w:t>estajam</w:t>
      </w:r>
      <w:proofErr w:type="spellEnd"/>
      <w:r w:rsidRPr="00570EFC">
        <w:rPr>
          <w:rFonts w:ascii="Arial" w:eastAsia="Times New Roman" w:hAnsi="Arial" w:cs="Arial"/>
          <w:sz w:val="22"/>
        </w:rPr>
        <w:t xml:space="preserve"> presentes no caixa de entrada dos setores, de acordo com os setores envolvidos no momento de sua criação ou encaminhamento. Os usuários vinculados aos documentos terão acesso a eles pela caixa pessoal, além do caixa de entrada do setor, onde deve aparecem todos os documentos, independentemente de estarem associados a alguém ou estarem sem atribuição individual;</w:t>
      </w:r>
    </w:p>
    <w:p w14:paraId="161469F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ao enviar ou tramitar um documento, atribuir responsabilidade a si próprio ou a outro usuário, bastando utilizar a opção aos cuidados;</w:t>
      </w:r>
    </w:p>
    <w:p w14:paraId="28316DE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ser possível enviar um documento a mais de um setor ao mesmo tempo utilizando a opção envio em cópia;</w:t>
      </w:r>
    </w:p>
    <w:p w14:paraId="0B526D4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mecanismos que Documentos sejam pertencentes ao setor. Caso um usuário seja desativado ou mesmo trocado de setor, todo histórico produzido por ele continuará no setor, permitindo a continuidade das demandas sem perda de informações;</w:t>
      </w:r>
    </w:p>
    <w:p w14:paraId="7437B46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dispor de regra, que todos os documentos, inclusive seus anexos, sejam organizados por ordem de inclusão, na vertical, em um modo de visualização denominado árvore de documentos do processo, em formato de arquivo PDF;</w:t>
      </w:r>
    </w:p>
    <w:p w14:paraId="1811C62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a plataforma ser dividida em módulos, de modo a retratar a realidade documental da organização, sendo que os módulos podem ser acessados por usuários internos e externos devidamente autorizados e configurados durante período de implantação;</w:t>
      </w:r>
    </w:p>
    <w:p w14:paraId="7CEC09C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os módulos possam ser restritos a setores ou perfis de usuários específicos, conforme definição da organização;</w:t>
      </w:r>
    </w:p>
    <w:p w14:paraId="064107C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acesso a consulta e criação de documentos de todos os módulos, quando disponíveis ao usuário, estarão disponíveis na mesma interface, através de um menu único de opções;</w:t>
      </w:r>
    </w:p>
    <w:p w14:paraId="07D4B63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cada módulo ter contagem própria de documentos não lidos por usuários do setor;</w:t>
      </w:r>
    </w:p>
    <w:p w14:paraId="065F09B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notificação multicanal, minimamente por e-mail e SMS, disponíveis conforme configuração de cada módulo;</w:t>
      </w:r>
    </w:p>
    <w:p w14:paraId="0703772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configuração das mensagens enviadas em cada módulo, permitindo a organização incluir informações relevantes que entender necessária;</w:t>
      </w:r>
    </w:p>
    <w:p w14:paraId="2AFE372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Possibilitar que as notificações emitidas em um documento sejam exibidas em forma de linha do tempo, juntamente às atualizações nos atendimentos/documentos, de forma a ficar claro a todos os envolvidos: quem leu, por onde passou a demanda, se foi encaminhada, resolvida ou reaberta, bem como a cronologia dos fatos;</w:t>
      </w:r>
    </w:p>
    <w:p w14:paraId="7596D14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as notificações externas por e-mail sejam rastreáveis, ou seja, o sistema informa aos usuários internos se o e-mail de notificação foi entregue, aberto e se o link externo de acompanhamento da demanda foi acessado a partir do aviso enviado;</w:t>
      </w:r>
    </w:p>
    <w:p w14:paraId="35E738C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plataforma deverá notificar o usuário quando houver falha na entrega de qualquer notificação, informando o motivo detalhado da falha;</w:t>
      </w:r>
    </w:p>
    <w:p w14:paraId="027B10A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o sistema também registrar e exibir junto a notificação se a demanda acessada externamente foi visualizada em computador ou dispositivo móvel, bem como informações técnicas sobre o dispositivo utilizado;</w:t>
      </w:r>
    </w:p>
    <w:p w14:paraId="463B8E8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possuir organograma dinâmico criado automaticamente a partir dos setores e usuários presentes no sistema, não havendo, limite de setores filhos, ou seja, deve ser possível cadastrar setores na raiz e setores filhos tanto quanto o necessário;</w:t>
      </w:r>
    </w:p>
    <w:p w14:paraId="75D75DB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dispor de informações sobre os usuários dentro de cada setor: nome, cargo, data de cadastro no sistema e data que esteve última vez online, ainda, identificação visual dos usuários que estão on-line no momento;</w:t>
      </w:r>
    </w:p>
    <w:p w14:paraId="6232CDF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exibira a lista de telefones dos setores em lista própria, consolidando os dados informados pelos usuários;</w:t>
      </w:r>
    </w:p>
    <w:p w14:paraId="5214FF4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incorporação do organograma no site da organização;</w:t>
      </w:r>
    </w:p>
    <w:p w14:paraId="0A934D7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a criação de múltiplos prazos/atividades nos documentos disponíveis no setor; o prazo deve ser configurável para todos os envolvidos, um setor ou um usuário;</w:t>
      </w:r>
    </w:p>
    <w:p w14:paraId="500FD1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Deverá exibir os documentos disponíveis na caixa de entrada do setor em formato de calendário mensal, exibindo os prazos associados ao usuário atual ou ao setor que trabalha.</w:t>
      </w:r>
    </w:p>
    <w:p w14:paraId="09DC851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identificação visual nos prazos/atividades sobre o vencimento: com folga, vencendo ou vencido;</w:t>
      </w:r>
    </w:p>
    <w:p w14:paraId="6BEA4C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Possibilidade de marcar, editar e/ou excluir um prazo/atividade, incluindo anotação de qual usuário responsável na linha do tempo do documento;</w:t>
      </w:r>
    </w:p>
    <w:p w14:paraId="1693E37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identificação visual do status de leitura na caixa de entrada do setor demonstrando quando cada documento ainda não foi lido por qualquer usuário do setor, quando ainda não foi lido pelo próprio usuário ou quando já foi lido pelo usuário;</w:t>
      </w:r>
    </w:p>
    <w:p w14:paraId="428A787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registro de acesso a cada documento ou demanda, que deverão ser registrados automaticamente e exibidos no próprio documento, para se ter o histórico de quem acessou tal documento e quando;</w:t>
      </w:r>
    </w:p>
    <w:p w14:paraId="553D43F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os usuários externos, ao acessarem documentos que estejam envolvidos, também tem seu acesso registrado, de modo a dar transparência aos envolvidos de quem viu cada parte do documento eletrônico;</w:t>
      </w:r>
    </w:p>
    <w:p w14:paraId="2A64BAB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os documentos gerados tenham a funcionalidade de ter um QR-</w:t>
      </w:r>
      <w:proofErr w:type="spellStart"/>
      <w:r w:rsidRPr="00570EFC">
        <w:rPr>
          <w:rFonts w:ascii="Arial" w:eastAsia="Times New Roman" w:hAnsi="Arial" w:cs="Arial"/>
          <w:sz w:val="22"/>
        </w:rPr>
        <w:t>code</w:t>
      </w:r>
      <w:proofErr w:type="spellEnd"/>
      <w:r w:rsidRPr="00570EFC">
        <w:rPr>
          <w:rFonts w:ascii="Arial" w:eastAsia="Times New Roman" w:hAnsi="Arial" w:cs="Arial"/>
          <w:sz w:val="22"/>
        </w:rPr>
        <w:t xml:space="preserve"> vinculado de modo a facilitar a rastreabilidade; também, documentos emitidos e assinados digitalmente também têm a característica de estarem acompanhados por um QR-</w:t>
      </w:r>
      <w:proofErr w:type="spellStart"/>
      <w:r w:rsidRPr="00570EFC">
        <w:rPr>
          <w:rFonts w:ascii="Arial" w:eastAsia="Times New Roman" w:hAnsi="Arial" w:cs="Arial"/>
          <w:sz w:val="22"/>
        </w:rPr>
        <w:t>code</w:t>
      </w:r>
      <w:proofErr w:type="spellEnd"/>
      <w:r w:rsidRPr="00570EFC">
        <w:rPr>
          <w:rFonts w:ascii="Arial" w:eastAsia="Times New Roman" w:hAnsi="Arial" w:cs="Arial"/>
          <w:sz w:val="22"/>
        </w:rPr>
        <w:t>, de modo a verificar a validade das assinaturas digitais, e o conteúdo do documento original;</w:t>
      </w:r>
    </w:p>
    <w:p w14:paraId="755CA8F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ferramenta para busca avançada dentro dos documentos gerados na plataforma. Permitir a busca por termos, período de emissão do documento, tipo de documento, pessoas ou setores envolvidos e situação geral, devendo estar indexado e disponível para busca instantaneamente. A busca deverá ser permitida em todos os setores que usuário tiver acesso. Dispor de realizar busca avançada por termos presentes em anexos enviados para a plataforma que foram processados e identificados pela tecnologia de OCR (Reconhecimento Óptico de Caracteres), sendo que esta indexação deve ocorrer em tempo menor ou igual a 15 minutos. Ainda, permitir realizar busca avançada por termos e frases em específicos com o uso de aspas ("");</w:t>
      </w:r>
    </w:p>
    <w:p w14:paraId="7ECC0B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editor de texto para redação de documentos e interações diretamente no navegador, que deve dispor de exibir o editor de texto em tela cheia, ainda, possibilitar a formatação do texto como negrito, sublinhado e itálico, bem como alteração do tamanho da fonte, cor do texto e alinhamento do texto, também, possuir corretor ortográfico, que destaca visualmente palavras digitadas incorretamente;</w:t>
      </w:r>
    </w:p>
    <w:p w14:paraId="74D9E8D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formatação com tabelas, listas ordenadas e não ordenadas, inclusão de imagens no corpo do texto, e hyperlinks;</w:t>
      </w:r>
    </w:p>
    <w:p w14:paraId="66C5E9D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salvamento automático de rascunho do documento que está sendo redigido, permitindo a continuidade em momento futuro ou mesmo por outro usuário do setor, se permitido. Todas as informações presentes no documento são salvas, incluindo campos adicionais, o rascunho deve ser editável por um usuário do setor por vez, com liberação automática em caso de desconexão do autor no documento. Os rascunhos salvos devem ficar disponíveis na caixa do setor, em aba específica; possuir suporte a variáveis de conteúdo das pessoas (nome do requerente, documento de identificação do requerente, nome do usuário remetente, setor de destino e outros campos adicionais) e dos documentos (data, numeração, assunto e outros campos adicionais) através de caractere específico, possibilitando o preenchimento automático de dados sem necessitar "copiar e colar";</w:t>
      </w:r>
    </w:p>
    <w:p w14:paraId="51A92C2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suporte a utilização de modelos de resposta do setor ou para toda organização diretamente no editor de texto, carregar respostas já prontas para assuntos recorrentes, com as mesmas funcionalidades disponíveis no editor; Suporte a sistemas de menção de documentos, criando um hiperlink automaticamente entre os documentos mencionados;</w:t>
      </w:r>
    </w:p>
    <w:p w14:paraId="620EE95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mencionar um documento eletrônico por meio da digitação de caractere específico, gerando um link para que os envolvidos tenham acesso de leitura ao documento mencionado; Documentos que forem mencionados recebem uma atualização automática, informando em qual documento eles foram mencionados;</w:t>
      </w:r>
    </w:p>
    <w:p w14:paraId="7119C7E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mencionar outro usuário no sistema por meio da digitação do caractere específico. Ao mencionar um usuário, este é notificado sobre a menção e passa a ter acesso automaticamente ao documento;</w:t>
      </w:r>
    </w:p>
    <w:p w14:paraId="0515DB7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solicitar a assinatura de um usuário interno ou contato externo através do sistema de menção por meio da digitação de caractere específico. Também deve referenciar um contato externo em um documento por meio da digitação de caractere específico, permitindo que os envolvidos tenham acesso a ficha do contato referenciado;</w:t>
      </w:r>
    </w:p>
    <w:p w14:paraId="3290CD6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 possuir sistema de Assinatura Eletrônica Avançada em conformidade com a Lei 14063/2020 especificamente no Artigo 4º II. Deve gerar de forma automática certificados no padrão X509 para cada usuário interno ou contato externo cadastrado na plataforma que tenha um documento de identificação válido (CPF ou CNPJ). Tais certificados são vinculados a uma cadeia certificadora emitida pela própria plataforma. O certificado X509 deve ter conformidade com os padrões utilizados na assinatura digital no formato </w:t>
      </w:r>
      <w:proofErr w:type="spellStart"/>
      <w:r w:rsidRPr="00570EFC">
        <w:rPr>
          <w:rFonts w:ascii="Arial" w:eastAsia="Times New Roman" w:hAnsi="Arial" w:cs="Arial"/>
          <w:sz w:val="22"/>
        </w:rPr>
        <w:t>PAdES</w:t>
      </w:r>
      <w:proofErr w:type="spellEnd"/>
      <w:r w:rsidRPr="00570EFC">
        <w:rPr>
          <w:rFonts w:ascii="Arial" w:eastAsia="Times New Roman" w:hAnsi="Arial" w:cs="Arial"/>
          <w:sz w:val="22"/>
        </w:rPr>
        <w:t>. O certificado X509 dos usuários e contatos são mantidos vinculados à própria conta do usuário e só são ativados em caso de digitação e validação da senha e só poderão ser utilizados dentro da plataforma. Não deve exigir instalação de nenhum plugin, app ou aplicativo no computador do usuário para sua utilização;</w:t>
      </w:r>
    </w:p>
    <w:p w14:paraId="7823CCB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 possuir sistema de Assinatura Eletrônica Qualificada (ICP-Brasil). Estar em conformidade com as normas da ICP-Brasil para documentos assinados, mais especificamente a DOC-ICP-15. Ainda, possuir suporte a certificados do tipo A1 da ICP-Brasil e dispositivos criptográficos (tokens e </w:t>
      </w:r>
      <w:proofErr w:type="spellStart"/>
      <w:r w:rsidRPr="00570EFC">
        <w:rPr>
          <w:rFonts w:ascii="Arial" w:eastAsia="Times New Roman" w:hAnsi="Arial" w:cs="Arial"/>
          <w:sz w:val="22"/>
        </w:rPr>
        <w:t>smartcards</w:t>
      </w:r>
      <w:proofErr w:type="spellEnd"/>
      <w:r w:rsidRPr="00570EFC">
        <w:rPr>
          <w:rFonts w:ascii="Arial" w:eastAsia="Times New Roman" w:hAnsi="Arial" w:cs="Arial"/>
          <w:sz w:val="22"/>
        </w:rPr>
        <w:t>) para certificados do tipo A3, emitidos por Autoridades Certificadoras vinculadas a cadeia da ICP-Brasil;</w:t>
      </w:r>
    </w:p>
    <w:p w14:paraId="1071777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Possuir componente para execução de assinaturas digitais com Certificado ICP Brasil para no mínimo os navegadores Internet Explorer, Mozilla Firefox e Google Chrome, em suas versões mais recentes, para no mínimo os sistemas operacionais Windows, Linux e </w:t>
      </w:r>
      <w:proofErr w:type="spellStart"/>
      <w:r w:rsidRPr="00570EFC">
        <w:rPr>
          <w:rFonts w:ascii="Arial" w:eastAsia="Times New Roman" w:hAnsi="Arial" w:cs="Arial"/>
          <w:sz w:val="22"/>
        </w:rPr>
        <w:t>MacOS</w:t>
      </w:r>
      <w:proofErr w:type="spellEnd"/>
      <w:r w:rsidRPr="00570EFC">
        <w:rPr>
          <w:rFonts w:ascii="Arial" w:eastAsia="Times New Roman" w:hAnsi="Arial" w:cs="Arial"/>
          <w:sz w:val="22"/>
        </w:rPr>
        <w:t>;</w:t>
      </w:r>
    </w:p>
    <w:p w14:paraId="6C00511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aplicativo móvel para permitir que usuários internos ou contatos externos possam carregar um certificado digital ICP-Brasil e assinar digitalmente documentos com suporte para no mínimo os sistemas operacionais móveis Android e iOS em suas versões mais recentes;</w:t>
      </w:r>
    </w:p>
    <w:p w14:paraId="6332CE4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Possuir verificação da validade e revogação do certificado digital do signatário no momento da realização da assinatura digital. Ainda, dispor de realizar </w:t>
      </w:r>
      <w:proofErr w:type="spellStart"/>
      <w:r w:rsidRPr="00570EFC">
        <w:rPr>
          <w:rFonts w:ascii="Arial" w:eastAsia="Times New Roman" w:hAnsi="Arial" w:cs="Arial"/>
          <w:sz w:val="22"/>
        </w:rPr>
        <w:t>co-assinatura</w:t>
      </w:r>
      <w:proofErr w:type="spellEnd"/>
      <w:r w:rsidRPr="00570EFC">
        <w:rPr>
          <w:rFonts w:ascii="Arial" w:eastAsia="Times New Roman" w:hAnsi="Arial" w:cs="Arial"/>
          <w:sz w:val="22"/>
        </w:rPr>
        <w:t xml:space="preserve"> digital de documentos utilizando Certificado Digital ICP-Brasil na Central de Atendimento sem necessitar a criação de login/senha na plataforma.</w:t>
      </w:r>
    </w:p>
    <w:p w14:paraId="2F20FA4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garanta, que para assinar digitalmente com a Assinatura Eletrônica é necessário que o usuário insira sua senha, como método de confirmação de segurança;</w:t>
      </w:r>
    </w:p>
    <w:p w14:paraId="1F2E1FE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Deve automaticamente, após realizar a assinatura eletrônica, gerar documento PDF em formato </w:t>
      </w:r>
      <w:proofErr w:type="spellStart"/>
      <w:r w:rsidRPr="00570EFC">
        <w:rPr>
          <w:rFonts w:ascii="Arial" w:eastAsia="Times New Roman" w:hAnsi="Arial" w:cs="Arial"/>
          <w:sz w:val="22"/>
        </w:rPr>
        <w:t>PAdES</w:t>
      </w:r>
      <w:proofErr w:type="spellEnd"/>
      <w:r w:rsidRPr="00570EFC">
        <w:rPr>
          <w:rFonts w:ascii="Arial" w:eastAsia="Times New Roman" w:hAnsi="Arial" w:cs="Arial"/>
          <w:sz w:val="22"/>
        </w:rPr>
        <w:t xml:space="preserve"> (original, com assinaturas digitais incluídas) e documento para verificação (cópia para impressão, com estampa em todas as páginas do arquivo e inclusão de manifesto de assinantes ao final);</w:t>
      </w:r>
    </w:p>
    <w:p w14:paraId="478ABDE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o acesso aos arquivos originais assinados (PDF em formato </w:t>
      </w:r>
      <w:proofErr w:type="spellStart"/>
      <w:r w:rsidRPr="00570EFC">
        <w:rPr>
          <w:rFonts w:ascii="Arial" w:eastAsia="Times New Roman" w:hAnsi="Arial" w:cs="Arial"/>
          <w:sz w:val="22"/>
        </w:rPr>
        <w:t>PAdES</w:t>
      </w:r>
      <w:proofErr w:type="spellEnd"/>
      <w:r w:rsidRPr="00570EFC">
        <w:rPr>
          <w:rFonts w:ascii="Arial" w:eastAsia="Times New Roman" w:hAnsi="Arial" w:cs="Arial"/>
          <w:sz w:val="22"/>
        </w:rPr>
        <w:t>) através de endereço eletrônico público específico, exibindo informações técnicas e validação de integridade referentes aos certificados digitais utilizados;</w:t>
      </w:r>
    </w:p>
    <w:p w14:paraId="30A430B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solicitação de assinatura de outros usuários internos ou contatos externos em documentos ou interações. Esta solicitação é exibida para o assinante em formato de notificação interna na plataforma e também através das notificações multicanais;</w:t>
      </w:r>
    </w:p>
    <w:p w14:paraId="25EDC89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cancelar ou rejeitar a solicitação de assinatura realizada/recebida, registrando no documento o momento em que este cancelamento/recusa ocorreu;</w:t>
      </w:r>
    </w:p>
    <w:p w14:paraId="2E3599E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listar as assinaturas pendentes em documentos através das notificações, exibindo o status de pendente ou assinado em cada notificação, permitindo ao assinante acompanhar os documentos que dependem da sua assinatura eletrônica;</w:t>
      </w:r>
    </w:p>
    <w:p w14:paraId="595E2A9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solicitação de assinatura digital de maneira sequencial, permitindo definir a ordem em que as assinaturas poderão ser feitas no documento; permitir a construção de fluxos de signatários sequenciais e em paralelo simultaneamente de forma que o fluxo contemple a entrega do documento para assinaturas em paralelo simultâneas e em continuidade signatários sequenciais ou vice-versa; A cada nova assinatura no documento é enviado um e-mail informando em qual estágio o documento se encontra;</w:t>
      </w:r>
    </w:p>
    <w:p w14:paraId="0C944CA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 xml:space="preserve">Permitir a indicação do papel dos signatários, como aprovador, contratante, contratada, </w:t>
      </w:r>
      <w:proofErr w:type="spellStart"/>
      <w:r w:rsidRPr="00570EFC">
        <w:rPr>
          <w:rFonts w:ascii="Arial" w:eastAsia="Times New Roman" w:hAnsi="Arial" w:cs="Arial"/>
          <w:sz w:val="22"/>
        </w:rPr>
        <w:t>etc</w:t>
      </w:r>
      <w:proofErr w:type="spellEnd"/>
      <w:r w:rsidRPr="00570EFC">
        <w:rPr>
          <w:rFonts w:ascii="Arial" w:eastAsia="Times New Roman" w:hAnsi="Arial" w:cs="Arial"/>
          <w:sz w:val="22"/>
        </w:rPr>
        <w:t>;</w:t>
      </w:r>
    </w:p>
    <w:p w14:paraId="304E6BA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em um mesmo fluxo, conter simultaneamente documentos que necessitam de assinatura eletrônica avançada ou assinatura eletrônica qualificada (ICP-Brasil) e documentos que são apenas anexos sem necessidade de serem assinados;</w:t>
      </w:r>
    </w:p>
    <w:p w14:paraId="4B85BC1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realização de assinatura digital em lote das solicitações recebidas;</w:t>
      </w:r>
    </w:p>
    <w:p w14:paraId="648D9BF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a funcionalidade de notificação onde o destinatário recebe o documento sem a necessidade de assinar;</w:t>
      </w:r>
    </w:p>
    <w:p w14:paraId="27A4415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plataforma deve ter a capacidade de registrar a ocorrência da leitura do(s) documento(s) constante na transação;</w:t>
      </w:r>
    </w:p>
    <w:p w14:paraId="636CA4A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criação de lista de signatários para envio recorrente de documentos para assinatura;</w:t>
      </w:r>
    </w:p>
    <w:p w14:paraId="59F5EEB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utilização de fatores adicionais de autenticação dos signatários durante a Assinatura Eletrônica Avançada, como por exemplo: geração de token via e-mail. Dispor ainda, que a assinatura dos documentos seja realizada em dispositivos móveis;</w:t>
      </w:r>
    </w:p>
    <w:p w14:paraId="4AD3BD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 que ao final do processo de assinatura todos os envolvidos recebem uma cópia por e-mail do respectivo documento assinado;</w:t>
      </w:r>
    </w:p>
    <w:p w14:paraId="382BA49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mecanismos que visem à segurança e prevenção de fraudes nos processos de assinatura dos documentos via solução, possuindo, no mínimo:</w:t>
      </w:r>
    </w:p>
    <w:p w14:paraId="7D570CD9"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Certificação digital dos documentos, a fim de evitar falsificações;</w:t>
      </w:r>
    </w:p>
    <w:p w14:paraId="0F94DDAA"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Trilha de auditoria dos documentos, de modo que todas as atividades realizadas, inclusive as visualizações, sejam registradas com data e hora e IP;</w:t>
      </w:r>
    </w:p>
    <w:p w14:paraId="5D088DE9"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Criptografia dos documentos armazenados no sistema;</w:t>
      </w:r>
    </w:p>
    <w:p w14:paraId="2C39049A"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Validação de assinaturas com certificado digital padrão ICP-Brasil.</w:t>
      </w:r>
    </w:p>
    <w:p w14:paraId="2272636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escolha do papel do assinante no documento através de lista pré-determinada (ex. parte, testemunha, aprovador, </w:t>
      </w:r>
      <w:proofErr w:type="spellStart"/>
      <w:r w:rsidRPr="00570EFC">
        <w:rPr>
          <w:rFonts w:ascii="Arial" w:eastAsia="Times New Roman" w:hAnsi="Arial" w:cs="Arial"/>
          <w:sz w:val="22"/>
        </w:rPr>
        <w:t>etc</w:t>
      </w:r>
      <w:proofErr w:type="spellEnd"/>
      <w:r w:rsidRPr="00570EFC">
        <w:rPr>
          <w:rFonts w:ascii="Arial" w:eastAsia="Times New Roman" w:hAnsi="Arial" w:cs="Arial"/>
          <w:sz w:val="22"/>
        </w:rPr>
        <w:t>);</w:t>
      </w:r>
    </w:p>
    <w:p w14:paraId="195D6AD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exibição, na lista de documentos, de informação indicativa de qual estágio do fluxo de assinatura o documento se encontra;</w:t>
      </w:r>
    </w:p>
    <w:p w14:paraId="2FD8D2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assinar documentos ou despachos emitidos e/ou anexos em formato PDF, utilizando certificados digitais criando arquivos assinados no formato </w:t>
      </w:r>
      <w:proofErr w:type="spellStart"/>
      <w:r w:rsidRPr="00570EFC">
        <w:rPr>
          <w:rFonts w:ascii="Arial" w:eastAsia="Times New Roman" w:hAnsi="Arial" w:cs="Arial"/>
          <w:sz w:val="22"/>
        </w:rPr>
        <w:t>PAdES</w:t>
      </w:r>
      <w:proofErr w:type="spellEnd"/>
      <w:r w:rsidRPr="00570EFC">
        <w:rPr>
          <w:rFonts w:ascii="Arial" w:eastAsia="Times New Roman" w:hAnsi="Arial" w:cs="Arial"/>
          <w:sz w:val="22"/>
        </w:rPr>
        <w:t>;</w:t>
      </w:r>
    </w:p>
    <w:p w14:paraId="2C0810F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geração de uma página com extrato técnico das assinaturas em endereço eletrônico público específico, contendo nome do assinante, políticas de assinatura;</w:t>
      </w:r>
    </w:p>
    <w:p w14:paraId="4C8084E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opção de </w:t>
      </w:r>
      <w:proofErr w:type="spellStart"/>
      <w:r w:rsidRPr="00570EFC">
        <w:rPr>
          <w:rFonts w:ascii="Arial" w:eastAsia="Times New Roman" w:hAnsi="Arial" w:cs="Arial"/>
          <w:sz w:val="22"/>
        </w:rPr>
        <w:t>co-assinar</w:t>
      </w:r>
      <w:proofErr w:type="spellEnd"/>
      <w:r w:rsidRPr="00570EFC">
        <w:rPr>
          <w:rFonts w:ascii="Arial" w:eastAsia="Times New Roman" w:hAnsi="Arial" w:cs="Arial"/>
          <w:sz w:val="22"/>
        </w:rPr>
        <w:t xml:space="preserve"> documentos previamente assinados no formato </w:t>
      </w:r>
      <w:proofErr w:type="spellStart"/>
      <w:r w:rsidRPr="00570EFC">
        <w:rPr>
          <w:rFonts w:ascii="Arial" w:eastAsia="Times New Roman" w:hAnsi="Arial" w:cs="Arial"/>
          <w:sz w:val="22"/>
        </w:rPr>
        <w:t>PAdES</w:t>
      </w:r>
      <w:proofErr w:type="spellEnd"/>
      <w:r w:rsidRPr="00570EFC">
        <w:rPr>
          <w:rFonts w:ascii="Arial" w:eastAsia="Times New Roman" w:hAnsi="Arial" w:cs="Arial"/>
          <w:sz w:val="22"/>
        </w:rPr>
        <w:t xml:space="preserve"> com certificados ICP-Brasil ou outras assinaturas eletrônicas qualificadas com certificados da </w:t>
      </w:r>
      <w:proofErr w:type="spellStart"/>
      <w:r w:rsidRPr="00570EFC">
        <w:rPr>
          <w:rFonts w:ascii="Arial" w:eastAsia="Times New Roman" w:hAnsi="Arial" w:cs="Arial"/>
          <w:sz w:val="22"/>
        </w:rPr>
        <w:t>sub-autoridade</w:t>
      </w:r>
      <w:proofErr w:type="spellEnd"/>
      <w:r w:rsidRPr="00570EFC">
        <w:rPr>
          <w:rFonts w:ascii="Arial" w:eastAsia="Times New Roman" w:hAnsi="Arial" w:cs="Arial"/>
          <w:sz w:val="22"/>
        </w:rPr>
        <w:t xml:space="preserve"> da plataforma, mantendo assim todas as assinaturas existentes do documento no mesmo padrão e local para conferência;</w:t>
      </w:r>
    </w:p>
    <w:p w14:paraId="7977D80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usuário assinar documentos eletronicamente através da Assinatura Eletrônica no conteúdo dos documentos, apenas nos arquivos anexados (PDF) ou no conteúdo dos documentos e nos anexos (PDF);</w:t>
      </w:r>
    </w:p>
    <w:p w14:paraId="05A7684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verificar a autenticidade das assinaturas realizadas no documento através de código alfanumérico em endereço eletrônico público específico;</w:t>
      </w:r>
    </w:p>
    <w:p w14:paraId="025816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solicitar assinatura por meio de busca utilizando caractere específico no momento da criação ou despacho de documentos;</w:t>
      </w:r>
    </w:p>
    <w:p w14:paraId="085B7B4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listar as assinaturas pendentes em painel específico, permitindo ao assinante de forma facilitada acompanhar os documentos que dependem da sua assinatura;</w:t>
      </w:r>
    </w:p>
    <w:p w14:paraId="3894682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Registrar as ações relacionadas a assinatura (solicitação, assinatura e cancelamento/recusa) no documento, de modo a exibir de maneira temporal, quando cada ação ocorreu;</w:t>
      </w:r>
    </w:p>
    <w:p w14:paraId="306D3E9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exibição da lista de assinaturas em cada despacho ou documento principal, clicando em botão específico (Listar assinaturas, por exemplo). Neste atalho devem ser exibidas as mesmas informações da central de verificação.</w:t>
      </w:r>
    </w:p>
    <w:p w14:paraId="6A07C10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da possibilidade de uso de contrassenha internamente, permitindo que usuário autorizado possa redigir e enviar documento em nome de outro usuário, previamente autorizado, através de uma senha automaticamente gerada, que permita outros usuários a formalizarem documentos em seu nome. Os documentos gerados com esta funcionalidade devem ser visualmente identificados para fácil compreensão, identificando o usuário autorizador e o usuário digitador. Esta contrassenha gerada deve ter número limitado de uso definido pelo usuário autorizador, podendo ser cancelada antes do final do uso. O usuário </w:t>
      </w:r>
      <w:r w:rsidRPr="00570EFC">
        <w:rPr>
          <w:rFonts w:ascii="Arial" w:eastAsia="Times New Roman" w:hAnsi="Arial" w:cs="Arial"/>
          <w:sz w:val="22"/>
        </w:rPr>
        <w:lastRenderedPageBreak/>
        <w:t>autorizador deverá ter acesso a relatório com os documentos emitidos com em seu nome com contrassenha.</w:t>
      </w:r>
    </w:p>
    <w:p w14:paraId="4685525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Sistema de classificação e busca por etiqueta digital. Cada setor pode adotar uma organização própria dos documentos, por meio da criação desta etiqueta digital, que deve funcionar como gavetas virtuais, onde os usuários do setor poderão categorizar e encontrar facilmente documentos; um documento poderá ser classificado em mais de uma etiqueta simultaneamente, que aparecerá somente aos usuários do setor de criação da etiqueta. Ainda, possibilitar a busca e filtragem de todos os tipos de documento disponíveis por meio de etiqueta, bastando seleciona-la antes de realizar uma busca avançada. O mecanismo, ao clicar sob uma etiqueta, automaticamente deverá mostrar a busca e retornado todos os documentos vinculados. Permitir ainda, organizar as etiquetas de maneira estruturada, exibindo a hierarquia completa da etiqueta ao atribuir em um documento;</w:t>
      </w:r>
    </w:p>
    <w:p w14:paraId="03B54F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hospedagem segura de anexos, onde os anexos enviados aos documentos ficam hospedados em servidor seguro e não são acessíveis publicamente, somente por meio de link seguro com tempo de expiração gerado dinamicamente pela ferramenta;</w:t>
      </w:r>
    </w:p>
    <w:p w14:paraId="5DC9879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 ferramenta deve dispor da informação de quantas vezes o anexo foi baixado, e expor o tamanho do anexo na ferramenta;</w:t>
      </w:r>
    </w:p>
    <w:p w14:paraId="1763123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exibição em miniatura (pré-visualização) dos anexos (PDF, formatos de vídeo e imagem) em tamanho melhor adaptado a tela. Ainda, para os anexos em formatos de imagem, ao clicar na imagem, exibir a imagem otimizada visando o carregamento rápido e disponibilidade de navegar entre as imagens em formato de galeria.</w:t>
      </w:r>
    </w:p>
    <w:p w14:paraId="4EBF36A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gerenciamento de contatos e organizações, internamente na ferramenta;</w:t>
      </w:r>
    </w:p>
    <w:p w14:paraId="189F861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os contatos sejam, minimamente: Contato/pessoa física, setor de organização (para contatos como: Financeiro, Suporte) e do tipo Organização/pessoa jurídica. Contatos podem ser associados, de modo a permitir que tenham poderes de criar ou interagir em documentos que estejam em nome dos contatos associados (procuração eletrônica);</w:t>
      </w:r>
    </w:p>
    <w:p w14:paraId="3AE91F9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Quando o contato possuir contatos associados (procuração eletrônica), exibir lista de quais contatos este é o procurador;</w:t>
      </w:r>
    </w:p>
    <w:p w14:paraId="1C6EA76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ferramenta para importação e exportação de contatos em CSV e ferramenta para unificação de contatos repetidos para higienização da base de pessoas e organizações, ainda, dispor de criação e edição de listas de contatos para segmentação e organização;</w:t>
      </w:r>
    </w:p>
    <w:p w14:paraId="5C18B3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personalização da interface do sistema, possibilitando inclusão de logo da organização e definição de cor predominante da plataforma para consistência da identidade visual da organização, ainda, permitir a inclusão de fotos como fundo da tela de login;</w:t>
      </w:r>
    </w:p>
    <w:p w14:paraId="3ABD089C"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01002882"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bookmarkStart w:id="61" w:name="_Hlk72156632"/>
      <w:r w:rsidRPr="00570EFC">
        <w:rPr>
          <w:rFonts w:ascii="Arial" w:eastAsia="Times New Roman" w:hAnsi="Arial" w:cs="Arial"/>
          <w:b/>
          <w:bCs/>
          <w:sz w:val="22"/>
        </w:rPr>
        <w:t xml:space="preserve">Processo digital com assinatura Eletrônica: </w:t>
      </w:r>
      <w:r w:rsidRPr="00570EFC">
        <w:rPr>
          <w:rFonts w:ascii="Arial" w:eastAsia="Times New Roman" w:hAnsi="Arial" w:cs="Arial"/>
          <w:b/>
          <w:color w:val="000000"/>
          <w:sz w:val="22"/>
        </w:rPr>
        <w:t>Memorando</w:t>
      </w:r>
      <w:bookmarkEnd w:id="61"/>
    </w:p>
    <w:p w14:paraId="7E1EC2E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ferramenta, podendo ser chamado de Chamado Interno ou Mensagem interna, que permita a troca de informações entre setores da organização, como: respostas, encaminhamentos, notas internas. Sendo possível, envio de comunicação privada, onde apenas o remetente e o destinatário têm acesso ao documento e seus despachos e anexos;</w:t>
      </w:r>
    </w:p>
    <w:p w14:paraId="7D2873F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movimentação de documentos por meio de despachos/atualizações, e de anexar arquivos ao enviar um documento ou em suas atualizações/despachos (Respostas e Encaminhamentos);</w:t>
      </w:r>
    </w:p>
    <w:p w14:paraId="13F65BFF"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6D340A32"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b/>
          <w:bCs/>
          <w:sz w:val="22"/>
        </w:rPr>
        <w:t xml:space="preserve">Processo digital com assinatura Eletrônica: </w:t>
      </w:r>
      <w:r w:rsidRPr="00570EFC">
        <w:rPr>
          <w:rFonts w:ascii="Arial" w:eastAsia="Times New Roman" w:hAnsi="Arial" w:cs="Arial"/>
          <w:b/>
          <w:color w:val="000000"/>
          <w:sz w:val="22"/>
        </w:rPr>
        <w:t>Processo Administrativo</w:t>
      </w:r>
    </w:p>
    <w:p w14:paraId="007801B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criação de Processos Administrativos na organização, vinculando um contato para ser parte envolvida;</w:t>
      </w:r>
    </w:p>
    <w:p w14:paraId="16E6DC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da criação de objetos que irão identificar o processo ao longo da tramitação. Permitindo ainda, configurar para cada processo aceitar somente um objeto ou diversos;</w:t>
      </w:r>
    </w:p>
    <w:p w14:paraId="31B3EF2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criar o processo, encaminhamentos e respostas;</w:t>
      </w:r>
    </w:p>
    <w:p w14:paraId="5EEA09C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configuração de rota inicial do processo a partir do assunto ou objeto definido;</w:t>
      </w:r>
    </w:p>
    <w:p w14:paraId="5386541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processo administrativo possa ser o fluxo estrutural na tramitação, ou seja, diversos documentos acessórios podem ser "incluídos" na linha do tempo do processo;</w:t>
      </w:r>
    </w:p>
    <w:p w14:paraId="63543C3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anexo de arquivos no processo original ou em seu despacho, ainda, inclusão de outros documentos para serem referenciados no Processo administrativo;</w:t>
      </w:r>
    </w:p>
    <w:p w14:paraId="3196BF4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visualização em modo cronológico, todos os documentos incluídos na árvore do processo podem ser visualizados abertos como forma de abrir o histórico;</w:t>
      </w:r>
    </w:p>
    <w:p w14:paraId="7F34001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Dispor da geração da Árvore do processo, onde é possível fazer a exportação de um único arquivo PDF onde as informações do processo estão concatenadas. Em cada página do arquivo exportado consta um ato, anexo ou menção de outro documento no histórico.</w:t>
      </w:r>
    </w:p>
    <w:p w14:paraId="08F39C1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colocação de informações no rodapé para fácil identificação dos conteúdos;</w:t>
      </w:r>
    </w:p>
    <w:p w14:paraId="04B8DBD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expor as assinaturas digitais nos atos do processo (quando disponível);</w:t>
      </w:r>
    </w:p>
    <w:p w14:paraId="42D61EF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configuração de rota padrão de aprovação e autorização da abertura do processo administrativo (Termo de abertura);</w:t>
      </w:r>
    </w:p>
    <w:p w14:paraId="2B6DF5F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configuração para utilização da funcionalidade de Deferido/Indeferido em determinados setores;</w:t>
      </w:r>
    </w:p>
    <w:p w14:paraId="3481EC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configuração da visibilidade para o ente externo acessar, quando o processo estiver pronto para ser visualizado, o acesso externo poderá ser liberado ou restrito a partir de um despacho com opção específica;</w:t>
      </w:r>
    </w:p>
    <w:p w14:paraId="775DE08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utilização de outros documentos como base para abertura de um processo administrativo, criando assim um elo entre eles;</w:t>
      </w:r>
    </w:p>
    <w:p w14:paraId="677B710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geração automática de numeração para o processo por setor, por assunto, geral para a organização, ou ainda, manual;</w:t>
      </w:r>
    </w:p>
    <w:p w14:paraId="05AD3A5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a configuração de numeração do processo seja a partir de padrão customizado a ser utilizado pela entidade, ainda, permitir a inclusão de campos personalizados na abertura do processo, configuração inicial;</w:t>
      </w:r>
    </w:p>
    <w:p w14:paraId="61A513E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utilização de modelos pré-prontos de texto, para padronização da abertura e trâmite dos processos;</w:t>
      </w:r>
    </w:p>
    <w:p w14:paraId="14F919A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inserção de prazos dentro dos processos administrativos;</w:t>
      </w:r>
    </w:p>
    <w:p w14:paraId="335AC16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geração de outros documentos e utilizar o processo administrativo como base;</w:t>
      </w:r>
    </w:p>
    <w:p w14:paraId="3BB9CE0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restringir a abertura e tramitação de Processos Administrativos por setor;</w:t>
      </w:r>
    </w:p>
    <w:p w14:paraId="6220CA7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configuração de como os processos devem tramitar: em paralelo ou somente com a carga do processo, onde somente o último setor a receber a demanda pode movimentá-lo;</w:t>
      </w:r>
    </w:p>
    <w:p w14:paraId="1F030E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baixa de todos os anexos de um processo administrativo de uma vez, compactados em formato compactado “ZIP”;</w:t>
      </w:r>
    </w:p>
    <w:p w14:paraId="535E2ED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solicitar assinatura de outros usuários dentro do processo ou qualquer de seus atos;</w:t>
      </w:r>
    </w:p>
    <w:p w14:paraId="5F38DAC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impressão do processo em modo cronológico juntando os conteúdos e seus anexos em formato “PDF”;</w:t>
      </w:r>
    </w:p>
    <w:p w14:paraId="232E063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criação da árvore do processo em um arquivo para exportação em formato PDF;</w:t>
      </w:r>
    </w:p>
    <w:p w14:paraId="37B16AD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despacho em modo sigiloso, onde no momento da inclusão das informações será possível escolher esta configuração de privacidade, podendo o emissor visualizar ou o setor com a devida permissão;</w:t>
      </w:r>
    </w:p>
    <w:p w14:paraId="2C5C5B1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configuração de “workflow” básico por assunto, onde a demanda só poderá ser encaminhada na ordem pré-estabelecida, sem pular etapas;</w:t>
      </w:r>
    </w:p>
    <w:p w14:paraId="6E1EBEB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ordenamento dos anexos após inclusão.</w:t>
      </w:r>
    </w:p>
    <w:p w14:paraId="2C886CDF"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08C56595"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b/>
          <w:bCs/>
          <w:sz w:val="22"/>
        </w:rPr>
        <w:t xml:space="preserve">Processo digital com assinatura Eletrônica: </w:t>
      </w:r>
      <w:r w:rsidRPr="00570EFC">
        <w:rPr>
          <w:rFonts w:ascii="Arial" w:eastAsia="Times New Roman" w:hAnsi="Arial" w:cs="Arial"/>
          <w:b/>
          <w:color w:val="000000"/>
          <w:sz w:val="22"/>
        </w:rPr>
        <w:t>Circular</w:t>
      </w:r>
    </w:p>
    <w:p w14:paraId="17D6ABF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ferramenta, podendo ser chamado de Circular ou Circular interna, que permita a troca de informações internas na organização: entre um setor e diversos outros, com caráter de informação;</w:t>
      </w:r>
    </w:p>
    <w:p w14:paraId="218F19D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da data/hora que cada usuário de cada setor recebeu;</w:t>
      </w:r>
    </w:p>
    <w:p w14:paraId="09DF060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respostas à circular, podendo esta, ser aberta (todos os envolvidos na circular podem visualizar) ou restrita (somente usuários do setor remetente a podem visualizar);</w:t>
      </w:r>
    </w:p>
    <w:p w14:paraId="4BF7FC5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anexar arquivos ao enviar a circular ou em suas atualizações/despachos;</w:t>
      </w:r>
    </w:p>
    <w:p w14:paraId="039934E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incluir uma atividade ou prazo dentro da circular, para controle de datas;</w:t>
      </w:r>
    </w:p>
    <w:p w14:paraId="278E855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arquivar a circular recebida e parar de acompanhar: para que respostas e encaminhamentos de outros setores não devolvam o documento à caixa de entrada do setor;</w:t>
      </w:r>
    </w:p>
    <w:p w14:paraId="219D25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encaminhamento da circular para um setor até então não presente no documento;</w:t>
      </w:r>
    </w:p>
    <w:p w14:paraId="24ABFF1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todos os setores envolvidos possam ver todos os despachos. Com a disponibilidade de restringir a resposta endereçando exclusivamente ao remetente. Ainda, deve ser possível definir uma data para arquivamento da circular de forma automática;</w:t>
      </w:r>
    </w:p>
    <w:p w14:paraId="7566F21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marcar a Circular como meramente informativa, onde este for o caso, não poderá ser aceito respostas/encaminhamentos.</w:t>
      </w:r>
    </w:p>
    <w:p w14:paraId="09618405"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7D126172"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b/>
          <w:bCs/>
          <w:sz w:val="22"/>
        </w:rPr>
        <w:t xml:space="preserve">Processo digital com assinatura Eletrônica: </w:t>
      </w:r>
      <w:r w:rsidRPr="00570EFC">
        <w:rPr>
          <w:rFonts w:ascii="Arial" w:eastAsia="Times New Roman" w:hAnsi="Arial" w:cs="Arial"/>
          <w:b/>
          <w:color w:val="000000"/>
          <w:sz w:val="22"/>
        </w:rPr>
        <w:t>Ouvidoria Digital</w:t>
      </w:r>
    </w:p>
    <w:p w14:paraId="4531440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ferramenta, podendo ser chamada de Ouvidoria Digital, também chamado de Manifestação, são atendimentos realizados por meio do setor de Ouvidoria da Organização;</w:t>
      </w:r>
    </w:p>
    <w:p w14:paraId="0E0AC24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abertura de atendimento por: Acesso externo via site da Organização ou cadastro de atendimento por operador do sistema;</w:t>
      </w:r>
    </w:p>
    <w:p w14:paraId="4DCC684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visualização, minimamente: em lista (tabelado), por prazo e por mapa geográfico;</w:t>
      </w:r>
    </w:p>
    <w:p w14:paraId="35C8312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possibilidade do registro de qualquer tipo de documento, com histórico do seu recebimento e tramitações, até seu encerramento;</w:t>
      </w:r>
    </w:p>
    <w:p w14:paraId="5C1246B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acesso aos dados do atendimento através de código ou login do emissor. Permitindo o cadastramento do roteiro inicial padrão de cada Solicitação por assunto e finalidade;</w:t>
      </w:r>
    </w:p>
    <w:p w14:paraId="4430828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lista de assuntos </w:t>
      </w:r>
      <w:proofErr w:type="spellStart"/>
      <w:r w:rsidRPr="00570EFC">
        <w:rPr>
          <w:rFonts w:ascii="Arial" w:eastAsia="Times New Roman" w:hAnsi="Arial" w:cs="Arial"/>
          <w:sz w:val="22"/>
        </w:rPr>
        <w:t>pré</w:t>
      </w:r>
      <w:proofErr w:type="spellEnd"/>
      <w:r w:rsidRPr="00570EFC">
        <w:rPr>
          <w:rFonts w:ascii="Arial" w:eastAsia="Times New Roman" w:hAnsi="Arial" w:cs="Arial"/>
          <w:sz w:val="22"/>
        </w:rPr>
        <w:t xml:space="preserve"> cadastrada, de modo a facilitar a escolha do tipo de demanda por meio de menu de escolha;</w:t>
      </w:r>
    </w:p>
    <w:p w14:paraId="140C1B8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comprovante de atendimento (código) mostrado para o interessado no momento da inclusão da solicitação com login e senha pela web ou de forma anônima. Registrando a identificação do usuário/data que promoveu qualquer manutenção (cadastramento ou alteração) relacionada a um determinado Ouvidoria, inclusive nas suas tramitações;</w:t>
      </w:r>
    </w:p>
    <w:p w14:paraId="2F89FE5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inclusão de anexos nos documentos, podendo ser imagens, documentos, planilhas, etc. O setor de destino do atendimento acessa diretamente o histórico ou documento específico, tem a total liberdade de encaminhar ou responder, a alguém internamente ou diretamente ao requerente;</w:t>
      </w:r>
    </w:p>
    <w:p w14:paraId="5BEFFF3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os setores/áreas da empresa podem resolver sua participação na demanda unilateralmente e ela continua em aberto por quem está com alguma tarefa pendente ou atendendo integralmente o requerente;</w:t>
      </w:r>
    </w:p>
    <w:p w14:paraId="211EBB1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configuração dos assuntos e histórico de atendimentos;</w:t>
      </w:r>
    </w:p>
    <w:p w14:paraId="32FD5B7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Registrar usuário/data de todo cadastramento ou encaminhamento dos atendimentos;</w:t>
      </w:r>
    </w:p>
    <w:p w14:paraId="3CA9ED5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avaliação de atendimento por parte do requerente na visualização externa do documento de atendimento. Podendo reabrir, caso tenha interesse; permitir ainda, que a avaliação do atendimento diretamente no e-mail de confirmação do fechamento: o solicitante pode clicar em um link direto, dando uma nota de 1 a 10;</w:t>
      </w:r>
    </w:p>
    <w:p w14:paraId="5E02328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todos os usuários que estão em setores envolvidos pela demanda, tenham acesso ao documento. Exceto que seja privado;</w:t>
      </w:r>
    </w:p>
    <w:p w14:paraId="1558AF9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registro de todos os acessos a demanda e despachos são registrados e tem- se a listagem de quem acessou, de qual setor e quando;</w:t>
      </w:r>
    </w:p>
    <w:p w14:paraId="06562D0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possibilidade de direcionamento automático da demanda baseado no tipo de atendimento e no assunto do mesmo. Criação de regras de acesso;</w:t>
      </w:r>
    </w:p>
    <w:p w14:paraId="330AE75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ativação ou não dos modos de identificação do atendimento, minimamente: Normal, Sigiloso (onde somente o setor inicial pode ver os dados do requerente e suas respostas, tanto pelo painel de acompanhamento quanto quando respondido diretamente por e-mail) e anônimo, onde não é necessário realizar cadastro para abertura de solicitação;</w:t>
      </w:r>
    </w:p>
    <w:p w14:paraId="445B025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escolha do modo de funcionamento acerca de manifestações anônimas, recebendo-as pela internet ou por meio de mensagem informando que só é aceito demandas anônimas presencialmente;</w:t>
      </w:r>
    </w:p>
    <w:p w14:paraId="727509A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organização de informações das solicitações por diversos agentes (solicitante/requerente, prestador ou empresa associada). Controle de acesso no mesmo documento com diversos agentes, os mesmos podendo acessar área restrita (com e-mail e senha) para responder;</w:t>
      </w:r>
    </w:p>
    <w:p w14:paraId="0F016F1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Integração com e-mail, não sendo necessário adentrar área restrita para responder ou fechar solicitações na qual o agente está envolvido;</w:t>
      </w:r>
    </w:p>
    <w:p w14:paraId="4510A52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organização por assunto e </w:t>
      </w:r>
      <w:proofErr w:type="spellStart"/>
      <w:r w:rsidRPr="00570EFC">
        <w:rPr>
          <w:rFonts w:ascii="Arial" w:eastAsia="Times New Roman" w:hAnsi="Arial" w:cs="Arial"/>
          <w:sz w:val="22"/>
        </w:rPr>
        <w:t>sub-assunto</w:t>
      </w:r>
      <w:proofErr w:type="spellEnd"/>
      <w:r w:rsidRPr="00570EFC">
        <w:rPr>
          <w:rFonts w:ascii="Arial" w:eastAsia="Times New Roman" w:hAnsi="Arial" w:cs="Arial"/>
          <w:sz w:val="22"/>
        </w:rPr>
        <w:t xml:space="preserve"> e a ordenação de demandas por prazo a vencer, número, última atividade.</w:t>
      </w:r>
    </w:p>
    <w:p w14:paraId="2A9C4EB7"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498486E4"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b/>
          <w:sz w:val="22"/>
        </w:rPr>
      </w:pPr>
      <w:r w:rsidRPr="00570EFC">
        <w:rPr>
          <w:rFonts w:ascii="Arial" w:eastAsia="Times New Roman" w:hAnsi="Arial" w:cs="Arial"/>
          <w:b/>
          <w:bCs/>
          <w:sz w:val="22"/>
        </w:rPr>
        <w:t xml:space="preserve">Processo digital com assinatura Eletrônica: </w:t>
      </w:r>
      <w:r w:rsidRPr="00570EFC">
        <w:rPr>
          <w:rFonts w:ascii="Arial" w:eastAsia="Times New Roman" w:hAnsi="Arial" w:cs="Arial"/>
          <w:b/>
          <w:sz w:val="22"/>
        </w:rPr>
        <w:t>Protocolo Eletrônico</w:t>
      </w:r>
    </w:p>
    <w:p w14:paraId="7C37AC7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abertura de protocolo/processos por: Acesso externo via site da Organização, smartphone ou cadastro de atendimento por operador do sistema;</w:t>
      </w:r>
    </w:p>
    <w:p w14:paraId="7EDF868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visualização, minimamente: em lista (tabelado), por prazo;</w:t>
      </w:r>
    </w:p>
    <w:p w14:paraId="6038BF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o registro de qualquer tipo de documento, com histórico do seu recebimento e tramitações, até seu encerramento;</w:t>
      </w:r>
    </w:p>
    <w:p w14:paraId="7C0F300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acesso aos dados do protocolo por meio de código ou login do emissor. Permitir o cadastramento do roteiro inicial padrão de cada solicitação por assunto e finalidade;</w:t>
      </w:r>
    </w:p>
    <w:p w14:paraId="6DB36F6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lista de assuntos </w:t>
      </w:r>
      <w:proofErr w:type="spellStart"/>
      <w:r w:rsidRPr="00570EFC">
        <w:rPr>
          <w:rFonts w:ascii="Arial" w:eastAsia="Times New Roman" w:hAnsi="Arial" w:cs="Arial"/>
          <w:sz w:val="22"/>
        </w:rPr>
        <w:t>pré-cadastrada</w:t>
      </w:r>
      <w:proofErr w:type="spellEnd"/>
      <w:r w:rsidRPr="00570EFC">
        <w:rPr>
          <w:rFonts w:ascii="Arial" w:eastAsia="Times New Roman" w:hAnsi="Arial" w:cs="Arial"/>
          <w:sz w:val="22"/>
        </w:rPr>
        <w:t>, de modo a facilitar a escolha do tipo de demanda por meio de menu de escolha;</w:t>
      </w:r>
    </w:p>
    <w:p w14:paraId="17C6FA5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comprovante de atendimento (código) mostrado para o interessado no momento da inclusão da solicitação com login e senha pela web ou de forma anônima. Registrar a identificação do usuário/data que promover qualquer manutenção (cadastro/alteração) relacionada a determinado protocolo, inclusive nas suas tramitações;</w:t>
      </w:r>
    </w:p>
    <w:p w14:paraId="477E058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inclusão de anexos nos documentos, podendo ser imagens, documentos, planilhas, etc. O setor de destino do atendimento acessa diretamente o histórico ou documento específico, tem a total liberdade de encaminhar ou responder, a alguém internamente ou diretamente ao requerente;</w:t>
      </w:r>
    </w:p>
    <w:p w14:paraId="48A657B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os setores/áreas possam resolver sua participação na demanda unilateralmente e ela continuar em aberto por quem está com alguma tarefa pendente ou atendendo integralmente o requerente;</w:t>
      </w:r>
    </w:p>
    <w:p w14:paraId="3080F61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configuração dos assuntos;</w:t>
      </w:r>
    </w:p>
    <w:p w14:paraId="5E6E3AB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Registrar usuário/data de todo o cadastramento ou encaminhamento dos atendimentos;</w:t>
      </w:r>
    </w:p>
    <w:p w14:paraId="45CFF85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avaliação de atendimento pelo requerente. Podendo reabrir, caso tenha interesse;</w:t>
      </w:r>
    </w:p>
    <w:p w14:paraId="5677FF3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todos os usuários que estão em setores envolvidos pela demanda, tenham acesso ao documento. A menos que seja privado.</w:t>
      </w:r>
    </w:p>
    <w:p w14:paraId="5486F5B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que todos os setores envolvidos possam ver todos os despachos. Menos em circulares onde os despachos possuem a opção de serem endereçados exclusivamente ao remetente. Todos os acessos a demanda e despachos são registrados e tem- se a listagem de quem acessou, de qual setor e quando;</w:t>
      </w:r>
    </w:p>
    <w:p w14:paraId="588D364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direcionamento automático da demanda baseado no tipo de atendimento e no assunto do mesmo. Criação de regras de acesso;</w:t>
      </w:r>
    </w:p>
    <w:p w14:paraId="3C6963D2"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32273114"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b/>
          <w:sz w:val="22"/>
        </w:rPr>
      </w:pPr>
      <w:r w:rsidRPr="00570EFC">
        <w:rPr>
          <w:rFonts w:ascii="Arial" w:eastAsia="Times New Roman" w:hAnsi="Arial" w:cs="Arial"/>
          <w:b/>
          <w:bCs/>
          <w:sz w:val="22"/>
        </w:rPr>
        <w:t xml:space="preserve">Processo digital com assinatura Eletrônica: </w:t>
      </w:r>
      <w:r w:rsidRPr="00570EFC">
        <w:rPr>
          <w:rFonts w:ascii="Arial" w:eastAsia="Times New Roman" w:hAnsi="Arial" w:cs="Arial"/>
          <w:b/>
          <w:sz w:val="22"/>
        </w:rPr>
        <w:t xml:space="preserve">Pedido de </w:t>
      </w:r>
      <w:proofErr w:type="spellStart"/>
      <w:r w:rsidRPr="00570EFC">
        <w:rPr>
          <w:rFonts w:ascii="Arial" w:eastAsia="Times New Roman" w:hAnsi="Arial" w:cs="Arial"/>
          <w:b/>
          <w:sz w:val="22"/>
        </w:rPr>
        <w:t>e-SIC</w:t>
      </w:r>
      <w:proofErr w:type="spellEnd"/>
    </w:p>
    <w:p w14:paraId="2492922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ferramenta, podendo ser chamada da Pedido de </w:t>
      </w:r>
      <w:proofErr w:type="spellStart"/>
      <w:r w:rsidRPr="00570EFC">
        <w:rPr>
          <w:rFonts w:ascii="Arial" w:eastAsia="Times New Roman" w:hAnsi="Arial" w:cs="Arial"/>
          <w:sz w:val="22"/>
        </w:rPr>
        <w:t>e-SIC</w:t>
      </w:r>
      <w:proofErr w:type="spellEnd"/>
      <w:r w:rsidRPr="00570EFC">
        <w:rPr>
          <w:rFonts w:ascii="Arial" w:eastAsia="Times New Roman" w:hAnsi="Arial" w:cs="Arial"/>
          <w:sz w:val="22"/>
        </w:rPr>
        <w:t>, que deve permitir recebimentos de demandas oriundas da LAI - Lei de Acesso à Informação; que podem ser feitas via internet ou cadastradas manualmente por operador, a partir de visita presencial, telefone ou correspondência do solicitante. Possibilitar ainda, resposta/encaminhamento da demanda internamente para qualquer setor que tiver ao menos um usuário ativo. Podendo incluir anexos na solicitação original ou em qualquer uma das movimentações. Deve possuir funcionalidades similares às demais estruturas de documentos e permitir a categorização das demandas por assunto, tendo ainda, a possibilidade de divulgação pública na web de gráfico contendo as informações de, no mínimo: quantidade total de demandas da LAI recebidas, divisão do quantitativo por assunto, por setor, por situação ou por prioridade.</w:t>
      </w:r>
    </w:p>
    <w:p w14:paraId="25FE8DE2"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b/>
          <w:sz w:val="22"/>
        </w:rPr>
      </w:pPr>
      <w:r w:rsidRPr="00570EFC">
        <w:rPr>
          <w:rFonts w:ascii="Arial" w:eastAsia="Times New Roman" w:hAnsi="Arial" w:cs="Arial"/>
          <w:b/>
          <w:bCs/>
          <w:sz w:val="22"/>
        </w:rPr>
        <w:t xml:space="preserve">Processo digital com assinatura Eletrônica: </w:t>
      </w:r>
      <w:r w:rsidRPr="00570EFC">
        <w:rPr>
          <w:rFonts w:ascii="Arial" w:eastAsia="Times New Roman" w:hAnsi="Arial" w:cs="Arial"/>
          <w:b/>
          <w:sz w:val="22"/>
        </w:rPr>
        <w:t>Oficio Eletrônico</w:t>
      </w:r>
    </w:p>
    <w:p w14:paraId="3195E02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ferramenta, podendo ser chamada de Ofício Eletrônico, que deve permitir o envio de documentos oficiais Externos com E-mails rastreados; o documento deve ser gerado dentro da Organização e remetido de forma oficial e segura a seu destinatário, via e-mail. Com possibilidade de notificação por SMS (caso disponível); permitindo ainda receber respostas dos Ofícios via sistema (Central de Atendimento) ou quando o destinatário responder o e-mail de notificação. Manter a transparência de movimentações e todo o histórico no sistema. Deve ainda, utilizar base única de contatos para todos os módulos da plataforma; O destinatário não precisa ser usuário da plataforma para acessar o documento ou </w:t>
      </w:r>
      <w:proofErr w:type="spellStart"/>
      <w:r w:rsidRPr="00570EFC">
        <w:rPr>
          <w:rFonts w:ascii="Arial" w:eastAsia="Times New Roman" w:hAnsi="Arial" w:cs="Arial"/>
          <w:sz w:val="22"/>
        </w:rPr>
        <w:t>tramitá-lo</w:t>
      </w:r>
      <w:proofErr w:type="spellEnd"/>
      <w:r w:rsidRPr="00570EFC">
        <w:rPr>
          <w:rFonts w:ascii="Arial" w:eastAsia="Times New Roman" w:hAnsi="Arial" w:cs="Arial"/>
          <w:sz w:val="22"/>
        </w:rPr>
        <w:t>, basta ser cadastrado em Contatos. Os ofícios a serem acessados na parte externa da plataforma devem compartilhar de mesma numeração do ofício interno. A ferramenta deve possibilitar a geração de QR-</w:t>
      </w:r>
      <w:proofErr w:type="spellStart"/>
      <w:r w:rsidRPr="00570EFC">
        <w:rPr>
          <w:rFonts w:ascii="Arial" w:eastAsia="Times New Roman" w:hAnsi="Arial" w:cs="Arial"/>
          <w:sz w:val="22"/>
        </w:rPr>
        <w:t>Code</w:t>
      </w:r>
      <w:proofErr w:type="spellEnd"/>
      <w:r w:rsidRPr="00570EFC">
        <w:rPr>
          <w:rFonts w:ascii="Arial" w:eastAsia="Times New Roman" w:hAnsi="Arial" w:cs="Arial"/>
          <w:sz w:val="22"/>
        </w:rPr>
        <w:t xml:space="preserve"> para cada ofício enviado.</w:t>
      </w:r>
    </w:p>
    <w:p w14:paraId="5DC53C31"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b/>
          <w:sz w:val="22"/>
        </w:rPr>
      </w:pPr>
      <w:r w:rsidRPr="00570EFC">
        <w:rPr>
          <w:rFonts w:ascii="Arial" w:eastAsia="Times New Roman" w:hAnsi="Arial" w:cs="Arial"/>
          <w:b/>
          <w:bCs/>
          <w:sz w:val="22"/>
        </w:rPr>
        <w:t xml:space="preserve">Processo digital com assinatura Eletrônica: </w:t>
      </w:r>
      <w:r w:rsidRPr="00570EFC">
        <w:rPr>
          <w:rFonts w:ascii="Arial" w:eastAsia="Times New Roman" w:hAnsi="Arial" w:cs="Arial"/>
          <w:b/>
          <w:sz w:val="22"/>
        </w:rPr>
        <w:t>Chamado Técnico</w:t>
      </w:r>
    </w:p>
    <w:p w14:paraId="72A2FF96" w14:textId="77777777" w:rsidR="00D225A0" w:rsidRPr="00570EFC" w:rsidRDefault="00D225A0" w:rsidP="00D225A0">
      <w:pPr>
        <w:numPr>
          <w:ilvl w:val="0"/>
          <w:numId w:val="31"/>
        </w:numPr>
        <w:tabs>
          <w:tab w:val="left" w:pos="284"/>
        </w:tabs>
        <w:overflowPunct w:val="0"/>
        <w:autoSpaceDE w:val="0"/>
        <w:autoSpaceDN w:val="0"/>
        <w:adjustRightInd w:val="0"/>
        <w:spacing w:after="389" w:line="307" w:lineRule="auto"/>
        <w:ind w:right="13"/>
        <w:jc w:val="both"/>
        <w:textAlignment w:val="baseline"/>
        <w:rPr>
          <w:rFonts w:ascii="Arial" w:eastAsia="Times New Roman" w:hAnsi="Arial" w:cs="Arial"/>
          <w:sz w:val="22"/>
        </w:rPr>
      </w:pPr>
      <w:r w:rsidRPr="00570EFC">
        <w:rPr>
          <w:rFonts w:ascii="Arial" w:eastAsia="Times New Roman" w:hAnsi="Arial" w:cs="Arial"/>
          <w:sz w:val="22"/>
        </w:rPr>
        <w:t xml:space="preserve">Dispor de ferramenta, podendo ser chamada de Chamado Técnico, que deve permitir a abertura de chamados técnicos (tickets) de modo a serem encaminhados a setores específicos da organização. Podendo ser em caráter de solicitação de </w:t>
      </w:r>
      <w:r w:rsidRPr="00570EFC">
        <w:rPr>
          <w:rFonts w:ascii="Arial" w:eastAsia="Times New Roman" w:hAnsi="Arial" w:cs="Arial"/>
          <w:sz w:val="22"/>
        </w:rPr>
        <w:lastRenderedPageBreak/>
        <w:t xml:space="preserve">conserto/manutenção de equipamentos e rotinas de TI, porém podendo ser utilizado para outros fins. Permitir ainda, a configuração que permita que usuários externos abram chamados e estes sejam encaminhados aos setores responsáveis. Deve ser possível que um usuário que está no setor que recebe as demandas abrir o chamado em nome de outro usuário, podendo ainda, adicionar respostas e encaminhar o chamado para outros setores da Organização. </w:t>
      </w:r>
      <w:r w:rsidRPr="00570EFC">
        <w:rPr>
          <w:rFonts w:ascii="Arial" w:eastAsia="Calibri" w:hAnsi="Arial" w:cs="Arial"/>
          <w:sz w:val="22"/>
        </w:rPr>
        <w:t xml:space="preserve">Deve ser possível </w:t>
      </w:r>
      <w:r w:rsidRPr="00570EFC">
        <w:rPr>
          <w:rFonts w:ascii="Arial" w:eastAsia="Times New Roman" w:hAnsi="Arial" w:cs="Arial"/>
          <w:sz w:val="22"/>
        </w:rPr>
        <w:t xml:space="preserve">cadastrar assuntos específicos para os chamados e configurar roteamento automático (distribuição do chamado para setores pré-definidos), deve possibilitar o </w:t>
      </w:r>
      <w:r w:rsidRPr="00570EFC">
        <w:rPr>
          <w:rFonts w:ascii="Arial" w:eastAsia="Calibri" w:hAnsi="Arial" w:cs="Arial"/>
          <w:sz w:val="22"/>
        </w:rPr>
        <w:t>v</w:t>
      </w:r>
      <w:r w:rsidRPr="00570EFC">
        <w:rPr>
          <w:rFonts w:ascii="Arial" w:eastAsia="Times New Roman" w:hAnsi="Arial" w:cs="Arial"/>
          <w:sz w:val="22"/>
        </w:rPr>
        <w:t>ínculo do número de patrimônio (caso aplicável), na abertura do chamado técnico. Possibilitar anexo de arquivos no chamado e em suas movimentações e ser possível inserir tabelas no corpo do texto do chamado, bem como formatação simples: negrito, itálico, sublinhado, listas, links e alinhamento.</w:t>
      </w:r>
    </w:p>
    <w:p w14:paraId="72340AE2"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b/>
          <w:sz w:val="22"/>
        </w:rPr>
      </w:pPr>
      <w:r w:rsidRPr="00570EFC">
        <w:rPr>
          <w:rFonts w:ascii="Arial" w:eastAsia="Times New Roman" w:hAnsi="Arial" w:cs="Arial"/>
          <w:b/>
          <w:bCs/>
          <w:sz w:val="22"/>
        </w:rPr>
        <w:t xml:space="preserve">Processo digital com assinatura Eletrônica: </w:t>
      </w:r>
      <w:r w:rsidRPr="00570EFC">
        <w:rPr>
          <w:rFonts w:ascii="Arial" w:eastAsia="Times New Roman" w:hAnsi="Arial" w:cs="Arial"/>
          <w:b/>
          <w:sz w:val="22"/>
        </w:rPr>
        <w:t>Relatórios</w:t>
      </w:r>
    </w:p>
    <w:p w14:paraId="519287C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Dispor de relatório de informações gerenciais, de acordo com a utilização da plataforma, gerados automaticamente aos gestores, contendo, no mínimo os seguintes itens: porcentagem de resolução de documentos do setor, nota média dada para as resoluções e despachos do setor, porcentagem de leitura dos documentos recebidos do setor, assiduidade dos usuários na plataforma, separados individualmente por setores, quantificar por usuário o volume de documentos resolvidos atribuídos ao setor em que está lotado. Deve ser possível, escolher quais tipos de documento vão para este indicador. Ainda, dispor </w:t>
      </w:r>
      <w:r w:rsidRPr="00570EFC">
        <w:rPr>
          <w:rFonts w:ascii="Arial" w:eastAsia="Calibri" w:hAnsi="Arial" w:cs="Arial"/>
          <w:sz w:val="22"/>
        </w:rPr>
        <w:t>de</w:t>
      </w:r>
      <w:r w:rsidRPr="00570EFC">
        <w:rPr>
          <w:rFonts w:ascii="Arial" w:eastAsia="Times New Roman" w:hAnsi="Arial" w:cs="Arial"/>
          <w:sz w:val="22"/>
        </w:rPr>
        <w:t xml:space="preserve"> uma página específica com um gráfico evolutivo dos setores, em formato de listagem, organizados hierarquicamente, com capacidade de comparar a média de todos os setores com um setor em específico. Deve ainda, permitir visualizar setores com demandas em aberto em determinado tipo de documento, possibilitando identificar gargalos em processos da organização;</w:t>
      </w:r>
    </w:p>
    <w:p w14:paraId="7D70752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bookmarkStart w:id="62" w:name="_Hlk71815976"/>
      <w:r w:rsidRPr="00570EFC">
        <w:rPr>
          <w:rFonts w:ascii="Arial" w:eastAsia="Times New Roman" w:hAnsi="Arial" w:cs="Arial"/>
          <w:sz w:val="22"/>
        </w:rPr>
        <w:t>Dispor de relatório de informações sobre consumo de recursos</w:t>
      </w:r>
      <w:bookmarkEnd w:id="62"/>
      <w:r w:rsidRPr="00570EFC">
        <w:rPr>
          <w:rFonts w:ascii="Arial" w:eastAsia="Times New Roman" w:hAnsi="Arial" w:cs="Arial"/>
          <w:sz w:val="22"/>
        </w:rPr>
        <w:t>: o consumo detalhado mensal, com no mínimo informações de quantidade de usuários, documentos gerados, volume total de anexos e documentos assinados; possuir ainda a disponibilidade de acompanhar a economia estimada de recursos utilizados na tramitação física de documentos e acompanhar o número de impressões mensais. Ainda, deve permitir calcular o gasto total realizado com impressões baseado no preço da impressão/folha fornecido pela organização.</w:t>
      </w:r>
    </w:p>
    <w:p w14:paraId="5E4B1D0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relatório de informações de auditoria: Permitir que usuários delegados possam consultar a relação de eventos ocorridos dentro da plataforma, de modo a poder auditar as ações realizadas, ainda, permitir exportar informações dos eventos em formato de dados (ex. CSV). cabíveis.</w:t>
      </w:r>
    </w:p>
    <w:p w14:paraId="02A66B72"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4574A139"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b/>
          <w:sz w:val="22"/>
        </w:rPr>
      </w:pPr>
      <w:bookmarkStart w:id="63" w:name="_Hlk68790883"/>
      <w:r w:rsidRPr="00570EFC">
        <w:rPr>
          <w:rFonts w:ascii="Arial" w:eastAsia="Times New Roman" w:hAnsi="Arial" w:cs="Arial"/>
          <w:b/>
          <w:sz w:val="22"/>
        </w:rPr>
        <w:t>Indicadores de Gestão – Informações Gerenciais</w:t>
      </w:r>
    </w:p>
    <w:bookmarkEnd w:id="63"/>
    <w:p w14:paraId="2659D30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módulo com informações de indicadores da gestão em formato gráfico, dispondo de pelo menos informações das áreas Financeira, Receitas e Despesas (Orçamentárias).</w:t>
      </w:r>
    </w:p>
    <w:p w14:paraId="5F00F99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o acesso ao ambiente dos indicadores da gestão em WEB e dispositivo móvel.</w:t>
      </w:r>
    </w:p>
    <w:p w14:paraId="4375394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Os indicadores da gestão devem estar alocados em ambiente com o conceito de computação em nuvem.</w:t>
      </w:r>
    </w:p>
    <w:p w14:paraId="0324386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Deve ser possível configurar usuários cujo acesso ao módulo seja possível com visualizações distintas dos indicadores, para que cada usuário possa ter acesso aos indicadores de sua área de interesse.</w:t>
      </w:r>
    </w:p>
    <w:p w14:paraId="1F95BEA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Disponibilizar os gráficos com as informações dos indicadores que permitam interação, podendo fazer filtros e seleções de períodos, bem como ofertar detalhamento de níveis da informação (tecnicamente conhecido como </w:t>
      </w:r>
      <w:proofErr w:type="spellStart"/>
      <w:r w:rsidRPr="00570EFC">
        <w:rPr>
          <w:rFonts w:ascii="Arial" w:eastAsia="Times New Roman" w:hAnsi="Arial" w:cs="Arial"/>
          <w:sz w:val="22"/>
        </w:rPr>
        <w:t>drill</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down</w:t>
      </w:r>
      <w:proofErr w:type="spellEnd"/>
      <w:r w:rsidRPr="00570EFC">
        <w:rPr>
          <w:rFonts w:ascii="Arial" w:eastAsia="Times New Roman" w:hAnsi="Arial" w:cs="Arial"/>
          <w:sz w:val="22"/>
        </w:rPr>
        <w:t xml:space="preserve">) que está sendo exibida para os indicadores que exibirem informações das Naturezas de Receitas e Despesas. Ao realizar um filtro através de um indicador, os demais indicadores apresentados no mesmo campo de </w:t>
      </w:r>
      <w:r w:rsidRPr="00570EFC">
        <w:rPr>
          <w:rFonts w:ascii="Arial" w:eastAsia="Times New Roman" w:hAnsi="Arial" w:cs="Arial"/>
          <w:sz w:val="22"/>
        </w:rPr>
        <w:lastRenderedPageBreak/>
        <w:t>visão, na mesma tela, também devem respeitar o filtro realizado (desde que tratem do mesmo tema).</w:t>
      </w:r>
    </w:p>
    <w:p w14:paraId="4EC0260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em uma única página, num único campo de visão, informações que contenham os seguintes conteúdos: Percentual de Gastos com Saúde, Percentual de Gastos com Educação, Percentual de Gastos com Pessoal, Dívida Consolidada, Operações de Crédito Internas e Externas, Operações de Crédito por Antecipação de Receita Orçamentária, Previsão e Execução de Receita Corrente, Receita de Capital e Total de Receita, Previsão e Execução de Despesa Corrente, Despesa de Capital e Total de Despesa, e Previsão e Execução de Despesas com Regime Próprio de Previdência Social.</w:t>
      </w:r>
    </w:p>
    <w:p w14:paraId="3C80843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percentual de gastos com Saúde, demonstrando necessariamente qual a meta a atingir, o realizado em percentual no período, bem como uma identificação visual tanto para o cumprimento da meta realizada quanto para o não cumprimento.</w:t>
      </w:r>
    </w:p>
    <w:p w14:paraId="295DBE8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percentual de gastos com Educação, demonstrando necessariamente qual a meta a atingir, o realizado em percentual no período, bem como uma identificação visual tanto para o cumprimento da meta realizada quanto para o não cumprimento.</w:t>
      </w:r>
    </w:p>
    <w:p w14:paraId="0C62F48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percentual de gastos com Pessoal, demonstrando necessariamente qual a meta a atingir, o realizado em percentual no período, bem como uma identificação visual tanto para o cumprimento da meta realizada quanto para o não cumprimento.</w:t>
      </w:r>
    </w:p>
    <w:p w14:paraId="4B4B63F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percentual de gastos com Dívida Consolidada, demonstrando necessariamente qual a meta a atingir, o realizado em percentual no período, bem como uma identificação visual tanto para o cumprimento da meta realizada quanto para o não cumprimento.</w:t>
      </w:r>
    </w:p>
    <w:p w14:paraId="2647BA4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percentual de gastos com Operações de Crédito Internas e Externas, demonstrando necessariamente qual a meta a atingir, o realizado em percentual no período, bem como uma identificação visual tanto para o cumprimento da meta realizada quanto para o não cumprimento.</w:t>
      </w:r>
    </w:p>
    <w:p w14:paraId="28C2EA3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percentual de gastos com Operações de Crédito por Antecipação de Receita, demonstrando necessariamente qual a meta a atingir, o realizado em percentual no período, bem como uma identificação visual tanto para o cumprimento da meta realizada quanto para o não cumprimento.</w:t>
      </w:r>
    </w:p>
    <w:p w14:paraId="589F724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os valores totais de Receita Orçamentária prevista no ano e arrecadada no ano, bem como uma identificação visual tanto para o cumprimento da previsão realizada quanto para o não cumprimento.</w:t>
      </w:r>
    </w:p>
    <w:p w14:paraId="77F0002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os valores totais de Despesa Orçamentária prevista no ano e Despesa Realizada no ano, bem como uma identificação visual tanto para o cumprimento da previsão quanto para o não cumprimento.</w:t>
      </w:r>
    </w:p>
    <w:p w14:paraId="4D41F93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Resultado Orçamentário, sendo essa informação o resultado da Receita Total Arrecadada versos a Despesa Total Executada, bem como uma identificação visual tanto para o cumprimento da previsão quanto para o não cumprimento.</w:t>
      </w:r>
    </w:p>
    <w:p w14:paraId="7703476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Resultado Orçamentário das Receitas e Despesas Correntes, sendo essa informação o resultado da Receita Corrente Arrecadada versos a Despesa Corrente Executada, bem como uma identificação visual tanto para o cumprimento da previsão quanto para o não cumprimento.</w:t>
      </w:r>
    </w:p>
    <w:p w14:paraId="53D6A3F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Resultado Orçamentário das Receitas e Despesas de Capital, sendo essa informação o resultado da Receita de Capital Arrecadada versos a Despesa de Capital Executada, bem como uma identificação visual tanto para o cumprimento da previsão quanto para o não cumprimento.</w:t>
      </w:r>
    </w:p>
    <w:p w14:paraId="6C5C1B8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Resultado Orçamentário das Receitas e Despesas Previdenciárias, sendo essa informação o resultado da Receita Previdenciária Arrecadada versos a Despesa Previdenciária Executada, bem como uma identificação visual tanto para o cumprimento da previsão quanto para o não cumprimento.</w:t>
      </w:r>
    </w:p>
    <w:p w14:paraId="2498249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Disponibilizar indicador que demonstra o Resultado Orçamentário das Receitas e Despesas Previdenciárias, sendo essa informação o resultado da Receita Previdenciária Arrecadada </w:t>
      </w:r>
      <w:r w:rsidRPr="00570EFC">
        <w:rPr>
          <w:rFonts w:ascii="Arial" w:eastAsia="Times New Roman" w:hAnsi="Arial" w:cs="Arial"/>
          <w:sz w:val="22"/>
        </w:rPr>
        <w:lastRenderedPageBreak/>
        <w:t>versos a Despesa Previdenciária Executada, bem como uma identificação visual tanto para o cumprimento da previsão quanto para o não cumprimento.</w:t>
      </w:r>
    </w:p>
    <w:p w14:paraId="7BC0911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total de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w:t>
      </w:r>
    </w:p>
    <w:p w14:paraId="258B103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total de Disponibilidade Bancária Financeira confrontando a mesmo com as Obrigações a Pagar. As Obrigações a Pagar devem ser exibidas, pelo menos, por Unidade Gestora, Saldo a Pagar por Mês, Maiores Fornecedores a Pagar (podendo ser configurado para exibir entre 5 e 20 maiores fornecedores), sempre em visões separadas. Deve ser possível aplicar filtros por Unidade Gestora, Função, Subfunção, Data de Vencimento das Obrigações, se é Orçamento do Ano ou de Anos Anteriores. Essas visões devem estar disponíveis em uma única página, de forma conjunta, num mesmo campo de visão, sem a necessidade de navegar ou acessar outro local para exibi-las em conjunto.</w:t>
      </w:r>
    </w:p>
    <w:p w14:paraId="62F93D4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total de Receita Lançada. Deve exibir gráficos comparando mensalmente a receita lançada do exercício atual com o exercício anterior, a evolução acumulada da receita lançada comparando a mesma com o exercício anterior, a comparação com uma linha de tendência se o valor lançado no exercício atual é maior ou menor do que o mesmo período do exercício anterior. Também deve exibir um gráfico com o valor lançado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14:paraId="0EB0DB4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total de Receita Própria Arrecadada. Deve exibir gráficos comparando mensalmente a receita própria arrecadada do exercício atual com o exercício anterior, a evolução acumulada da receita própria arrecadada comparando a mesma com o exercício anterior, a comparação com uma linha de tendência se o valor próprio arrecadado no exercício atual é maior ou menor do que o mesmo período do exercício anterior. Também deve exibir um gráfico com o valor próprio arrecadado por tipo de receita.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14:paraId="31DA2B9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confronto da Receita Própria Lançada com a Receita Própria Arrecadada, por tipo de receita. Deve exibir gráficos comparando mensalmente a receita própria lançada com a arrecadada. Também deve disponibilizar os maiores contribuintes que receberam lançamento de receita própria, bem como os maiores contribuintes do município para as receitas próprias.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w:t>
      </w:r>
    </w:p>
    <w:p w14:paraId="19C7C53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Total de Receita do município, exibindo um gráfico com a arrecadação mensal, a arrecadação acumulada e o saldo a realizar de arrecadação, um comparativo da arrecadação com o exercício anterior, bem como a exibição das maiores receitas por Natureza da Receita. Deve ser possível aplicar filtros por Fonte de Recursos e Natureza de Receita. Os gráficos devem ter interatividade, podendo-se filtrar um determinado período e/ou Natureza de Receita e sendo refletido automaticamente nos demais gráficos. Deve exibir pelo menos 03 níveis de detalhe das informações da Natureza de Receita. Essas visões devem estar disponíveis em uma única página, de forma conjunta, num mesmo campo de visão, sem a necessidade de navegar ou acessar outro local para exibi-las em conjunto.</w:t>
      </w:r>
    </w:p>
    <w:p w14:paraId="1FE54B5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Disponibilizar indicador que demonstra os valores de Despesas Orçamentárias Pagas, tendo informações gráficas do mesmo por mês, valores pagos acumulados, por natureza da despesa e exibindo os maiores fornecedores pagos. Deve ser possível aplicar filtros por Unidade Gestora, Função, Subfunção, exercício da despesa, bem como um único fornecedor em específico. Os gráficos devem ter interatividade, podendo-se filtrar um determinado período e/ou Natureza de Despesa e sendo refletido automaticamente nos demais gráficos. Deve exibir pelo menos 04 níveis de detalhe das informações da Natureza de Despesa. Essas visões devem estar disponíveis em uma única página, de forma conjunta, num mesmo campo de visão, sem a necessidade de navegar ou acessar outro local para exibi-las em conjunto.</w:t>
      </w:r>
    </w:p>
    <w:p w14:paraId="3A86F35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Disponibilizar indicador que demonstra o Total de Despesa do município, exibindo um gráfico com a despesa liquidada mensal, a despesa liquidada acumulada e o saldo de orçamento a realizar, um comparativo da despesa liquidada com o exercício anterior, bem como a exibição das maiores despesas por Natureza da Receita. Deve ser possível aplicar filtros por Unidade Gestora, Função, </w:t>
      </w:r>
      <w:proofErr w:type="spellStart"/>
      <w:r w:rsidRPr="00570EFC">
        <w:rPr>
          <w:rFonts w:ascii="Arial" w:eastAsia="Times New Roman" w:hAnsi="Arial" w:cs="Arial"/>
          <w:sz w:val="22"/>
        </w:rPr>
        <w:t>Subção</w:t>
      </w:r>
      <w:proofErr w:type="spellEnd"/>
      <w:r w:rsidRPr="00570EFC">
        <w:rPr>
          <w:rFonts w:ascii="Arial" w:eastAsia="Times New Roman" w:hAnsi="Arial" w:cs="Arial"/>
          <w:sz w:val="22"/>
        </w:rPr>
        <w:t>, Órgão e Natureza de Despesa. Os gráficos devem ter interatividade, podendo-se selecionar um determinado período e/ou Natureza de Despesa e sendo refletido automaticamente nos demais gráficos. Deve exibir pelo menos 03 níveis de detalhe das informações da Natureza de Despesa. Essas visões devem estar disponíveis em uma única página, de forma conjunta, num mesmo campo de visão, sem a necessidade de navegar ou acessar outro local para exibi-las em conjunto.</w:t>
      </w:r>
    </w:p>
    <w:p w14:paraId="6632EC3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Natureza de Despesa. Este último deve permitir ter nível de detalhe de até 04 níveis. Deve ser possível aplicar filtros por Unidade Gestora, período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w:t>
      </w:r>
    </w:p>
    <w:p w14:paraId="4A9C9AA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demostra mensalmente a comparação dos valores da Receita Arrecadada, Despesa Executada (Liquidada), Despesa Paga, e o Resultado Orçamentário (que é o resultado da Receita Arrecadada menos a Despesa Executada-Liquidada). Essa informação deve ser exibida de forma acumulada ou com valores exclusivos mês a mês, sem acumular. Também deve ser capaz de exibir o resultado orçamentário (que é a Receita Arrecadada menos a Despesa Executada-Liquidada) comparando o mesmo mensalmente com o mesmo período do ano anterior, bem como exibir o resultado em forma de funil, com o cálculo do Superávit ou Déficit da execução orçamentária. Deve ser possível aplicar filtros por Unidade Gestora e mês (período). Essas visões devem estar disponíveis em uma única página, de forma conjunta, num mesmo campo de visão, sem a necessidade de navegar ou acessar outro local para exibi-las em conjunto.</w:t>
      </w:r>
    </w:p>
    <w:p w14:paraId="74E5B3A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que demonstre mensalmente, tanto de forma acumulada quanto mensal (sem acumular valores), a evolução do Cronograma de Desembolso confrontando o mesmo com a Execução da Despesa. Também deve demonstrar indicador que demonstre mensalmente, tanto de forma acumulada quanto mensal (sem acumular valores) a evolução do Programação Financeira da Receita confrontando a mesma com a Arrecadação da Receita. Deve ser possível aplicar filtros de Unidade Gestora, Natureza de Receita e Despesa e Período. Essas visões devem estar disponíveis em uma única página, de forma conjunta, num mesmo campo de visão, sem a necessidade de navegar ou acessar outro local para exibi-las em conjunto.</w:t>
      </w:r>
    </w:p>
    <w:p w14:paraId="2B294C2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indicadores que demostram mensalmente a Distribuição de Vencimentos, podendo ser selecionado entre Vencimentos Totais, Salário, Outros Proventos e Vantagens, com confronto entre realizado no ano atual e anterior. Também deve demostrar Totalizadores do período. Evidenciar a Distribuição do Vencimento selecionado por Vínculo Empregatício, Cargo, Lotação, Setor, Funcionário e Verba. As opções de filtro são: Empresa, Competência (Data), Vínculo Empregatício, Verba e Lotação.</w:t>
      </w:r>
    </w:p>
    <w:p w14:paraId="6A5C642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Disponibilizar indicadores que demostram mensalmente a distribuição de Vencimentos por Mês, Lotação, Setor e Funcionários, com totalizadores do período. Disponibilizar também informativo da divisão de faixas salariais com o valor de vencimentos e quantidade de funcionários com a sua proporção. As opções de filtro são: Empresa, Competência (Data), Vínculo Empregatício e Lotação.</w:t>
      </w:r>
    </w:p>
    <w:p w14:paraId="757A945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 indicadores que demostram mensalmente a quantidade de Funcionários por Mês (com comparativo entre Ano Atual e Ano Anterior), com distribuição por Vínculo Empregatício, Cargo, Lotação e Setor. Disponibilizar também Totalizadores do período. Evidenciar Cálculo de rotatividade para o Ano Atual e Ano Anterior e proporção de funcionários afastados. As opções de filtro são: Empresa, Competência (Data), Vínculo Empregatício e Lotação.</w:t>
      </w:r>
    </w:p>
    <w:p w14:paraId="7A99B09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de cálculo de rotatividade de funcionários, mostrando um percentual de mudanças entre admitidos e demitidos sobre a quantidade total de funcionários de um período. As opções de filtro são: Empresa, Setor, Competência (Data), Vínculo Empregatício e Lotação.</w:t>
      </w:r>
    </w:p>
    <w:p w14:paraId="7518426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indicadores que demostram mensalmente a distribuição de Horas com divisão entre Horas Trabalhadas, Afastamentos, Faltas e Férias por Mês, Lotação, Setor e Funcionário. Disponibilizar também Totalizadores do período. Evidenciar informativo do quanto a instituição tem de horas trabalhadas. As opções de filtro são: Empresa, Competência (Data), Vínculo Empregatício e Lotação.</w:t>
      </w:r>
    </w:p>
    <w:p w14:paraId="3EB785F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de percentual de horas trabalhadas, comparando o total de horas registradas com o total de horas efetivamente definidas para cada um dos funcionários. As opções de filtro são: Empresa, Setor, Competência (Data), Vínculo Empregatício e Lotação.</w:t>
      </w:r>
    </w:p>
    <w:p w14:paraId="219C136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indicadores que demostram mensalmente a quantidade de funcionários afastados pela proporção do total de funcionários por mês, com comparativo entre ano atual e anterior, por Motivo de Afastamento, Setor, Lotação e Funcionário. Disponibilizar também Totalizadores do período. Evidenciar informativo do quanto a instituição tem de funcionários afastados. As opções de filtro são: Empresa, Competência (Data), Vínculo Empregatício e Lotação.</w:t>
      </w:r>
    </w:p>
    <w:p w14:paraId="7BA11DB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 indicadores que demostram mensalmente a quantidade de horas faltas pela proporção do total de horas geradas por mês, com comparativo entre Ano Atual e Ano Anterior, por Motivo de Falta, Setor, Lotação e Funcionário. Disponibilizar também Totalizadores do período e opções de filtro para seleção. Evidenciar informativo do quanto a instituição tem horas faltas. As opções de Filtro são: Empresa, Competência (Data), Vínculo Empregatício e Lotação.</w:t>
      </w:r>
    </w:p>
    <w:p w14:paraId="6EFF259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informações de Valor de Saldo, Aquisição, Depreciação e Baixa Patrimonial por mês com comparativo ao ano anterior e seus totalizadores. Também apresentar a distribuição das medidas por Tipo de Patrimônio, Classificação, Localização e Item. Opções de Filtro são: Competência (Mês), Tipo, Classificação, Localização, Item, Contábil e Unidade Gestora.</w:t>
      </w:r>
    </w:p>
    <w:p w14:paraId="4D51FFC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indicador comparativo de Saldo, Aquisição, Baixa ou Depreciação evidenciando se o ano atual está acima ou abaixo do ano anterior.</w:t>
      </w:r>
    </w:p>
    <w:p w14:paraId="5DCE3AC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informações de Quantidade de Itens por Saldo, Aquisição e Baixa Patrimonial por mês com comparativo ao ano anterior e seus totalizadores. Também apresentar a distribuição de quantidade de itens por Classificação e Localização. Opções de Filtro são: Competência (Mês), Tipo, Classificação, Localização, Item, Contábil e Unidade Gestora.</w:t>
      </w:r>
    </w:p>
    <w:p w14:paraId="4BB0C03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informativo de Análise dos Motivos de Baixa com comparativo ao ano anterior, com informações de valor e quantidade.</w:t>
      </w:r>
    </w:p>
    <w:p w14:paraId="56CA464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indicadores de Processos Expedidos e Encerrados por Mês com comparativo ao ano anterior, de forma Mensal e Acumulado. Também apresentar as distribuições da quantidade de processos abertos por Finalidade e Modalidade. Opções de Filtro são: Competência (Mês), Finalidade, Modalidade e Unidade Gestora.</w:t>
      </w:r>
    </w:p>
    <w:p w14:paraId="28F8201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um quadro de saldo de processos em aberto por Modalidade, Finalidade e Fase de processo, com sua quantidade total e valor estimado.</w:t>
      </w:r>
    </w:p>
    <w:p w14:paraId="51F4C31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Demonstrar Mediana de Dias para conclusão do processo licitatório por Modalidade</w:t>
      </w:r>
    </w:p>
    <w:p w14:paraId="35ED18E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indicador de Desempenho de Negociação, com comparativo ao ano anterior.</w:t>
      </w:r>
    </w:p>
    <w:p w14:paraId="63E2388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Disponibilizar quantidade de contratos que irão vencer por mês e por faixa de vencimento. Também, apresentar o valor total dos contratos que irão vencer, assim como seus totalizadores de quantidade e valor total.</w:t>
      </w:r>
    </w:p>
    <w:p w14:paraId="78A06E1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em gráfico os contratos que irão vencer por mês e em escala o valor do contrato, com possibilidade de identificar contrato, valor inicial, valor atual.</w:t>
      </w:r>
    </w:p>
    <w:p w14:paraId="3DAD0FC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um gráfico que informa os contratos que irão vencer com as informações do contrato, como número, objeto, fornecedor e data de vencimento;</w:t>
      </w:r>
    </w:p>
    <w:p w14:paraId="3343E70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informações de Quantidade de Licitações agendadas por Mês e Data, assim como valor do processo licitatório, indicando a situação do processo licitatório. Também apresentar por tipo de Modalidade. Opções de Filtro são: Competência (Mês), Data, Unidade Gestora, Órgão, Situação, Finalidade, Ano e Número do Processo, Número e Tipo de Modalidade e Objeto;</w:t>
      </w:r>
    </w:p>
    <w:p w14:paraId="4F0353F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um gráfico que informa os processos agendados com as informações do processo licitatório, como: número e modalidade, objeto, data de abertura, data de expedição, ano e número do processo, valor da cotação e valor adjudicado;</w:t>
      </w:r>
    </w:p>
    <w:p w14:paraId="4DB9ACD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informações de Quantidade de Processos Licitatórios por Fase. Também apresentar um gráfico que informe as fases que o processo licitatório percorreu com as datas. Opções de Filtro são, no mínimo: Unidade Gestora, Órgão, Fase do Processo, Finalidade, Ano e Número do Processo, Número e Tipo de Modalidade e Objeto.</w:t>
      </w:r>
    </w:p>
    <w:p w14:paraId="6729443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Apresentar um gráfico que informa os processos licitatórios com as determinadas informações: número e modalidade, objeto, data de último registro, ano e número do processo, data de expedição, valor da cotação, fase atual do processo e valor adjudicado;</w:t>
      </w:r>
    </w:p>
    <w:p w14:paraId="352BF3F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Compartilhar as visões dos painéis, com as seleções realizadas, com outros usuários através de link ou via aplicativo </w:t>
      </w:r>
      <w:proofErr w:type="spellStart"/>
      <w:r w:rsidRPr="00570EFC">
        <w:rPr>
          <w:rFonts w:ascii="Arial" w:eastAsia="Times New Roman" w:hAnsi="Arial" w:cs="Arial"/>
          <w:sz w:val="22"/>
        </w:rPr>
        <w:t>Whastapp</w:t>
      </w:r>
      <w:proofErr w:type="spellEnd"/>
      <w:r w:rsidRPr="00570EFC">
        <w:rPr>
          <w:rFonts w:ascii="Arial" w:eastAsia="Times New Roman" w:hAnsi="Arial" w:cs="Arial"/>
          <w:sz w:val="22"/>
        </w:rPr>
        <w:t>;</w:t>
      </w:r>
    </w:p>
    <w:p w14:paraId="723A09D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Projetar os painéis em televisores com opção de configurar quais visões e o tempo de apresentação;</w:t>
      </w:r>
    </w:p>
    <w:p w14:paraId="37994EA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um assistente virtual que responda as perguntas realizadas por seus usuários, sem interação humana, das áreas financeira, receitas e pessoal;</w:t>
      </w:r>
    </w:p>
    <w:p w14:paraId="0F6B681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Dispor de painel de acompanhamento dos dados de vacinação da COVID;</w:t>
      </w:r>
    </w:p>
    <w:p w14:paraId="2685D5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Disponibilizar o envio de resumo mensal das informações através de e-mail.</w:t>
      </w:r>
    </w:p>
    <w:p w14:paraId="7754268F"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7258425E"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b/>
          <w:sz w:val="22"/>
        </w:rPr>
      </w:pPr>
      <w:bookmarkStart w:id="64" w:name="_Hlk68790859"/>
      <w:r w:rsidRPr="00570EFC">
        <w:rPr>
          <w:rFonts w:ascii="Arial" w:eastAsia="Times New Roman" w:hAnsi="Arial" w:cs="Arial"/>
          <w:b/>
          <w:sz w:val="22"/>
        </w:rPr>
        <w:t>Aplicativo de Mobilidade de Serviços ao Cidadão</w:t>
      </w:r>
    </w:p>
    <w:bookmarkEnd w:id="64"/>
    <w:p w14:paraId="3EF70B4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download nas lojas de aplicativos Apple Store e Google Play</w:t>
      </w:r>
    </w:p>
    <w:p w14:paraId="2677A73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o cadastro do cidadão </w:t>
      </w:r>
    </w:p>
    <w:p w14:paraId="575794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confirmação do cadastro via e-mail e SMS</w:t>
      </w:r>
    </w:p>
    <w:p w14:paraId="55F5F97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acesso aos serviços mediante informação do CPF e senha</w:t>
      </w:r>
    </w:p>
    <w:p w14:paraId="586FF94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alteração de dados do cidadão</w:t>
      </w:r>
    </w:p>
    <w:p w14:paraId="5ABB420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opção do recebimento de avisos da Entidade por e-mail, SMS ou ambos</w:t>
      </w:r>
    </w:p>
    <w:p w14:paraId="5CE1F97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as informações sobre o município como: nome, endereço, telefone e e-mail</w:t>
      </w:r>
    </w:p>
    <w:p w14:paraId="642B1C2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exclusão definitiva da conta</w:t>
      </w:r>
    </w:p>
    <w:p w14:paraId="64E49FB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leitura de dados a partir de um QR </w:t>
      </w:r>
      <w:proofErr w:type="spellStart"/>
      <w:r w:rsidRPr="00570EFC">
        <w:rPr>
          <w:rFonts w:ascii="Arial" w:eastAsia="Times New Roman" w:hAnsi="Arial" w:cs="Arial"/>
          <w:sz w:val="22"/>
        </w:rPr>
        <w:t>Code</w:t>
      </w:r>
      <w:proofErr w:type="spellEnd"/>
    </w:p>
    <w:p w14:paraId="31CF561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de dados dos imóveis onde o contribuinte seja, proprietário ou coproprietário, bem como a existência de débitos ajuizados ou pendentes (quando houver)</w:t>
      </w:r>
    </w:p>
    <w:p w14:paraId="7A2695C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exibição das construções (unidades) do imóvel</w:t>
      </w:r>
    </w:p>
    <w:p w14:paraId="354DFDC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financeira dos imóveis</w:t>
      </w:r>
    </w:p>
    <w:p w14:paraId="0C0E154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Listar os pagamentos, isenções e cancelamentos efetuados</w:t>
      </w:r>
    </w:p>
    <w:p w14:paraId="13526DE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Listar as parcelas de cada lançamento e a situação de cada uma</w:t>
      </w:r>
    </w:p>
    <w:p w14:paraId="5C4E0F9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boleto bancário por dívida agrupada ou por parcela</w:t>
      </w:r>
    </w:p>
    <w:p w14:paraId="39B96FF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envio do link do boleto por e-mail</w:t>
      </w:r>
    </w:p>
    <w:p w14:paraId="1A0A567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envio do link do boleto por SMS</w:t>
      </w:r>
    </w:p>
    <w:p w14:paraId="19A2E77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da certidão negativa</w:t>
      </w:r>
    </w:p>
    <w:p w14:paraId="1997C0B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da certidão positiva</w:t>
      </w:r>
    </w:p>
    <w:p w14:paraId="6DC7F9B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da certidão positiva com efeito de negativa</w:t>
      </w:r>
    </w:p>
    <w:p w14:paraId="2BC3391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de dados das empresas onde o contribuinte seja proprietário ou sócio, bem como a existência de débitos ajuizados ou pendentes (quando houver)</w:t>
      </w:r>
    </w:p>
    <w:p w14:paraId="7B722B4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exibição do quadro societário das empresas</w:t>
      </w:r>
    </w:p>
    <w:p w14:paraId="65F4242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Listar os dados de entrada na sociedade e percentual societário</w:t>
      </w:r>
    </w:p>
    <w:p w14:paraId="621BDDA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Permitir a consulta financeira das empresas</w:t>
      </w:r>
    </w:p>
    <w:p w14:paraId="6214638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Listar os pagamentos, isenções e cancelamentos efetuados</w:t>
      </w:r>
    </w:p>
    <w:p w14:paraId="433B33E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Listar as parcelas de cada lançamento, bem como a situação de cada uma</w:t>
      </w:r>
    </w:p>
    <w:p w14:paraId="5142A9B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de boleto bancário por dívida agrupada ou por parcela</w:t>
      </w:r>
    </w:p>
    <w:p w14:paraId="05759CF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envio do link do boleto por e-mail</w:t>
      </w:r>
    </w:p>
    <w:p w14:paraId="0C12534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envio do link do boleto por SMS</w:t>
      </w:r>
    </w:p>
    <w:p w14:paraId="36122F4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da certidão negativa</w:t>
      </w:r>
    </w:p>
    <w:p w14:paraId="72AB7D4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da certidão positiva</w:t>
      </w:r>
    </w:p>
    <w:p w14:paraId="37F1A3CC"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emissão da certidão positiva com efeito de negativa</w:t>
      </w:r>
    </w:p>
    <w:p w14:paraId="4C2599F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a todos os protocolos gerados pelo contribuinte</w:t>
      </w:r>
    </w:p>
    <w:p w14:paraId="5990257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informações dos processos como: número, situação, data de abertura, data de entrega, data de arquivamento e descrição da solicitação</w:t>
      </w:r>
    </w:p>
    <w:p w14:paraId="09FA41C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dados de trâmites</w:t>
      </w:r>
    </w:p>
    <w:p w14:paraId="60BAAA0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consulta a documentos exigidos por assunto</w:t>
      </w:r>
    </w:p>
    <w:p w14:paraId="741927C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Listar as quantidades de cópias exigidas por documento</w:t>
      </w:r>
    </w:p>
    <w:p w14:paraId="0418E73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abertura de protocolos por </w:t>
      </w:r>
      <w:proofErr w:type="spellStart"/>
      <w:r w:rsidRPr="00570EFC">
        <w:rPr>
          <w:rFonts w:ascii="Arial" w:eastAsia="Times New Roman" w:hAnsi="Arial" w:cs="Arial"/>
          <w:sz w:val="22"/>
        </w:rPr>
        <w:t>subassunto</w:t>
      </w:r>
      <w:proofErr w:type="spellEnd"/>
    </w:p>
    <w:p w14:paraId="4A6A4F97"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anexação de documentos ou imagens ao protocolo</w:t>
      </w:r>
    </w:p>
    <w:p w14:paraId="6B7C394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um totalizador dos valores empenhados, liquidados, pagos e anulados para empresas cujo CPF informado na identificação do cidadão estiver vinculado no quadro societário</w:t>
      </w:r>
    </w:p>
    <w:p w14:paraId="17AF634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visualização de todos os empenhos do exercício contendo: número, data de emissão, descrição, valor empenhado, valor liquidado, valor anulado e valor pago</w:t>
      </w:r>
    </w:p>
    <w:p w14:paraId="3E80F4C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dos dados das notas fiscais e/ou outros documentos vinculados aos empenhos</w:t>
      </w:r>
    </w:p>
    <w:p w14:paraId="743A9F6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as informações de data de vencimento, série, número e valor das notas fiscais e/ou outros documentos</w:t>
      </w:r>
    </w:p>
    <w:p w14:paraId="08010B1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as fontes pagadoras do município</w:t>
      </w:r>
    </w:p>
    <w:p w14:paraId="2B13CD9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todos os contratos ativos, ou não, do servidor</w:t>
      </w:r>
    </w:p>
    <w:p w14:paraId="31C22DC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informações resumidas do contrato do colaborador como: número, data de admissão, data de rescisão, lotação e cargo</w:t>
      </w:r>
    </w:p>
    <w:p w14:paraId="01643AE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do resumo da folha de pagamento</w:t>
      </w:r>
    </w:p>
    <w:p w14:paraId="7D33E46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as informações de todas as verbas pagas em folha, totalizadores e saldo líquido;</w:t>
      </w:r>
    </w:p>
    <w:p w14:paraId="4ACDA69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visualização da margem consignável do servidor</w:t>
      </w:r>
    </w:p>
    <w:p w14:paraId="4E7C171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Listar extrato de férias do servidor por contrato</w:t>
      </w:r>
    </w:p>
    <w:p w14:paraId="098F98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visualização de férias pendentes e períodos aquisitivos</w:t>
      </w:r>
    </w:p>
    <w:p w14:paraId="64E739C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as informações de dias concedidos e de abono por período</w:t>
      </w:r>
    </w:p>
    <w:p w14:paraId="159FB68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consulta e votação de enquetes disponíveis de acordo com a categoria</w:t>
      </w:r>
    </w:p>
    <w:p w14:paraId="2B29ED8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Exibir as últimas participações nas enquetes em que a votação foi efetuada</w:t>
      </w:r>
    </w:p>
    <w:p w14:paraId="0289118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Possuir painel estatístico com informações sobre o uso do aplicativo que permita ao Gestor acompanhar:</w:t>
      </w:r>
      <w:r w:rsidRPr="00570EFC">
        <w:rPr>
          <w:rFonts w:ascii="Arial" w:eastAsia="Times New Roman" w:hAnsi="Arial" w:cs="Arial"/>
          <w:sz w:val="22"/>
        </w:rPr>
        <w:br/>
        <w:t>• Número de guias emitidas;</w:t>
      </w:r>
    </w:p>
    <w:p w14:paraId="5F725390"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Número de certidões emitidas;</w:t>
      </w:r>
    </w:p>
    <w:p w14:paraId="3FFCAE41"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Número de SMS enviados;</w:t>
      </w:r>
    </w:p>
    <w:p w14:paraId="5BB5D684"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Número de protocolos gerados por assunto;</w:t>
      </w:r>
    </w:p>
    <w:p w14:paraId="69F37D29"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Total de usuários cadastrados</w:t>
      </w:r>
    </w:p>
    <w:p w14:paraId="3D158DB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exibição de mensagens customizadas pela Entidade</w:t>
      </w:r>
    </w:p>
    <w:p w14:paraId="7EEAC76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envio de e-mails ou SMS para os usuários cadastrados no aplicativo, com notificação de cobrança e opção de geração da guia para pagamento com o valor atualizado. Esta opção deve ser permitida para um usuário específico ou para um lote de usuários previamente selecionados no sistema de tributação e receitas</w:t>
      </w:r>
    </w:p>
    <w:p w14:paraId="0FF0820D"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gerenciamento de consumo dos recursos de mensageria, envios de SMS, e-mails e avisos</w:t>
      </w:r>
    </w:p>
    <w:p w14:paraId="18B9F91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visualização dos usuários cadastrados no aplicativo</w:t>
      </w:r>
    </w:p>
    <w:p w14:paraId="31952B44"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criação e manutenção de enquetes que ficarão disponíveis aos usuários do aplicativo</w:t>
      </w:r>
    </w:p>
    <w:p w14:paraId="42A98F9E"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geração de QR </w:t>
      </w:r>
      <w:proofErr w:type="spellStart"/>
      <w:r w:rsidRPr="00570EFC">
        <w:rPr>
          <w:rFonts w:ascii="Arial" w:eastAsia="Times New Roman" w:hAnsi="Arial" w:cs="Arial"/>
          <w:sz w:val="22"/>
        </w:rPr>
        <w:t>Code</w:t>
      </w:r>
      <w:proofErr w:type="spellEnd"/>
      <w:r w:rsidRPr="00570EFC">
        <w:rPr>
          <w:rFonts w:ascii="Arial" w:eastAsia="Times New Roman" w:hAnsi="Arial" w:cs="Arial"/>
          <w:sz w:val="22"/>
        </w:rPr>
        <w:t xml:space="preserve"> para um endereço específico, link ou texto informativo</w:t>
      </w:r>
    </w:p>
    <w:p w14:paraId="7DF777E9"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visualização do histórico de operações executadas pelo cidadão no aplicativo</w:t>
      </w:r>
    </w:p>
    <w:p w14:paraId="19C02BD8"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lastRenderedPageBreak/>
        <w:t xml:space="preserve">Permitir que o contribuinte possa realizar o pagamento de uma determinada parcela, copiando a chave </w:t>
      </w:r>
      <w:proofErr w:type="spellStart"/>
      <w:r w:rsidRPr="00570EFC">
        <w:rPr>
          <w:rFonts w:ascii="Arial" w:eastAsia="Times New Roman" w:hAnsi="Arial" w:cs="Arial"/>
          <w:sz w:val="22"/>
        </w:rPr>
        <w:t>Pix</w:t>
      </w:r>
      <w:proofErr w:type="spellEnd"/>
      <w:r w:rsidRPr="00570EFC">
        <w:rPr>
          <w:rFonts w:ascii="Arial" w:eastAsia="Times New Roman" w:hAnsi="Arial" w:cs="Arial"/>
          <w:sz w:val="22"/>
        </w:rPr>
        <w:t xml:space="preserve"> e colando no APP do Banco onde possuí conta.</w:t>
      </w:r>
    </w:p>
    <w:p w14:paraId="7C5EBD3B" w14:textId="77777777" w:rsidR="00D225A0" w:rsidRPr="00570EFC" w:rsidRDefault="00D225A0" w:rsidP="00D225A0">
      <w:p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b/>
          <w:bCs/>
          <w:sz w:val="22"/>
        </w:rPr>
      </w:pPr>
    </w:p>
    <w:p w14:paraId="598E7060" w14:textId="77777777" w:rsidR="00D225A0" w:rsidRPr="00570EFC" w:rsidRDefault="00D225A0" w:rsidP="00D225A0">
      <w:pPr>
        <w:tabs>
          <w:tab w:val="left" w:pos="284"/>
        </w:tabs>
        <w:overflowPunct w:val="0"/>
        <w:autoSpaceDE w:val="0"/>
        <w:autoSpaceDN w:val="0"/>
        <w:adjustRightInd w:val="0"/>
        <w:spacing w:after="0" w:line="240" w:lineRule="auto"/>
        <w:ind w:left="284" w:right="-142"/>
        <w:jc w:val="both"/>
        <w:textAlignment w:val="baseline"/>
        <w:rPr>
          <w:rFonts w:ascii="Arial" w:eastAsia="Times New Roman" w:hAnsi="Arial" w:cs="Arial"/>
          <w:sz w:val="22"/>
        </w:rPr>
      </w:pPr>
      <w:bookmarkStart w:id="65" w:name="_Hlk68790726"/>
      <w:r w:rsidRPr="00570EFC">
        <w:rPr>
          <w:rFonts w:ascii="Arial" w:eastAsia="Times New Roman" w:hAnsi="Arial" w:cs="Arial"/>
          <w:b/>
          <w:sz w:val="22"/>
        </w:rPr>
        <w:t>Portal do Servidor</w:t>
      </w:r>
    </w:p>
    <w:p w14:paraId="4879FB1A"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bookmarkStart w:id="66" w:name="_Hlk43111327"/>
      <w:bookmarkEnd w:id="65"/>
      <w:r w:rsidRPr="00570EFC">
        <w:rPr>
          <w:rFonts w:ascii="Arial" w:eastAsia="Times New Roman" w:hAnsi="Arial" w:cs="Arial"/>
          <w:sz w:val="22"/>
        </w:rPr>
        <w:t xml:space="preserve">Permitir o acesso ao Portal do Servidor com senha, utilizando como padrão de </w:t>
      </w:r>
      <w:proofErr w:type="spellStart"/>
      <w:r w:rsidRPr="00570EFC">
        <w:rPr>
          <w:rFonts w:ascii="Arial" w:eastAsia="Times New Roman" w:hAnsi="Arial" w:cs="Arial"/>
          <w:sz w:val="22"/>
        </w:rPr>
        <w:t>logon</w:t>
      </w:r>
      <w:proofErr w:type="spellEnd"/>
      <w:r w:rsidRPr="00570EFC">
        <w:rPr>
          <w:rFonts w:ascii="Arial" w:eastAsia="Times New Roman" w:hAnsi="Arial" w:cs="Arial"/>
          <w:sz w:val="22"/>
        </w:rPr>
        <w:t xml:space="preserve"> CPF;</w:t>
      </w:r>
    </w:p>
    <w:p w14:paraId="0AA2E153"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solicitação de nova senha em caso de esquecimento, enviando link com nova senha para e-mail previamente cadastrado;</w:t>
      </w:r>
    </w:p>
    <w:p w14:paraId="25AAEE91"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parametrização dos campos, informações no contracheque, de acordo com a definição do usuário/administrador;</w:t>
      </w:r>
    </w:p>
    <w:p w14:paraId="298EFA1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incluir logotipo e marca d’agua da empresa (órgão) no contracheque;</w:t>
      </w:r>
    </w:p>
    <w:p w14:paraId="6D1DB7F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 formatação de layout do formulário do modelo do contracheque web;</w:t>
      </w:r>
    </w:p>
    <w:p w14:paraId="2826AC76"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consulta e emissão do Contracheque, Consulta e emissão do Informe de Rendimentos no layout da RFB, mediante identificação do login e senha, por servidor;</w:t>
      </w:r>
    </w:p>
    <w:p w14:paraId="6EB2F3EB"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Permitir a validação do contracheque impresso via web pelo servidor, utilizando a forma de autenticação QR </w:t>
      </w:r>
      <w:proofErr w:type="spellStart"/>
      <w:r w:rsidRPr="00570EFC">
        <w:rPr>
          <w:rFonts w:ascii="Arial" w:eastAsia="Times New Roman" w:hAnsi="Arial" w:cs="Arial"/>
          <w:sz w:val="22"/>
        </w:rPr>
        <w:t>code</w:t>
      </w:r>
      <w:proofErr w:type="spellEnd"/>
      <w:r w:rsidRPr="00570EFC">
        <w:rPr>
          <w:rFonts w:ascii="Arial" w:eastAsia="Times New Roman" w:hAnsi="Arial" w:cs="Arial"/>
          <w:sz w:val="22"/>
        </w:rPr>
        <w:t>, para comprovação de autenticidade;</w:t>
      </w:r>
    </w:p>
    <w:p w14:paraId="6244826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parametrizar quais os dados cadastrais o servidor terá acesso para conferencia e atualização, permitindo ainda que o RH defina quais “campos” deverá enviar comprovante para validar as atualizações;</w:t>
      </w:r>
    </w:p>
    <w:p w14:paraId="794B38A0"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ao usuário do RH conferir as informações enviadas através do Portal do Servidor, e validar ou rejeitar as mesmas com documentos anexados quando necessário e atualizar as mesmas no cadastro do funcionário;</w:t>
      </w:r>
    </w:p>
    <w:p w14:paraId="55C84D75"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listar informações relativas aos servidores que terão acesso ou não ao Portal [Logins Divergentes e Logins Disponíveis;</w:t>
      </w:r>
    </w:p>
    <w:p w14:paraId="00505AB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Permitir o servidor consultar e atualizar seus dados pessoais no Portal do Servidor, por meio de Login e Senha;</w:t>
      </w:r>
    </w:p>
    <w:bookmarkEnd w:id="66"/>
    <w:p w14:paraId="25B611AD"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54D0EDD8" w14:textId="77777777" w:rsidR="00D225A0" w:rsidRPr="00570EFC" w:rsidRDefault="00D225A0" w:rsidP="00D225A0">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2"/>
        </w:rPr>
      </w:pPr>
    </w:p>
    <w:p w14:paraId="6E415115" w14:textId="77777777" w:rsidR="00D225A0" w:rsidRPr="00570EFC" w:rsidRDefault="00D225A0" w:rsidP="00D225A0">
      <w:pPr>
        <w:keepNext/>
        <w:shd w:val="clear" w:color="auto" w:fill="EDEDED"/>
        <w:tabs>
          <w:tab w:val="left" w:pos="284"/>
        </w:tabs>
        <w:suppressAutoHyphens/>
        <w:overflowPunct w:val="0"/>
        <w:autoSpaceDE w:val="0"/>
        <w:autoSpaceDN w:val="0"/>
        <w:adjustRightInd w:val="0"/>
        <w:spacing w:after="0" w:line="240" w:lineRule="auto"/>
        <w:ind w:left="1080"/>
        <w:jc w:val="both"/>
        <w:textAlignment w:val="baseline"/>
        <w:outlineLvl w:val="3"/>
        <w:rPr>
          <w:rFonts w:ascii="Arial" w:eastAsia="Times New Roman" w:hAnsi="Arial" w:cs="Arial"/>
          <w:b/>
          <w:color w:val="000000"/>
          <w:sz w:val="22"/>
          <w:lang w:eastAsia="ar-SA"/>
        </w:rPr>
      </w:pPr>
      <w:bookmarkStart w:id="67" w:name="_Hlk68791064"/>
      <w:r w:rsidRPr="00570EFC">
        <w:rPr>
          <w:rFonts w:ascii="Arial" w:eastAsia="Times New Roman" w:hAnsi="Arial" w:cs="Arial"/>
          <w:b/>
          <w:color w:val="000000"/>
          <w:sz w:val="22"/>
          <w:lang w:eastAsia="ar-SA"/>
        </w:rPr>
        <w:t>4.1</w:t>
      </w:r>
      <w:r w:rsidRPr="00570EFC">
        <w:rPr>
          <w:rFonts w:ascii="Arial" w:eastAsia="Times New Roman" w:hAnsi="Arial" w:cs="Arial"/>
          <w:b/>
          <w:color w:val="000000"/>
          <w:sz w:val="22"/>
          <w:lang w:eastAsia="ar-SA"/>
        </w:rPr>
        <w:tab/>
      </w:r>
      <w:bookmarkStart w:id="68" w:name="_Hlk72141657"/>
      <w:r w:rsidRPr="00570EFC">
        <w:rPr>
          <w:rFonts w:ascii="Arial" w:eastAsia="Times New Roman" w:hAnsi="Arial" w:cs="Arial"/>
          <w:b/>
          <w:color w:val="000000"/>
          <w:sz w:val="22"/>
          <w:lang w:eastAsia="ar-SA"/>
        </w:rPr>
        <w:t>Descrição técnica da estrutura do datacenter</w:t>
      </w:r>
      <w:bookmarkEnd w:id="68"/>
    </w:p>
    <w:bookmarkEnd w:id="67"/>
    <w:p w14:paraId="5AD075C2"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O proponente vencedor/Contratada deverá fornecer serviço de sustentação e ambiente corporativo de TI para garantir o funcionamento da solução integrada de software de gestão, compreendendo a hospedagem, o monitoramento e o backup (cópia de segurança), caracterizado como provedor em nuvem, 07 dias por semana e 24 horas por dia, com performance adequada e toda a infraestrutura de hardware e software necessários à execução do sistema e seus módulos aplicativos a partir das estações de trabalho do Contratante.</w:t>
      </w:r>
    </w:p>
    <w:p w14:paraId="0A42794F" w14:textId="77777777" w:rsidR="00D225A0" w:rsidRPr="00570EFC" w:rsidRDefault="00D225A0" w:rsidP="00D225A0">
      <w:pPr>
        <w:numPr>
          <w:ilvl w:val="0"/>
          <w:numId w:val="31"/>
        </w:numPr>
        <w:tabs>
          <w:tab w:val="left" w:pos="284"/>
        </w:tabs>
        <w:overflowPunct w:val="0"/>
        <w:autoSpaceDE w:val="0"/>
        <w:autoSpaceDN w:val="0"/>
        <w:adjustRightInd w:val="0"/>
        <w:spacing w:after="0" w:line="240" w:lineRule="auto"/>
        <w:ind w:left="284" w:hanging="357"/>
        <w:jc w:val="both"/>
        <w:textAlignment w:val="baseline"/>
        <w:rPr>
          <w:rFonts w:ascii="Arial" w:eastAsia="Times New Roman" w:hAnsi="Arial" w:cs="Arial"/>
          <w:sz w:val="22"/>
        </w:rPr>
      </w:pPr>
      <w:r w:rsidRPr="00570EFC">
        <w:rPr>
          <w:rFonts w:ascii="Arial" w:eastAsia="Times New Roman" w:hAnsi="Arial" w:cs="Arial"/>
          <w:sz w:val="22"/>
        </w:rPr>
        <w:t xml:space="preserve">O conjunto de serviços para garantir a sustentação da solução deverão possuir, no mínimo, as seguintes características: </w:t>
      </w:r>
    </w:p>
    <w:p w14:paraId="33347968"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Elasticidade: ter possibilidade de ampliação de recursos de processamento, em conformidade às necessidades do Contratante, capaz de suportar demandas adicionais ou esporádicas.</w:t>
      </w:r>
    </w:p>
    <w:p w14:paraId="7F225CF9"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Segurança Virtual: Controle de acessos, proteção contra-ataques internos e externos e antivírus. </w:t>
      </w:r>
    </w:p>
    <w:p w14:paraId="6455C69F"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Segurança Física: infraestrutura física com vigilância, monitoramento por câmeras e controle de acesso às instalações. </w:t>
      </w:r>
    </w:p>
    <w:p w14:paraId="49B1BFDE"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Alta Disponibilidade: ambiente com alta disponibilidade dos serviços de TI, com redundância e replicação ativas, inclusive para links de entrada no Data Center. </w:t>
      </w:r>
    </w:p>
    <w:p w14:paraId="431A7606"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Nível de Serviço: nível de serviço (SLA) que garanta 99,8% de disponibilidade durante o ano e atendimento com resolução até 4 horas. </w:t>
      </w:r>
    </w:p>
    <w:p w14:paraId="692E9DDE"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Energização: Redundância de nobreaks e geradores para garantir energização ininterrupta.</w:t>
      </w:r>
    </w:p>
    <w:p w14:paraId="3C6B37BF"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Climatização: Sistemas de ar condicionado de precisão para garantir temperatura e umidade corretas para o funcionamento da infraestrutura de TI.</w:t>
      </w:r>
    </w:p>
    <w:p w14:paraId="78467C04"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Sistemas de Detecção: Sistemas de detecção de fumaça, fluídos e presença para garantir a segurança das informações e disponibilidade dos serviços.</w:t>
      </w:r>
    </w:p>
    <w:p w14:paraId="4310994B"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Recuperação de Desastres: Todas as informações deverão ser espelhadas em outro local para que em caso de desastres os acessos possam ser direcionados para o novo endereço de forma transparente. </w:t>
      </w:r>
    </w:p>
    <w:p w14:paraId="6ED5A530"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lastRenderedPageBreak/>
        <w:t xml:space="preserve">Licenciamento: Todos os softwares utilizados deverão estar obrigatoriamente licenciados. O CONTRATANTE não necessitará adquirir licenças em separado. </w:t>
      </w:r>
    </w:p>
    <w:p w14:paraId="152F2591"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Backup: Todas as informações deverão ser retidas e copiadas para garantia dos backups em caso de necessidade de restauração. Por segurança, os backups também deverão ser replicados geograficamente. </w:t>
      </w:r>
    </w:p>
    <w:p w14:paraId="4CC0DA5B"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Manutenção dos Sistemas para Gestão Pública: Todas as manutenções e atualizações, da solução integrada de software de gestão, deverão ser realizadas diretamente pela equipe de TI da CONTRATADA no provedor de serviços em nuvem. </w:t>
      </w:r>
    </w:p>
    <w:p w14:paraId="1D85B51E"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Manutenção dos Sistemas Operacionais: Todas as manutenções e atualizações dos sistemas operacionais deverão ser realizadas diretamente pela equipe de TI do proponente vencedor/Contratada no provedor de serviços em nuvem. </w:t>
      </w:r>
    </w:p>
    <w:p w14:paraId="2D82147E"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Manutenção do Banco de Dados: Todas as manutenções, atualizações, parametrizações e ajustes de performance dos sistemas gerenciadores de banco de dados deverão ser realizadas diretamente pela equipe de TI da CONTRATADA no provedor de serviços em nuvem. </w:t>
      </w:r>
    </w:p>
    <w:p w14:paraId="72590262"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Monitoramento: Todos os sistemas, serviços e recursos de TI deverão ser monitorados pela equipe de TI do proponente vencedor/Contratada junto ao provedor de serviços em nuvem. As soluções de monitoramento a ser empregada, bem como seus serviços secundários, deverão ser de propriedade do proponente vencedor/Contratada, sendo de sua inteira responsabilidade o seu licenciamento, instalação, configuração, parametrização, manutenção e operação. </w:t>
      </w:r>
    </w:p>
    <w:p w14:paraId="5BBD56EC"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São premissas da solução: </w:t>
      </w:r>
    </w:p>
    <w:p w14:paraId="09BC762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Prover uma arquitetura escalável, possibilitando o crescimento da solução em conjunto com o crescimento da infraestrutura. </w:t>
      </w:r>
    </w:p>
    <w:p w14:paraId="1E0E590B"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A solução deve possuir console única de monitoramento. </w:t>
      </w:r>
    </w:p>
    <w:p w14:paraId="277AB36B"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Coletar métricas de desempenho incluindo servidores físicos, virtuais e redes. </w:t>
      </w:r>
    </w:p>
    <w:p w14:paraId="2941E118"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Análise de desempenho histórico que permita melhorar os níveis do serviço entregues através da infraestrutura tecnológica.</w:t>
      </w:r>
    </w:p>
    <w:p w14:paraId="5F652BA9"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Assegurar a disponibilidade do serviço suportado pela infraestrutura tecnológica. </w:t>
      </w:r>
    </w:p>
    <w:p w14:paraId="4748D959"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Permitir o monitoramento proativo e prevenir as falhas antes que estas aconteçam ou afetem o nível do serviço.</w:t>
      </w:r>
    </w:p>
    <w:p w14:paraId="50C6F4D6"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Prevenir falhas através de notificações em tempo real e também através de uma análise preditiva. </w:t>
      </w:r>
    </w:p>
    <w:p w14:paraId="7BAB96D9"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Manter uma base histórica com o comportamento padrão de desempenho dos componentes da infraestrutura. </w:t>
      </w:r>
    </w:p>
    <w:p w14:paraId="00C6EC4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Realizar análise de tendência dos componentes da infraestrutura, conforme a evolução observada da base histórica. </w:t>
      </w:r>
    </w:p>
    <w:p w14:paraId="6A626954"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Disponibilização de interface gráfica web intuitiva para a obtenção de relatórios de desempenho. </w:t>
      </w:r>
    </w:p>
    <w:p w14:paraId="5C6FB50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Funcionalidade que permita customização de relatórios pelos responsáveis de TI do cliente; </w:t>
      </w:r>
    </w:p>
    <w:p w14:paraId="44818A7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Funcionalidade que permita customização do painel principal (dashboard) da ferramenta de monitoramento com a inserção de modelo gráfico (documento.vsd) do ambiente de TI do cliente; </w:t>
      </w:r>
    </w:p>
    <w:p w14:paraId="38AAC44A"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Funcionalidade que permita a visualização do ambiente monitorado em mapas; </w:t>
      </w:r>
    </w:p>
    <w:p w14:paraId="0A390D6C"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Funcionalidade que permita o desenvolvimento de gráficos com recursos de navegação multinível (</w:t>
      </w:r>
      <w:proofErr w:type="spellStart"/>
      <w:r w:rsidRPr="00570EFC">
        <w:rPr>
          <w:rFonts w:ascii="Arial" w:eastAsia="Times New Roman" w:hAnsi="Arial" w:cs="Arial"/>
          <w:sz w:val="22"/>
        </w:rPr>
        <w:t>DrillDrown</w:t>
      </w:r>
      <w:proofErr w:type="spellEnd"/>
      <w:r w:rsidRPr="00570EFC">
        <w:rPr>
          <w:rFonts w:ascii="Arial" w:eastAsia="Times New Roman" w:hAnsi="Arial" w:cs="Arial"/>
          <w:sz w:val="22"/>
        </w:rPr>
        <w:t xml:space="preserve">); </w:t>
      </w:r>
    </w:p>
    <w:p w14:paraId="49C4A719"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Funcionalidade que permita exportação de relatórios em formatos .PDF e .DOC; </w:t>
      </w:r>
    </w:p>
    <w:p w14:paraId="184B5322"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Funcionalidade que permita o monitoramento através de protocolos SNMP (v1,v2 e v3), SNMP TRAP; </w:t>
      </w:r>
    </w:p>
    <w:p w14:paraId="1CC10C28"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Funcionalidade que permita a recepção de alertas gerados por mecanismos externos a ferramenta – Integração com outras ferramentas de monitoramento e dispositivos; </w:t>
      </w:r>
    </w:p>
    <w:p w14:paraId="34FC14FA"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Possuir suporte aos principais sistemas operacionais de mercado (Windows, Linux, Solaris, AIX, HP-UX); </w:t>
      </w:r>
    </w:p>
    <w:p w14:paraId="45BD885F"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Visualização da Informações </w:t>
      </w:r>
    </w:p>
    <w:p w14:paraId="13257E47"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Controle de acesso através de usuário e senha; </w:t>
      </w:r>
    </w:p>
    <w:p w14:paraId="206A348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Controle de visualização, permissões por grupos; </w:t>
      </w:r>
    </w:p>
    <w:p w14:paraId="256CC9A6"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Controle de visualização, permissões por usuário, horários e tecnologias monitoradas; </w:t>
      </w:r>
    </w:p>
    <w:p w14:paraId="5980B327"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lastRenderedPageBreak/>
        <w:t>Gerência de Falhas</w:t>
      </w:r>
    </w:p>
    <w:p w14:paraId="3965D4CE"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Detectar, identificar e registrar os eventos anormais ou indesejáveis;</w:t>
      </w:r>
    </w:p>
    <w:p w14:paraId="12A1C36C"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Identificar e gerar alarmes das falhas; </w:t>
      </w:r>
    </w:p>
    <w:p w14:paraId="62D2BEE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Permitir filtragem de alarmes; </w:t>
      </w:r>
    </w:p>
    <w:p w14:paraId="49F1A3DE"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Funcionalidade que permita transmissão de dados via internet entre um ambiente monitorado e o servidor que armazena o alerta, garantindo que em caso de falhas não sejam perdidos alertas; </w:t>
      </w:r>
    </w:p>
    <w:p w14:paraId="5628453A"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Suportar ambientes de alta disponibilidade, com gestão de alertas e envio para o ambiente de contingência sem intervenção humana; 13.2.20 Gerenciamento de capacidade</w:t>
      </w:r>
    </w:p>
    <w:p w14:paraId="61F4AA25"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Deve prover insumos para planejamento de capacidade; </w:t>
      </w:r>
    </w:p>
    <w:p w14:paraId="023032C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Capacidade para antecipar mudanças ou atualizações de equipamentos, infraestrutura; </w:t>
      </w:r>
    </w:p>
    <w:p w14:paraId="0E17930B"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Alertar com pelo menos 90 dias de antecedência, caso chegue a níveis críticos de uso. </w:t>
      </w:r>
    </w:p>
    <w:p w14:paraId="3970D5AE"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Deve possibilitar a consulta a informações do sistema gerenciado, incluindo: </w:t>
      </w:r>
    </w:p>
    <w:p w14:paraId="38C24609"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Descrição;</w:t>
      </w:r>
    </w:p>
    <w:p w14:paraId="1005883C"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Contato; </w:t>
      </w:r>
    </w:p>
    <w:p w14:paraId="3F482BC8"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Versão do Sistema Operacional; </w:t>
      </w:r>
    </w:p>
    <w:p w14:paraId="4EC46428"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CPU (tipo e quantidade de processadores); • Quantidade de interfaces de rede; </w:t>
      </w:r>
    </w:p>
    <w:p w14:paraId="5F433DD4"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Memória física; </w:t>
      </w:r>
    </w:p>
    <w:p w14:paraId="31A7CC0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Memória de swap; </w:t>
      </w:r>
    </w:p>
    <w:p w14:paraId="0D4BE6FE"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Número de usuários; </w:t>
      </w:r>
    </w:p>
    <w:p w14:paraId="33E950B4"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Deve possibilitar a consulta a informações do hardware, incluindo: </w:t>
      </w:r>
    </w:p>
    <w:p w14:paraId="18C9C63C"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Processadores; </w:t>
      </w:r>
    </w:p>
    <w:p w14:paraId="0FC6B228"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Memória RAM;</w:t>
      </w:r>
    </w:p>
    <w:p w14:paraId="54AD7183"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Discos. </w:t>
      </w:r>
    </w:p>
    <w:p w14:paraId="1CE88549"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 possibilitar a consulta dos softwares instalados no servidor gerenciado, incluindo:</w:t>
      </w:r>
    </w:p>
    <w:p w14:paraId="1F4DFB1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Aplicações; </w:t>
      </w:r>
    </w:p>
    <w:p w14:paraId="0DA581D6"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Service Packs; </w:t>
      </w:r>
    </w:p>
    <w:p w14:paraId="2172AD3C"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Patches. </w:t>
      </w:r>
    </w:p>
    <w:p w14:paraId="476C9D01"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 possibilitar a consulta da quantidade de eventos do sistema Windows (</w:t>
      </w:r>
      <w:proofErr w:type="spellStart"/>
      <w:r w:rsidRPr="00570EFC">
        <w:rPr>
          <w:rFonts w:ascii="Arial" w:eastAsia="Times New Roman" w:hAnsi="Arial" w:cs="Arial"/>
          <w:sz w:val="22"/>
        </w:rPr>
        <w:t>Event</w:t>
      </w:r>
      <w:proofErr w:type="spellEnd"/>
      <w:r w:rsidRPr="00570EFC">
        <w:rPr>
          <w:rFonts w:ascii="Arial" w:eastAsia="Times New Roman" w:hAnsi="Arial" w:cs="Arial"/>
          <w:sz w:val="22"/>
        </w:rPr>
        <w:t xml:space="preserve"> Log) para as seguintes categorias: </w:t>
      </w:r>
    </w:p>
    <w:p w14:paraId="2CD010C6"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Aplicação; </w:t>
      </w:r>
    </w:p>
    <w:p w14:paraId="4520348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Segurança; </w:t>
      </w:r>
    </w:p>
    <w:p w14:paraId="7F8AF1A8"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Sistema. </w:t>
      </w:r>
    </w:p>
    <w:p w14:paraId="1065AE19"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Deve possibilitar consulta a informações de desempenho do sistema gerenciado, incluindo:</w:t>
      </w:r>
    </w:p>
    <w:p w14:paraId="27D4B67F"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Memória utilizada (valor absoluto e percentual); </w:t>
      </w:r>
    </w:p>
    <w:p w14:paraId="2669EF9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Swap utilizado (valor absoluto e percentual); </w:t>
      </w:r>
    </w:p>
    <w:p w14:paraId="491867D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Taxa de buffer I/O; </w:t>
      </w:r>
    </w:p>
    <w:p w14:paraId="4853841C"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Carga de CPU; </w:t>
      </w:r>
    </w:p>
    <w:p w14:paraId="46FFEF14"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Utilização de CPU em percentual, incluindo </w:t>
      </w:r>
      <w:proofErr w:type="spellStart"/>
      <w:r w:rsidRPr="00570EFC">
        <w:rPr>
          <w:rFonts w:ascii="Arial" w:eastAsia="Times New Roman" w:hAnsi="Arial" w:cs="Arial"/>
          <w:sz w:val="22"/>
        </w:rPr>
        <w:t>Idle</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User</w:t>
      </w:r>
      <w:proofErr w:type="spellEnd"/>
      <w:r w:rsidRPr="00570EFC">
        <w:rPr>
          <w:rFonts w:ascii="Arial" w:eastAsia="Times New Roman" w:hAnsi="Arial" w:cs="Arial"/>
          <w:sz w:val="22"/>
        </w:rPr>
        <w:t xml:space="preserve">, System e </w:t>
      </w:r>
      <w:proofErr w:type="spellStart"/>
      <w:r w:rsidRPr="00570EFC">
        <w:rPr>
          <w:rFonts w:ascii="Arial" w:eastAsia="Times New Roman" w:hAnsi="Arial" w:cs="Arial"/>
          <w:sz w:val="22"/>
        </w:rPr>
        <w:t>Wait</w:t>
      </w:r>
      <w:proofErr w:type="spellEnd"/>
      <w:r w:rsidRPr="00570EFC">
        <w:rPr>
          <w:rFonts w:ascii="Arial" w:eastAsia="Times New Roman" w:hAnsi="Arial" w:cs="Arial"/>
          <w:sz w:val="22"/>
        </w:rPr>
        <w:t xml:space="preserve">; </w:t>
      </w:r>
    </w:p>
    <w:p w14:paraId="6383A1FD"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Utilização de partições de disco, em valor absoluto e percentual; </w:t>
      </w:r>
    </w:p>
    <w:p w14:paraId="4BEA4AF0"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Estatísticas dos discos físicos, incluindo quantidade de leituras e escritas; </w:t>
      </w:r>
    </w:p>
    <w:p w14:paraId="7649C5D5"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Tabela de processos incluindo ID do processo, memória usada, tamanho, tempo de CPU, horário de início, processo pai e número de threads; </w:t>
      </w:r>
    </w:p>
    <w:p w14:paraId="073764C2"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Tabela dos principais processos do sistema; </w:t>
      </w:r>
    </w:p>
    <w:p w14:paraId="73211B00"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Deve possibilitar a consulta da tabela de serviços Windows, incluindo nome do serviço e status, permitindo alterar o status; </w:t>
      </w:r>
    </w:p>
    <w:p w14:paraId="5815B580"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Deve possibilitar a consulta da tabela das interfaces de rede, incluindo nome, velocidade, status, tráfego de entrada e saída e erros de entrada e saída; </w:t>
      </w:r>
    </w:p>
    <w:p w14:paraId="53E0DBEC" w14:textId="77777777" w:rsidR="00D225A0" w:rsidRPr="00570EFC" w:rsidRDefault="00D225A0" w:rsidP="00D225A0">
      <w:pPr>
        <w:numPr>
          <w:ilvl w:val="1"/>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Deve possibilitar a configuração dos agentes a partir de uma console web central. Esta console deverá viabilizar a configuração de: </w:t>
      </w:r>
    </w:p>
    <w:p w14:paraId="7461C034"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Monitoração de processos do sistema; </w:t>
      </w:r>
    </w:p>
    <w:p w14:paraId="65177211"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Monitoração de grupos de processos do sistema; </w:t>
      </w:r>
    </w:p>
    <w:p w14:paraId="4F7FD4A9" w14:textId="77777777" w:rsidR="00D225A0" w:rsidRPr="00570EFC" w:rsidRDefault="00D225A0" w:rsidP="00D225A0">
      <w:pPr>
        <w:numPr>
          <w:ilvl w:val="2"/>
          <w:numId w:val="31"/>
        </w:numPr>
        <w:tabs>
          <w:tab w:val="left" w:pos="284"/>
        </w:tabs>
        <w:overflowPunct w:val="0"/>
        <w:autoSpaceDE w:val="0"/>
        <w:autoSpaceDN w:val="0"/>
        <w:adjustRightInd w:val="0"/>
        <w:spacing w:after="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 xml:space="preserve">Monitoração de arquivos de log; </w:t>
      </w:r>
    </w:p>
    <w:p w14:paraId="760E331B" w14:textId="77777777" w:rsidR="00D225A0" w:rsidRPr="00570EFC" w:rsidRDefault="00D225A0" w:rsidP="00D225A0">
      <w:pPr>
        <w:numPr>
          <w:ilvl w:val="2"/>
          <w:numId w:val="31"/>
        </w:numPr>
        <w:tabs>
          <w:tab w:val="left" w:pos="284"/>
        </w:tabs>
        <w:overflowPunct w:val="0"/>
        <w:autoSpaceDE w:val="0"/>
        <w:autoSpaceDN w:val="0"/>
        <w:adjustRightInd w:val="0"/>
        <w:spacing w:after="240" w:line="240" w:lineRule="auto"/>
        <w:ind w:left="284"/>
        <w:jc w:val="both"/>
        <w:textAlignment w:val="baseline"/>
        <w:rPr>
          <w:rFonts w:ascii="Arial" w:eastAsia="Times New Roman" w:hAnsi="Arial" w:cs="Arial"/>
          <w:sz w:val="22"/>
        </w:rPr>
      </w:pPr>
      <w:r w:rsidRPr="00570EFC">
        <w:rPr>
          <w:rFonts w:ascii="Arial" w:eastAsia="Times New Roman" w:hAnsi="Arial" w:cs="Arial"/>
          <w:sz w:val="22"/>
        </w:rPr>
        <w:t>Monitoração de eventos do Windows (</w:t>
      </w:r>
      <w:proofErr w:type="spellStart"/>
      <w:r w:rsidRPr="00570EFC">
        <w:rPr>
          <w:rFonts w:ascii="Arial" w:eastAsia="Times New Roman" w:hAnsi="Arial" w:cs="Arial"/>
          <w:sz w:val="22"/>
        </w:rPr>
        <w:t>Event</w:t>
      </w:r>
      <w:proofErr w:type="spellEnd"/>
      <w:r w:rsidRPr="00570EFC">
        <w:rPr>
          <w:rFonts w:ascii="Arial" w:eastAsia="Times New Roman" w:hAnsi="Arial" w:cs="Arial"/>
          <w:sz w:val="22"/>
        </w:rPr>
        <w:t xml:space="preserve"> Log).</w:t>
      </w:r>
    </w:p>
    <w:p w14:paraId="19CB793D" w14:textId="77777777" w:rsidR="00D225A0" w:rsidRPr="00570EFC" w:rsidRDefault="00D225A0" w:rsidP="00D225A0">
      <w:pPr>
        <w:keepNext/>
        <w:numPr>
          <w:ilvl w:val="0"/>
          <w:numId w:val="37"/>
        </w:numPr>
        <w:shd w:val="clear" w:color="auto" w:fill="EDEDED"/>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2"/>
          <w:lang w:eastAsia="ar-SA"/>
        </w:rPr>
      </w:pPr>
      <w:bookmarkStart w:id="69" w:name="_Hlk72141668"/>
      <w:r w:rsidRPr="00570EFC">
        <w:rPr>
          <w:rFonts w:ascii="Arial" w:eastAsia="Times New Roman" w:hAnsi="Arial" w:cs="Arial"/>
          <w:b/>
          <w:sz w:val="22"/>
          <w:lang w:eastAsia="pt-BR"/>
        </w:rPr>
        <w:t>Qualificação técnica exigida para este processo:</w:t>
      </w:r>
      <w:r w:rsidRPr="00570EFC">
        <w:rPr>
          <w:rFonts w:ascii="Arial" w:eastAsia="Times New Roman" w:hAnsi="Arial" w:cs="Arial"/>
          <w:sz w:val="22"/>
          <w:lang w:eastAsia="pt-BR"/>
        </w:rPr>
        <w:t xml:space="preserve"> </w:t>
      </w:r>
    </w:p>
    <w:bookmarkEnd w:id="69"/>
    <w:p w14:paraId="2DF6D853"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b/>
          <w:sz w:val="22"/>
        </w:rPr>
      </w:pPr>
    </w:p>
    <w:p w14:paraId="71D5C6B6"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b/>
          <w:sz w:val="22"/>
        </w:rPr>
      </w:pPr>
      <w:r w:rsidRPr="00570EFC">
        <w:rPr>
          <w:rFonts w:ascii="Arial" w:eastAsia="Times New Roman" w:hAnsi="Arial" w:cs="Arial"/>
          <w:b/>
          <w:sz w:val="22"/>
        </w:rPr>
        <w:lastRenderedPageBreak/>
        <w:t>OBSERVAÇÃO: Para todas as declarações e atestados aqui exigidos, a critério da comissão de licitações, a mesma poderá efetuar diligência afim de fazer as comprovações devidas.</w:t>
      </w:r>
    </w:p>
    <w:p w14:paraId="313516CD"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b/>
          <w:sz w:val="22"/>
        </w:rPr>
      </w:pPr>
    </w:p>
    <w:p w14:paraId="5CB8727D"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r w:rsidRPr="00570EFC">
        <w:rPr>
          <w:rFonts w:ascii="Arial" w:eastAsia="Times New Roman" w:hAnsi="Arial" w:cs="Arial"/>
          <w:b/>
          <w:sz w:val="22"/>
        </w:rPr>
        <w:t>Atestado de visita técnica</w:t>
      </w:r>
      <w:r w:rsidRPr="00570EFC">
        <w:rPr>
          <w:rFonts w:ascii="Arial" w:eastAsia="Times New Roman" w:hAnsi="Arial" w:cs="Arial"/>
          <w:sz w:val="22"/>
        </w:rPr>
        <w:t>, o licitante poderá visitar a PREFEITURA MUNICIPAL DE BOM JESUS DO OESTE, com até 04 (quatro) dias de antecedência a abertura da proposta do processo licitatório, devendo esta visita ser agendada previamente com o setor de licitações, através do telefone 49 3363 0200, com objetivo de conhecer a estrutura atual de informatização deste município.</w:t>
      </w:r>
    </w:p>
    <w:p w14:paraId="2B0D1235"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p>
    <w:p w14:paraId="2F804B34" w14:textId="49D29ADE"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bCs/>
          <w:sz w:val="22"/>
        </w:rPr>
      </w:pPr>
      <w:r w:rsidRPr="00570EFC">
        <w:rPr>
          <w:rFonts w:ascii="Arial" w:eastAsia="Times New Roman" w:hAnsi="Arial" w:cs="Arial"/>
          <w:sz w:val="22"/>
        </w:rPr>
        <w:t>Caso o licitante opte em não efetuar a visita técnica, deverá apresentar declaração de renúncia constando que assume</w:t>
      </w:r>
      <w:r w:rsidRPr="00570EFC">
        <w:rPr>
          <w:rFonts w:ascii="Arial" w:eastAsia="Times New Roman" w:hAnsi="Arial" w:cs="Arial"/>
          <w:bCs/>
          <w:sz w:val="22"/>
        </w:rPr>
        <w:t xml:space="preserve"> incondicionalmente, a RESPONSABILIDADE de realizar os serviços em conformidade com todas as condições e exigências estabelecidas no edital do PREGÃO PRESENCIAL Nº </w:t>
      </w:r>
      <w:r w:rsidR="00D97D66">
        <w:rPr>
          <w:rFonts w:ascii="Arial" w:eastAsia="Times New Roman" w:hAnsi="Arial" w:cs="Arial"/>
          <w:bCs/>
          <w:sz w:val="22"/>
        </w:rPr>
        <w:t>023/2021</w:t>
      </w:r>
      <w:r w:rsidRPr="00570EFC">
        <w:rPr>
          <w:rFonts w:ascii="Arial" w:eastAsia="Times New Roman" w:hAnsi="Arial" w:cs="Arial"/>
          <w:bCs/>
          <w:sz w:val="22"/>
        </w:rPr>
        <w:t xml:space="preserve">, bem como garantir a sua plena execução, durante toda a vigência do contrato decorrente desta licitação, certos de que não nos caberá, </w:t>
      </w:r>
      <w:r w:rsidRPr="00570EFC">
        <w:rPr>
          <w:rFonts w:ascii="Arial" w:eastAsia="Times New Roman" w:hAnsi="Arial" w:cs="Arial"/>
          <w:bCs/>
          <w:i/>
          <w:sz w:val="22"/>
        </w:rPr>
        <w:t>a posteriori</w:t>
      </w:r>
      <w:r w:rsidRPr="00570EFC">
        <w:rPr>
          <w:rFonts w:ascii="Arial" w:eastAsia="Times New Roman" w:hAnsi="Arial" w:cs="Arial"/>
          <w:bCs/>
          <w:sz w:val="22"/>
        </w:rPr>
        <w:t xml:space="preserve">, nenhuma reclamação de desconhecimento do objeto licitado. </w:t>
      </w:r>
    </w:p>
    <w:p w14:paraId="67D1DC76" w14:textId="77777777" w:rsidR="00D225A0" w:rsidRPr="00570EFC" w:rsidRDefault="00D225A0" w:rsidP="00D225A0">
      <w:pPr>
        <w:overflowPunct w:val="0"/>
        <w:autoSpaceDE w:val="0"/>
        <w:autoSpaceDN w:val="0"/>
        <w:adjustRightInd w:val="0"/>
        <w:spacing w:after="0" w:line="254" w:lineRule="auto"/>
        <w:ind w:left="720"/>
        <w:jc w:val="both"/>
        <w:textAlignment w:val="baseline"/>
        <w:rPr>
          <w:rFonts w:ascii="Arial" w:eastAsia="Times New Roman" w:hAnsi="Arial" w:cs="Arial"/>
          <w:sz w:val="22"/>
        </w:rPr>
      </w:pPr>
    </w:p>
    <w:p w14:paraId="79037B26"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r w:rsidRPr="00570EFC">
        <w:rPr>
          <w:rFonts w:ascii="Arial" w:eastAsia="Times New Roman" w:hAnsi="Arial" w:cs="Arial"/>
          <w:b/>
          <w:bCs/>
          <w:sz w:val="22"/>
        </w:rPr>
        <w:t>Para segurança da contratação, nos termos da legislação vigente, deverá ser solicitada aptidão e experiência mínima e anterior através da seguinte documentação</w:t>
      </w:r>
      <w:r w:rsidRPr="00570EFC">
        <w:rPr>
          <w:rFonts w:ascii="Arial" w:eastAsia="Times New Roman" w:hAnsi="Arial" w:cs="Arial"/>
          <w:sz w:val="22"/>
        </w:rPr>
        <w:t xml:space="preserve">: </w:t>
      </w:r>
    </w:p>
    <w:p w14:paraId="15984A4E"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p>
    <w:p w14:paraId="0E676296" w14:textId="77777777" w:rsidR="00D225A0" w:rsidRPr="00570EFC" w:rsidRDefault="00D225A0" w:rsidP="00D225A0">
      <w:pPr>
        <w:numPr>
          <w:ilvl w:val="0"/>
          <w:numId w:val="38"/>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As empresas licitantes deverão declarar que possuem 100% dos módulos objeto deste processo, e que todos estão aptos a serem instalados de forma imediata conforme requisitos deste edital e conforme solicitação Ordem de Serviço.</w:t>
      </w:r>
    </w:p>
    <w:p w14:paraId="2F3DDC93"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p>
    <w:p w14:paraId="7343C333" w14:textId="77777777" w:rsidR="00D225A0" w:rsidRPr="00570EFC" w:rsidRDefault="00D225A0" w:rsidP="00D225A0">
      <w:pPr>
        <w:numPr>
          <w:ilvl w:val="0"/>
          <w:numId w:val="38"/>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As empresas licitantes, deverão apresentar Atestado de capacidade técnica de pessoa</w:t>
      </w:r>
    </w:p>
    <w:p w14:paraId="09A46687" w14:textId="77777777" w:rsidR="00D225A0" w:rsidRPr="00570EFC" w:rsidRDefault="00D225A0" w:rsidP="00D225A0">
      <w:pPr>
        <w:overflowPunct w:val="0"/>
        <w:autoSpaceDE w:val="0"/>
        <w:autoSpaceDN w:val="0"/>
        <w:adjustRightInd w:val="0"/>
        <w:spacing w:after="5" w:line="244" w:lineRule="auto"/>
        <w:ind w:left="144" w:right="25"/>
        <w:jc w:val="both"/>
        <w:textAlignment w:val="baseline"/>
        <w:rPr>
          <w:rFonts w:ascii="Arial" w:eastAsia="Times New Roman" w:hAnsi="Arial" w:cs="Arial"/>
          <w:sz w:val="22"/>
        </w:rPr>
      </w:pPr>
      <w:r w:rsidRPr="00570EFC">
        <w:rPr>
          <w:rFonts w:ascii="Arial" w:eastAsia="Times New Roman" w:hAnsi="Arial" w:cs="Arial"/>
          <w:sz w:val="22"/>
        </w:rPr>
        <w:t>jurídica de direito público ou privado que atenda a no mínimo 50% do rol de sistemas solicitados no objeto para Prefeitura Municipal, conforme segue:</w:t>
      </w:r>
    </w:p>
    <w:p w14:paraId="02FE0B35" w14:textId="77777777" w:rsidR="00D225A0" w:rsidRPr="00570EFC" w:rsidRDefault="00D225A0" w:rsidP="00D225A0">
      <w:pPr>
        <w:overflowPunct w:val="0"/>
        <w:autoSpaceDE w:val="0"/>
        <w:autoSpaceDN w:val="0"/>
        <w:adjustRightInd w:val="0"/>
        <w:spacing w:after="5" w:line="244" w:lineRule="auto"/>
        <w:ind w:left="144" w:right="25"/>
        <w:jc w:val="both"/>
        <w:textAlignment w:val="baseline"/>
        <w:rPr>
          <w:rFonts w:ascii="Arial" w:eastAsia="Times New Roman" w:hAnsi="Arial" w:cs="Arial"/>
          <w:sz w:val="22"/>
        </w:rPr>
      </w:pPr>
    </w:p>
    <w:p w14:paraId="6700B2A3" w14:textId="77777777" w:rsidR="00D225A0" w:rsidRPr="00570EFC" w:rsidRDefault="00D225A0" w:rsidP="00D225A0">
      <w:pPr>
        <w:overflowPunct w:val="0"/>
        <w:autoSpaceDE w:val="0"/>
        <w:autoSpaceDN w:val="0"/>
        <w:adjustRightInd w:val="0"/>
        <w:spacing w:after="5" w:line="244" w:lineRule="auto"/>
        <w:ind w:left="144" w:right="25"/>
        <w:jc w:val="both"/>
        <w:textAlignment w:val="baseline"/>
        <w:rPr>
          <w:rFonts w:ascii="Arial" w:eastAsia="Times New Roman" w:hAnsi="Arial" w:cs="Arial"/>
          <w:b/>
          <w:bCs/>
          <w:sz w:val="22"/>
        </w:rPr>
      </w:pPr>
      <w:r w:rsidRPr="00570EFC">
        <w:rPr>
          <w:rFonts w:ascii="Arial" w:eastAsia="Times New Roman" w:hAnsi="Arial" w:cs="Arial"/>
          <w:b/>
          <w:bCs/>
          <w:sz w:val="22"/>
        </w:rPr>
        <w:t>Relação de sistemas:</w:t>
      </w:r>
    </w:p>
    <w:p w14:paraId="20D214E0"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r w:rsidRPr="00570EFC">
        <w:rPr>
          <w:rFonts w:ascii="Arial" w:eastAsia="Times New Roman" w:hAnsi="Arial" w:cs="Arial"/>
          <w:sz w:val="22"/>
        </w:rPr>
        <w:tab/>
        <w:t>Orçamento (PPA/ LDO e LOA);</w:t>
      </w:r>
    </w:p>
    <w:p w14:paraId="367790F2"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Contabilidade (Com Prestações de Contas </w:t>
      </w:r>
      <w:proofErr w:type="spellStart"/>
      <w:r w:rsidRPr="00570EFC">
        <w:rPr>
          <w:rFonts w:ascii="Arial" w:eastAsia="Times New Roman" w:hAnsi="Arial" w:cs="Arial"/>
          <w:sz w:val="22"/>
          <w:lang w:eastAsia="pt-BR"/>
        </w:rPr>
        <w:t>e-Sfinge</w:t>
      </w:r>
      <w:proofErr w:type="spellEnd"/>
      <w:r w:rsidRPr="00570EFC">
        <w:rPr>
          <w:rFonts w:ascii="Arial" w:eastAsia="Times New Roman" w:hAnsi="Arial" w:cs="Arial"/>
          <w:sz w:val="22"/>
          <w:lang w:eastAsia="pt-BR"/>
        </w:rPr>
        <w:t xml:space="preserve"> TCE SC e Lei de Responsabilidade Fiscal);</w:t>
      </w:r>
    </w:p>
    <w:p w14:paraId="240056E7"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Tesouraria;</w:t>
      </w:r>
    </w:p>
    <w:p w14:paraId="3C129E3B"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Portal da Transparência Pública LC131;</w:t>
      </w:r>
    </w:p>
    <w:p w14:paraId="314D0DC2"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Patrimônio Público;</w:t>
      </w:r>
    </w:p>
    <w:p w14:paraId="74159A86"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Licitações e Contratos (Com Pregão Eletrônico);</w:t>
      </w:r>
    </w:p>
    <w:p w14:paraId="7BD5F8B8"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Compras, Materiais e Almoxarifado;</w:t>
      </w:r>
    </w:p>
    <w:p w14:paraId="5AB3965D"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Gestão de Frotas;</w:t>
      </w:r>
    </w:p>
    <w:p w14:paraId="369C60CD"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Recursos Humanos (Folha de pagamento);</w:t>
      </w:r>
    </w:p>
    <w:p w14:paraId="283A6B58"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E-Social;</w:t>
      </w:r>
    </w:p>
    <w:p w14:paraId="6434E4C2"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Portal do Servidor;</w:t>
      </w:r>
    </w:p>
    <w:p w14:paraId="5C38E5DA"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bCs/>
          <w:sz w:val="22"/>
          <w:lang w:eastAsia="ar-SA"/>
        </w:rPr>
        <w:t>Arrecadação e Tributos (Com cobrança Registrada)</w:t>
      </w:r>
      <w:r w:rsidRPr="00570EFC">
        <w:rPr>
          <w:rFonts w:ascii="Arial" w:eastAsia="Times New Roman" w:hAnsi="Arial" w:cs="Arial"/>
          <w:sz w:val="22"/>
          <w:lang w:eastAsia="pt-BR"/>
        </w:rPr>
        <w:t>;</w:t>
      </w:r>
    </w:p>
    <w:p w14:paraId="0DD6D44F"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Protesto Eletrônico da CDA (Certidão de Dívida Ativa);</w:t>
      </w:r>
    </w:p>
    <w:p w14:paraId="059B94B3"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Portal de Atendimento ao Cidadão; </w:t>
      </w:r>
    </w:p>
    <w:p w14:paraId="3CA43AC5"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Nota Fiscal Eletrônica e ISS Digital;</w:t>
      </w:r>
    </w:p>
    <w:p w14:paraId="036F63B3"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ITBI Online</w:t>
      </w:r>
    </w:p>
    <w:p w14:paraId="63506C1E"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Processo digital com assinatura Eletrônica; Memorando, Circular, Protocolo Eletrônico, pedido </w:t>
      </w:r>
      <w:proofErr w:type="spellStart"/>
      <w:r w:rsidRPr="00570EFC">
        <w:rPr>
          <w:rFonts w:ascii="Arial" w:eastAsia="Times New Roman" w:hAnsi="Arial" w:cs="Arial"/>
          <w:sz w:val="22"/>
          <w:lang w:eastAsia="pt-BR"/>
        </w:rPr>
        <w:t>eSic</w:t>
      </w:r>
      <w:proofErr w:type="spellEnd"/>
      <w:r w:rsidRPr="00570EFC">
        <w:rPr>
          <w:rFonts w:ascii="Arial" w:eastAsia="Times New Roman" w:hAnsi="Arial" w:cs="Arial"/>
          <w:sz w:val="22"/>
          <w:lang w:eastAsia="pt-BR"/>
        </w:rPr>
        <w:t xml:space="preserve">, Ouvidoria Digital, Chamado Técnico, Processo Administrativo, Workflow Avançado para Gestão de Processos; </w:t>
      </w:r>
      <w:bookmarkStart w:id="70" w:name="_Hlk69920831"/>
    </w:p>
    <w:bookmarkEnd w:id="70"/>
    <w:p w14:paraId="1F50AD8B"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Indicadores de Gestão – Informações Gerenciais;</w:t>
      </w:r>
    </w:p>
    <w:p w14:paraId="751E5D86"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Aplicativo de Mobilidade de Serviços ao Cidadão (Android, IOS);</w:t>
      </w:r>
    </w:p>
    <w:p w14:paraId="28F6C814" w14:textId="77777777" w:rsidR="00D225A0" w:rsidRPr="00570EFC" w:rsidRDefault="00D225A0" w:rsidP="00D225A0">
      <w:pPr>
        <w:numPr>
          <w:ilvl w:val="0"/>
          <w:numId w:val="39"/>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Hospedagem em Datacenter;</w:t>
      </w:r>
    </w:p>
    <w:p w14:paraId="1E667E69"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p>
    <w:p w14:paraId="5D0C3F22" w14:textId="77777777" w:rsidR="00D225A0" w:rsidRPr="00570EFC" w:rsidRDefault="00D225A0" w:rsidP="00D225A0">
      <w:pPr>
        <w:overflowPunct w:val="0"/>
        <w:autoSpaceDE w:val="0"/>
        <w:autoSpaceDN w:val="0"/>
        <w:adjustRightInd w:val="0"/>
        <w:spacing w:after="5" w:line="244" w:lineRule="auto"/>
        <w:ind w:left="708" w:right="25"/>
        <w:jc w:val="both"/>
        <w:textAlignment w:val="baseline"/>
        <w:rPr>
          <w:rFonts w:ascii="Arial" w:eastAsia="Times New Roman" w:hAnsi="Arial" w:cs="Arial"/>
          <w:b/>
          <w:bCs/>
          <w:sz w:val="22"/>
        </w:rPr>
      </w:pPr>
      <w:r w:rsidRPr="00570EFC">
        <w:rPr>
          <w:rFonts w:ascii="Arial" w:eastAsia="Times New Roman" w:hAnsi="Arial" w:cs="Arial"/>
          <w:b/>
          <w:bCs/>
          <w:sz w:val="22"/>
        </w:rPr>
        <w:t>O Município, a critério da comissão de licitações, poderá efetuar diligência afim de fazer as comprovações devidas.</w:t>
      </w:r>
    </w:p>
    <w:p w14:paraId="39DEF603" w14:textId="77777777" w:rsidR="00D225A0" w:rsidRPr="00570EFC" w:rsidRDefault="00D225A0" w:rsidP="00D225A0">
      <w:pPr>
        <w:overflowPunct w:val="0"/>
        <w:autoSpaceDE w:val="0"/>
        <w:autoSpaceDN w:val="0"/>
        <w:adjustRightInd w:val="0"/>
        <w:spacing w:after="5" w:line="244" w:lineRule="auto"/>
        <w:ind w:left="708" w:right="25"/>
        <w:jc w:val="both"/>
        <w:textAlignment w:val="baseline"/>
        <w:rPr>
          <w:rFonts w:ascii="Arial" w:eastAsia="Times New Roman" w:hAnsi="Arial" w:cs="Arial"/>
          <w:sz w:val="22"/>
        </w:rPr>
      </w:pPr>
    </w:p>
    <w:p w14:paraId="399091D4" w14:textId="77777777" w:rsidR="00D225A0" w:rsidRPr="00570EFC" w:rsidRDefault="00D225A0" w:rsidP="00D225A0">
      <w:pPr>
        <w:numPr>
          <w:ilvl w:val="0"/>
          <w:numId w:val="38"/>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As empresas licitantes, deverão apresentar Atestado de capacidade Técnica, de pessoa jurídica de direito público ou privado, que comprovem a utilização eficaz dos sistemas informatizado de gestão na área de Processos Digitais que contemplem as respectivas funções:</w:t>
      </w:r>
    </w:p>
    <w:p w14:paraId="7A374974" w14:textId="77777777" w:rsidR="00D225A0" w:rsidRPr="00570EFC" w:rsidRDefault="00D225A0" w:rsidP="00D225A0">
      <w:pPr>
        <w:numPr>
          <w:ilvl w:val="0"/>
          <w:numId w:val="40"/>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Assinatura Eletrônica;</w:t>
      </w:r>
    </w:p>
    <w:p w14:paraId="3609E65F" w14:textId="77777777" w:rsidR="00D225A0" w:rsidRPr="00570EFC" w:rsidRDefault="00D225A0" w:rsidP="00D225A0">
      <w:pPr>
        <w:numPr>
          <w:ilvl w:val="0"/>
          <w:numId w:val="40"/>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Memorando;</w:t>
      </w:r>
    </w:p>
    <w:p w14:paraId="34D78E79" w14:textId="77777777" w:rsidR="00D225A0" w:rsidRPr="00570EFC" w:rsidRDefault="00D225A0" w:rsidP="00D225A0">
      <w:pPr>
        <w:numPr>
          <w:ilvl w:val="0"/>
          <w:numId w:val="40"/>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Circular;</w:t>
      </w:r>
    </w:p>
    <w:p w14:paraId="4C818821" w14:textId="77777777" w:rsidR="00D225A0" w:rsidRPr="00570EFC" w:rsidRDefault="00D225A0" w:rsidP="00D225A0">
      <w:pPr>
        <w:numPr>
          <w:ilvl w:val="0"/>
          <w:numId w:val="40"/>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Protocolo Eletrônico;</w:t>
      </w:r>
    </w:p>
    <w:p w14:paraId="20504177" w14:textId="77777777" w:rsidR="00D225A0" w:rsidRPr="00570EFC" w:rsidRDefault="00D225A0" w:rsidP="00D225A0">
      <w:pPr>
        <w:numPr>
          <w:ilvl w:val="0"/>
          <w:numId w:val="40"/>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Pedido </w:t>
      </w:r>
      <w:proofErr w:type="spellStart"/>
      <w:r w:rsidRPr="00570EFC">
        <w:rPr>
          <w:rFonts w:ascii="Arial" w:eastAsia="Times New Roman" w:hAnsi="Arial" w:cs="Arial"/>
          <w:sz w:val="22"/>
          <w:lang w:eastAsia="pt-BR"/>
        </w:rPr>
        <w:t>eSic</w:t>
      </w:r>
      <w:proofErr w:type="spellEnd"/>
      <w:r w:rsidRPr="00570EFC">
        <w:rPr>
          <w:rFonts w:ascii="Arial" w:eastAsia="Times New Roman" w:hAnsi="Arial" w:cs="Arial"/>
          <w:sz w:val="22"/>
          <w:lang w:eastAsia="pt-BR"/>
        </w:rPr>
        <w:t>;</w:t>
      </w:r>
    </w:p>
    <w:p w14:paraId="41EC4626" w14:textId="77777777" w:rsidR="00D225A0" w:rsidRPr="00570EFC" w:rsidRDefault="00D225A0" w:rsidP="00D225A0">
      <w:pPr>
        <w:numPr>
          <w:ilvl w:val="0"/>
          <w:numId w:val="40"/>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Ouvidoria Digita;</w:t>
      </w:r>
    </w:p>
    <w:p w14:paraId="204C0A6E" w14:textId="77777777" w:rsidR="00D225A0" w:rsidRPr="00570EFC" w:rsidRDefault="00D225A0" w:rsidP="00D225A0">
      <w:pPr>
        <w:numPr>
          <w:ilvl w:val="0"/>
          <w:numId w:val="40"/>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Chamado Técnico;</w:t>
      </w:r>
    </w:p>
    <w:p w14:paraId="2038E3A6" w14:textId="77777777" w:rsidR="00D225A0" w:rsidRPr="00570EFC" w:rsidRDefault="00D225A0" w:rsidP="00D225A0">
      <w:pPr>
        <w:numPr>
          <w:ilvl w:val="0"/>
          <w:numId w:val="40"/>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Processo Administrativo;</w:t>
      </w:r>
    </w:p>
    <w:p w14:paraId="418207EF" w14:textId="77777777" w:rsidR="00D225A0" w:rsidRPr="00570EFC" w:rsidRDefault="00D225A0" w:rsidP="00D225A0">
      <w:pPr>
        <w:numPr>
          <w:ilvl w:val="0"/>
          <w:numId w:val="40"/>
        </w:numPr>
        <w:overflowPunct w:val="0"/>
        <w:autoSpaceDE w:val="0"/>
        <w:autoSpaceDN w:val="0"/>
        <w:adjustRightInd w:val="0"/>
        <w:spacing w:after="5" w:line="244" w:lineRule="auto"/>
        <w:ind w:right="25"/>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Workflow Avançado para Gestão de Processos;</w:t>
      </w:r>
    </w:p>
    <w:p w14:paraId="3477313E"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p>
    <w:p w14:paraId="5BA8F40F" w14:textId="77777777" w:rsidR="00D225A0" w:rsidRPr="00570EFC" w:rsidRDefault="00D225A0" w:rsidP="00D225A0">
      <w:pPr>
        <w:numPr>
          <w:ilvl w:val="0"/>
          <w:numId w:val="38"/>
        </w:numPr>
        <w:overflowPunct w:val="0"/>
        <w:autoSpaceDE w:val="0"/>
        <w:autoSpaceDN w:val="0"/>
        <w:adjustRightInd w:val="0"/>
        <w:spacing w:after="5" w:line="244" w:lineRule="auto"/>
        <w:ind w:right="25"/>
        <w:jc w:val="both"/>
        <w:textAlignment w:val="baseline"/>
        <w:rPr>
          <w:rFonts w:ascii="Arial" w:eastAsia="Times New Roman" w:hAnsi="Arial" w:cs="Arial"/>
          <w:sz w:val="22"/>
        </w:rPr>
      </w:pPr>
      <w:r w:rsidRPr="00570EFC">
        <w:rPr>
          <w:rFonts w:ascii="Arial" w:eastAsia="Times New Roman" w:hAnsi="Arial" w:cs="Arial"/>
          <w:b/>
          <w:bCs/>
          <w:sz w:val="22"/>
        </w:rPr>
        <w:t>Atestado de qualificação técnica</w:t>
      </w:r>
      <w:r w:rsidRPr="00570EFC">
        <w:rPr>
          <w:rFonts w:ascii="Arial" w:eastAsia="Times New Roman" w:hAnsi="Arial" w:cs="Arial"/>
          <w:sz w:val="22"/>
        </w:rPr>
        <w:t xml:space="preserve"> que a licitante executou ou forneceu, satisfatoriamente serviços de provimento de Datacenter, em condições, qualidade, características e quantidades com o objeto desta licitação, emitido por órgão público e/ou privado de reconhecida idoneidade.</w:t>
      </w:r>
    </w:p>
    <w:p w14:paraId="7BA7C9CC"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r w:rsidRPr="00570EFC">
        <w:rPr>
          <w:rFonts w:ascii="Arial" w:eastAsia="Times New Roman" w:hAnsi="Arial" w:cs="Arial"/>
          <w:sz w:val="22"/>
        </w:rPr>
        <w:t xml:space="preserve"> </w:t>
      </w:r>
    </w:p>
    <w:p w14:paraId="6EF59BF4" w14:textId="77777777" w:rsidR="00D225A0" w:rsidRPr="00570EFC" w:rsidRDefault="00D225A0" w:rsidP="00D225A0">
      <w:pPr>
        <w:numPr>
          <w:ilvl w:val="0"/>
          <w:numId w:val="38"/>
        </w:numPr>
        <w:overflowPunct w:val="0"/>
        <w:autoSpaceDE w:val="0"/>
        <w:autoSpaceDN w:val="0"/>
        <w:adjustRightInd w:val="0"/>
        <w:spacing w:after="5" w:line="244" w:lineRule="auto"/>
        <w:ind w:right="25"/>
        <w:jc w:val="both"/>
        <w:textAlignment w:val="baseline"/>
        <w:rPr>
          <w:rFonts w:ascii="Arial" w:eastAsia="Times New Roman" w:hAnsi="Arial" w:cs="Arial"/>
          <w:sz w:val="22"/>
        </w:rPr>
      </w:pPr>
      <w:r w:rsidRPr="00570EFC">
        <w:rPr>
          <w:rFonts w:ascii="Arial" w:eastAsia="Times New Roman" w:hAnsi="Arial" w:cs="Arial"/>
          <w:b/>
          <w:bCs/>
          <w:sz w:val="22"/>
        </w:rPr>
        <w:t>Declaração disponibilização de Datacenter:</w:t>
      </w:r>
      <w:r w:rsidRPr="00570EFC">
        <w:rPr>
          <w:rFonts w:ascii="Arial" w:eastAsia="Times New Roman" w:hAnsi="Arial" w:cs="Arial"/>
          <w:sz w:val="22"/>
        </w:rPr>
        <w:t xml:space="preserve"> Declaração formal de que, caso vencedor da licitação e for solicitado pelo contratante, disponibilizará Datacenter com capacidade de processamento (links, servidores, nobreaks, fontes alternativas de energia (grupo gerador), softwares de virtualização, segurança, sistema de climatização), para alocação dos sistemas objeto desta licitação. </w:t>
      </w:r>
      <w:r w:rsidRPr="00570EFC">
        <w:rPr>
          <w:rFonts w:ascii="Arial" w:eastAsia="Times New Roman" w:hAnsi="Arial" w:cs="Arial"/>
          <w:b/>
          <w:bCs/>
          <w:sz w:val="22"/>
        </w:rPr>
        <w:t>(Conforme Item 3.1 Termo de Referência subitem 4):</w:t>
      </w:r>
    </w:p>
    <w:p w14:paraId="5F6CE1CA" w14:textId="77777777" w:rsidR="00D225A0" w:rsidRPr="00570EFC" w:rsidRDefault="00D225A0" w:rsidP="00D225A0">
      <w:pPr>
        <w:overflowPunct w:val="0"/>
        <w:autoSpaceDE w:val="0"/>
        <w:autoSpaceDN w:val="0"/>
        <w:adjustRightInd w:val="0"/>
        <w:spacing w:after="5" w:line="244" w:lineRule="auto"/>
        <w:ind w:left="144" w:right="25"/>
        <w:jc w:val="both"/>
        <w:textAlignment w:val="baseline"/>
        <w:rPr>
          <w:rFonts w:ascii="Arial" w:eastAsia="Times New Roman" w:hAnsi="Arial" w:cs="Arial"/>
          <w:sz w:val="22"/>
        </w:rPr>
      </w:pPr>
      <w:r w:rsidRPr="00570EFC">
        <w:rPr>
          <w:rFonts w:ascii="Arial" w:eastAsia="Times New Roman" w:hAnsi="Arial" w:cs="Arial"/>
          <w:b/>
          <w:bCs/>
          <w:sz w:val="22"/>
        </w:rPr>
        <w:t>Obs. 1</w:t>
      </w:r>
      <w:r w:rsidRPr="00570EFC">
        <w:rPr>
          <w:rFonts w:ascii="Arial" w:eastAsia="Times New Roman" w:hAnsi="Arial" w:cs="Arial"/>
          <w:sz w:val="22"/>
        </w:rPr>
        <w:t xml:space="preserve">: A estrutura de data center poderá ser própria ou contratada (terceirizada); </w:t>
      </w:r>
    </w:p>
    <w:p w14:paraId="6F1EEFDA" w14:textId="77777777" w:rsidR="00D225A0" w:rsidRPr="00570EFC" w:rsidRDefault="00D225A0" w:rsidP="00D225A0">
      <w:pPr>
        <w:overflowPunct w:val="0"/>
        <w:autoSpaceDE w:val="0"/>
        <w:autoSpaceDN w:val="0"/>
        <w:adjustRightInd w:val="0"/>
        <w:spacing w:after="5" w:line="244" w:lineRule="auto"/>
        <w:ind w:left="144" w:right="25"/>
        <w:jc w:val="both"/>
        <w:textAlignment w:val="baseline"/>
        <w:rPr>
          <w:rFonts w:ascii="Arial" w:eastAsia="Times New Roman" w:hAnsi="Arial" w:cs="Arial"/>
          <w:sz w:val="22"/>
        </w:rPr>
      </w:pPr>
      <w:r w:rsidRPr="00570EFC">
        <w:rPr>
          <w:rFonts w:ascii="Arial" w:eastAsia="Times New Roman" w:hAnsi="Arial" w:cs="Arial"/>
          <w:b/>
          <w:bCs/>
          <w:sz w:val="22"/>
        </w:rPr>
        <w:t>Obs. 2:</w:t>
      </w:r>
      <w:r w:rsidRPr="00570EFC">
        <w:rPr>
          <w:rFonts w:ascii="Arial" w:eastAsia="Times New Roman" w:hAnsi="Arial" w:cs="Arial"/>
          <w:sz w:val="22"/>
        </w:rPr>
        <w:t xml:space="preserve"> A estrutura declarada pela proponente vencedora será objeto de avaliação de conformidade, a ser realizada previamente a sua habilitação, para verificação do atendimento aos requisitos técnicos relacionados no Termo de Referência.</w:t>
      </w:r>
    </w:p>
    <w:p w14:paraId="10E46680"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p>
    <w:p w14:paraId="253CE9FC" w14:textId="77777777" w:rsidR="00D225A0" w:rsidRPr="00570EFC" w:rsidRDefault="00D225A0" w:rsidP="00D225A0">
      <w:pPr>
        <w:numPr>
          <w:ilvl w:val="0"/>
          <w:numId w:val="38"/>
        </w:numPr>
        <w:overflowPunct w:val="0"/>
        <w:autoSpaceDE w:val="0"/>
        <w:autoSpaceDN w:val="0"/>
        <w:adjustRightInd w:val="0"/>
        <w:spacing w:after="5" w:line="244" w:lineRule="auto"/>
        <w:ind w:right="25"/>
        <w:jc w:val="both"/>
        <w:textAlignment w:val="baseline"/>
        <w:rPr>
          <w:rFonts w:ascii="Arial" w:eastAsia="Times New Roman" w:hAnsi="Arial" w:cs="Arial"/>
          <w:sz w:val="22"/>
        </w:rPr>
      </w:pPr>
      <w:r w:rsidRPr="00570EFC">
        <w:rPr>
          <w:rFonts w:ascii="Arial" w:eastAsia="Times New Roman" w:hAnsi="Arial" w:cs="Arial"/>
          <w:b/>
          <w:bCs/>
          <w:sz w:val="22"/>
        </w:rPr>
        <w:t xml:space="preserve">Declaração disponibilização e realização de cursos de aperfeiçoamento: </w:t>
      </w:r>
      <w:r w:rsidRPr="00570EFC">
        <w:rPr>
          <w:rFonts w:ascii="Arial" w:eastAsia="Times New Roman" w:hAnsi="Arial" w:cs="Arial"/>
          <w:sz w:val="22"/>
        </w:rPr>
        <w:t>Declaração que a empresa realiza e disponibiliza eventos (cursos) de forma online com Divulgação de calendário, inscrição online, sem limitação de participantes, sem custos, com emissão de certificação de participação. Anexar no mínimo três eventos realizados nos últimos 90 dias à clientes da empresa, relacionar no mínimo 5 clientes que participaram em cada evento. Poderá a prefeitura efetuar diligência e comprovações se julgar necessário.</w:t>
      </w:r>
    </w:p>
    <w:p w14:paraId="2CE925D7"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p>
    <w:p w14:paraId="075D72EA" w14:textId="77777777" w:rsidR="00D225A0" w:rsidRPr="00570EFC" w:rsidRDefault="00D225A0" w:rsidP="00D225A0">
      <w:pPr>
        <w:numPr>
          <w:ilvl w:val="0"/>
          <w:numId w:val="38"/>
        </w:numPr>
        <w:overflowPunct w:val="0"/>
        <w:autoSpaceDE w:val="0"/>
        <w:autoSpaceDN w:val="0"/>
        <w:adjustRightInd w:val="0"/>
        <w:spacing w:after="5" w:line="244" w:lineRule="auto"/>
        <w:ind w:right="25"/>
        <w:jc w:val="both"/>
        <w:textAlignment w:val="baseline"/>
        <w:rPr>
          <w:rFonts w:ascii="Arial" w:eastAsia="Times New Roman" w:hAnsi="Arial" w:cs="Arial"/>
          <w:sz w:val="22"/>
        </w:rPr>
      </w:pPr>
      <w:r w:rsidRPr="00570EFC">
        <w:rPr>
          <w:rFonts w:ascii="Arial" w:eastAsia="Times New Roman" w:hAnsi="Arial" w:cs="Arial"/>
          <w:b/>
          <w:sz w:val="22"/>
        </w:rPr>
        <w:t xml:space="preserve">Declaração de disponibilidade de equipe técnica e acompanhamento do Help Desk: </w:t>
      </w:r>
      <w:r w:rsidRPr="00570EFC">
        <w:rPr>
          <w:rFonts w:ascii="Arial" w:eastAsia="Times New Roman" w:hAnsi="Arial" w:cs="Arial"/>
          <w:bCs/>
          <w:sz w:val="22"/>
        </w:rPr>
        <w:t>em função da complexidade do objeto, pelo conjunto de sistemas/módulos, apresentar declaração que tem</w:t>
      </w:r>
      <w:r w:rsidRPr="00570EFC">
        <w:rPr>
          <w:rFonts w:ascii="Arial" w:eastAsia="Times New Roman" w:hAnsi="Arial" w:cs="Arial"/>
          <w:sz w:val="22"/>
        </w:rPr>
        <w:t xml:space="preserve"> capacidade técnica de atendimento, de que a empresa disponibiliza equipe técnica capacitada / qualificada de pronto atendimento (Help-Desk), deverá relacionar no mínimo quinze (15) profissionais (função/cargo/qualificação) para o suporte, e, que também disponibiliza sistema de acompanhamento e registro de demandas - </w:t>
      </w:r>
      <w:r w:rsidRPr="00570EFC">
        <w:rPr>
          <w:rFonts w:ascii="Arial" w:eastAsia="Times New Roman" w:hAnsi="Arial" w:cs="Arial"/>
          <w:b/>
          <w:bCs/>
          <w:sz w:val="22"/>
        </w:rPr>
        <w:t>Indicar</w:t>
      </w:r>
      <w:r w:rsidRPr="00570EFC">
        <w:rPr>
          <w:rFonts w:ascii="Arial" w:eastAsia="Times New Roman" w:hAnsi="Arial" w:cs="Arial"/>
          <w:sz w:val="22"/>
        </w:rPr>
        <w:t xml:space="preserve"> para comprovação prática de atendimento as funcionalidades mínimas abaixo, a comprovação se dará pela </w:t>
      </w:r>
      <w:r w:rsidRPr="00570EFC">
        <w:rPr>
          <w:rFonts w:ascii="Arial" w:eastAsia="Times New Roman" w:hAnsi="Arial" w:cs="Arial"/>
          <w:b/>
          <w:bCs/>
          <w:sz w:val="22"/>
        </w:rPr>
        <w:t>indicação de link, usuário e senha de aceso das ferramentas</w:t>
      </w:r>
      <w:r w:rsidRPr="00570EFC">
        <w:rPr>
          <w:rFonts w:ascii="Arial" w:eastAsia="Times New Roman" w:hAnsi="Arial" w:cs="Arial"/>
          <w:sz w:val="22"/>
        </w:rPr>
        <w:t xml:space="preserve">: </w:t>
      </w:r>
    </w:p>
    <w:p w14:paraId="270E2B43" w14:textId="77777777" w:rsidR="00D225A0" w:rsidRPr="00570EFC" w:rsidRDefault="00D225A0" w:rsidP="00D225A0">
      <w:pPr>
        <w:numPr>
          <w:ilvl w:val="3"/>
          <w:numId w:val="41"/>
        </w:numPr>
        <w:overflowPunct w:val="0"/>
        <w:autoSpaceDE w:val="0"/>
        <w:autoSpaceDN w:val="0"/>
        <w:adjustRightInd w:val="0"/>
        <w:spacing w:after="5" w:line="244" w:lineRule="auto"/>
        <w:ind w:right="25" w:hanging="358"/>
        <w:jc w:val="both"/>
        <w:textAlignment w:val="baseline"/>
        <w:rPr>
          <w:rFonts w:ascii="Arial" w:eastAsia="Times New Roman" w:hAnsi="Arial" w:cs="Arial"/>
          <w:sz w:val="22"/>
        </w:rPr>
      </w:pPr>
      <w:r w:rsidRPr="00570EFC">
        <w:rPr>
          <w:rFonts w:ascii="Arial" w:eastAsia="Times New Roman" w:hAnsi="Arial" w:cs="Arial"/>
          <w:sz w:val="22"/>
        </w:rPr>
        <w:t xml:space="preserve">Mecanismo de controle, para que seja possível acompanhar, via Internet, o andamento de uma solicitação, referente aos Sistemas ou Serviços prestados por esta licitante, desde sua abertura até o encerramento. </w:t>
      </w:r>
    </w:p>
    <w:p w14:paraId="659E8247" w14:textId="77777777" w:rsidR="00D225A0" w:rsidRPr="00570EFC" w:rsidRDefault="00D225A0" w:rsidP="00D225A0">
      <w:pPr>
        <w:numPr>
          <w:ilvl w:val="3"/>
          <w:numId w:val="41"/>
        </w:numPr>
        <w:overflowPunct w:val="0"/>
        <w:autoSpaceDE w:val="0"/>
        <w:autoSpaceDN w:val="0"/>
        <w:adjustRightInd w:val="0"/>
        <w:spacing w:after="5" w:line="244" w:lineRule="auto"/>
        <w:ind w:right="25" w:hanging="358"/>
        <w:jc w:val="both"/>
        <w:textAlignment w:val="baseline"/>
        <w:rPr>
          <w:rFonts w:ascii="Arial" w:eastAsia="Times New Roman" w:hAnsi="Arial" w:cs="Arial"/>
          <w:sz w:val="22"/>
        </w:rPr>
      </w:pPr>
      <w:r w:rsidRPr="00570EFC">
        <w:rPr>
          <w:rFonts w:ascii="Arial" w:eastAsia="Times New Roman" w:hAnsi="Arial" w:cs="Arial"/>
          <w:sz w:val="22"/>
        </w:rPr>
        <w:t xml:space="preserve">Permitir a inclusão por parte do usuário, via Internet (chat), de qualquer tipo de solicitação de serviço (dúvidas, sugestões, problemas, etc.). </w:t>
      </w:r>
    </w:p>
    <w:p w14:paraId="0CF8CEF0" w14:textId="77777777" w:rsidR="00D225A0" w:rsidRPr="00570EFC" w:rsidRDefault="00D225A0" w:rsidP="00D225A0">
      <w:pPr>
        <w:numPr>
          <w:ilvl w:val="3"/>
          <w:numId w:val="41"/>
        </w:numPr>
        <w:overflowPunct w:val="0"/>
        <w:autoSpaceDE w:val="0"/>
        <w:autoSpaceDN w:val="0"/>
        <w:adjustRightInd w:val="0"/>
        <w:spacing w:after="5" w:line="244" w:lineRule="auto"/>
        <w:ind w:right="25" w:hanging="358"/>
        <w:jc w:val="both"/>
        <w:textAlignment w:val="baseline"/>
        <w:rPr>
          <w:rFonts w:ascii="Arial" w:eastAsia="Times New Roman" w:hAnsi="Arial" w:cs="Arial"/>
          <w:sz w:val="22"/>
        </w:rPr>
      </w:pPr>
      <w:r w:rsidRPr="00570EFC">
        <w:rPr>
          <w:rFonts w:ascii="Arial" w:eastAsia="Times New Roman" w:hAnsi="Arial" w:cs="Arial"/>
          <w:sz w:val="22"/>
        </w:rPr>
        <w:t xml:space="preserve">Permitir o registro e acompanhamento de todos os passos e etapas havidos durante o atendimento da demanda cadastrada, de forma que o usuário possa a qualquer momento, via Internet, verificar o andamento/histórico da sua solicitação. </w:t>
      </w:r>
    </w:p>
    <w:p w14:paraId="40278B4E" w14:textId="77777777" w:rsidR="00D225A0" w:rsidRPr="00570EFC" w:rsidRDefault="00D225A0" w:rsidP="00D225A0">
      <w:pPr>
        <w:numPr>
          <w:ilvl w:val="3"/>
          <w:numId w:val="41"/>
        </w:numPr>
        <w:overflowPunct w:val="0"/>
        <w:autoSpaceDE w:val="0"/>
        <w:autoSpaceDN w:val="0"/>
        <w:adjustRightInd w:val="0"/>
        <w:spacing w:after="5" w:line="244" w:lineRule="auto"/>
        <w:ind w:right="25" w:hanging="358"/>
        <w:jc w:val="both"/>
        <w:textAlignment w:val="baseline"/>
        <w:rPr>
          <w:rFonts w:ascii="Arial" w:eastAsia="Times New Roman" w:hAnsi="Arial" w:cs="Arial"/>
          <w:sz w:val="22"/>
        </w:rPr>
      </w:pPr>
      <w:r w:rsidRPr="00570EFC">
        <w:rPr>
          <w:rFonts w:ascii="Arial" w:eastAsia="Times New Roman" w:hAnsi="Arial" w:cs="Arial"/>
          <w:sz w:val="22"/>
        </w:rPr>
        <w:lastRenderedPageBreak/>
        <w:t xml:space="preserve">Permitir ao usuário a possibilidade de incluir documentos em anexo na demanda cadastrada. </w:t>
      </w:r>
    </w:p>
    <w:p w14:paraId="4817F911" w14:textId="77777777" w:rsidR="00D225A0" w:rsidRPr="00570EFC" w:rsidRDefault="00D225A0" w:rsidP="00D225A0">
      <w:pPr>
        <w:numPr>
          <w:ilvl w:val="3"/>
          <w:numId w:val="41"/>
        </w:numPr>
        <w:overflowPunct w:val="0"/>
        <w:autoSpaceDE w:val="0"/>
        <w:autoSpaceDN w:val="0"/>
        <w:adjustRightInd w:val="0"/>
        <w:spacing w:after="5" w:line="244" w:lineRule="auto"/>
        <w:ind w:right="25" w:hanging="358"/>
        <w:jc w:val="both"/>
        <w:textAlignment w:val="baseline"/>
        <w:rPr>
          <w:rFonts w:ascii="Arial" w:eastAsia="Times New Roman" w:hAnsi="Arial" w:cs="Arial"/>
          <w:sz w:val="22"/>
        </w:rPr>
      </w:pPr>
      <w:r w:rsidRPr="00570EFC">
        <w:rPr>
          <w:rFonts w:ascii="Arial" w:eastAsia="Times New Roman" w:hAnsi="Arial" w:cs="Arial"/>
          <w:sz w:val="22"/>
        </w:rPr>
        <w:t xml:space="preserve">Possuir controle de responsáveis do cliente, ou seja, permitir configurar os usuários que irão acompanhar todas as demandas do cliente, pois os outros usuários irão verificar somente as suas demandas, possuir senhas de acesso, configuráveis pelo usuário </w:t>
      </w:r>
    </w:p>
    <w:p w14:paraId="5ABAD0D3" w14:textId="77777777" w:rsidR="00D225A0" w:rsidRPr="00570EFC" w:rsidRDefault="00D225A0" w:rsidP="00D225A0">
      <w:pPr>
        <w:overflowPunct w:val="0"/>
        <w:autoSpaceDE w:val="0"/>
        <w:autoSpaceDN w:val="0"/>
        <w:adjustRightInd w:val="0"/>
        <w:spacing w:after="5" w:line="244" w:lineRule="auto"/>
        <w:ind w:right="25"/>
        <w:jc w:val="both"/>
        <w:textAlignment w:val="baseline"/>
        <w:rPr>
          <w:rFonts w:ascii="Arial" w:eastAsia="Times New Roman" w:hAnsi="Arial" w:cs="Arial"/>
          <w:sz w:val="22"/>
        </w:rPr>
      </w:pPr>
    </w:p>
    <w:p w14:paraId="4BEA0BB6" w14:textId="77777777" w:rsidR="00D225A0" w:rsidRPr="00570EFC" w:rsidRDefault="00D225A0" w:rsidP="00D225A0">
      <w:pPr>
        <w:overflowPunct w:val="0"/>
        <w:autoSpaceDE w:val="0"/>
        <w:autoSpaceDN w:val="0"/>
        <w:adjustRightInd w:val="0"/>
        <w:spacing w:after="0" w:line="254" w:lineRule="auto"/>
        <w:jc w:val="both"/>
        <w:textAlignment w:val="baseline"/>
        <w:rPr>
          <w:rFonts w:ascii="Arial" w:eastAsia="Times New Roman" w:hAnsi="Arial" w:cs="Arial"/>
          <w:sz w:val="22"/>
        </w:rPr>
      </w:pPr>
      <w:r w:rsidRPr="00570EFC">
        <w:rPr>
          <w:rFonts w:ascii="Arial" w:eastAsia="Times New Roman" w:hAnsi="Arial" w:cs="Arial"/>
          <w:sz w:val="22"/>
        </w:rPr>
        <w:t xml:space="preserve"> </w:t>
      </w:r>
    </w:p>
    <w:p w14:paraId="6CD035E2" w14:textId="77777777" w:rsidR="00D225A0" w:rsidRPr="00570EFC" w:rsidRDefault="00D225A0" w:rsidP="00D225A0">
      <w:pPr>
        <w:numPr>
          <w:ilvl w:val="0"/>
          <w:numId w:val="38"/>
        </w:numPr>
        <w:overflowPunct w:val="0"/>
        <w:autoSpaceDE w:val="0"/>
        <w:autoSpaceDN w:val="0"/>
        <w:adjustRightInd w:val="0"/>
        <w:spacing w:after="5" w:line="244" w:lineRule="auto"/>
        <w:ind w:right="25"/>
        <w:jc w:val="both"/>
        <w:textAlignment w:val="baseline"/>
        <w:rPr>
          <w:rFonts w:ascii="Arial" w:eastAsia="Times New Roman" w:hAnsi="Arial" w:cs="Arial"/>
          <w:sz w:val="22"/>
        </w:rPr>
      </w:pPr>
      <w:r w:rsidRPr="00570EFC">
        <w:rPr>
          <w:rFonts w:ascii="Arial" w:eastAsia="Times New Roman" w:hAnsi="Arial" w:cs="Arial"/>
          <w:b/>
          <w:sz w:val="22"/>
        </w:rPr>
        <w:t>Declaração e atendimento ao Objeto</w:t>
      </w:r>
      <w:r w:rsidRPr="00570EFC">
        <w:rPr>
          <w:rFonts w:ascii="Arial" w:eastAsia="Times New Roman" w:hAnsi="Arial" w:cs="Arial"/>
          <w:sz w:val="22"/>
        </w:rPr>
        <w:t>: A empresa licitante deverá apresentar declaração de que cumpre plenamente os requisitos de habilitação. A não apresentação desta declaração implicará na exclusão da Licitante do Certame conforme disposto no artigo 4º, inciso VII da Lei 10.520/02. A apresentação desta deve ser feita no momento da entrega dos envelopes, antes do envelope nº. 1-Proposta, e em caso de o licitante não estar presente no momento deve juntar aos envelopes n.º s. 1 e 2 um envelope separado contendo esta declaração, pois na falta desta os demais envelopes não serão abertos</w:t>
      </w:r>
    </w:p>
    <w:p w14:paraId="0AB0071B" w14:textId="77777777" w:rsidR="00D225A0" w:rsidRPr="00570EFC" w:rsidRDefault="00D225A0" w:rsidP="00D225A0">
      <w:pPr>
        <w:overflowPunct w:val="0"/>
        <w:autoSpaceDE w:val="0"/>
        <w:autoSpaceDN w:val="0"/>
        <w:adjustRightInd w:val="0"/>
        <w:spacing w:after="0" w:line="240" w:lineRule="auto"/>
        <w:ind w:right="25"/>
        <w:jc w:val="both"/>
        <w:textAlignment w:val="baseline"/>
        <w:rPr>
          <w:rFonts w:ascii="Arial" w:eastAsia="Times New Roman" w:hAnsi="Arial" w:cs="Arial"/>
          <w:sz w:val="22"/>
        </w:rPr>
      </w:pPr>
    </w:p>
    <w:p w14:paraId="1E0D4EC8" w14:textId="77777777" w:rsidR="00D225A0" w:rsidRPr="00570EFC" w:rsidRDefault="00D225A0" w:rsidP="00D225A0">
      <w:pPr>
        <w:numPr>
          <w:ilvl w:val="0"/>
          <w:numId w:val="38"/>
        </w:numPr>
        <w:overflowPunct w:val="0"/>
        <w:autoSpaceDE w:val="0"/>
        <w:autoSpaceDN w:val="0"/>
        <w:adjustRightInd w:val="0"/>
        <w:spacing w:after="5" w:line="244" w:lineRule="auto"/>
        <w:ind w:right="25"/>
        <w:jc w:val="both"/>
        <w:textAlignment w:val="baseline"/>
        <w:rPr>
          <w:rFonts w:ascii="Arial" w:eastAsia="Times New Roman" w:hAnsi="Arial" w:cs="Arial"/>
          <w:sz w:val="22"/>
        </w:rPr>
      </w:pPr>
      <w:r w:rsidRPr="00570EFC">
        <w:rPr>
          <w:rFonts w:ascii="Arial" w:eastAsia="Times New Roman" w:hAnsi="Arial" w:cs="Arial"/>
          <w:b/>
          <w:sz w:val="22"/>
        </w:rPr>
        <w:t>Declaração de Compromisso de Conversão do Banco de dados</w:t>
      </w:r>
      <w:r w:rsidRPr="00570EFC">
        <w:rPr>
          <w:rFonts w:ascii="Arial" w:eastAsia="Times New Roman" w:hAnsi="Arial" w:cs="Arial"/>
          <w:sz w:val="22"/>
        </w:rPr>
        <w:t xml:space="preserve">: A Empresa ofertante deverá declarar que atenderá na integra a exigência quanto a conversão dos dados, observando a migração de todas as informações de todas as bases de dados existentes, dentro dos prazos estabelecidos. </w:t>
      </w:r>
    </w:p>
    <w:p w14:paraId="7F941C6E" w14:textId="77777777" w:rsidR="00D225A0" w:rsidRPr="00570EFC" w:rsidRDefault="00D225A0" w:rsidP="00D225A0">
      <w:pPr>
        <w:spacing w:after="0" w:line="240" w:lineRule="auto"/>
        <w:ind w:left="720"/>
        <w:contextualSpacing/>
        <w:jc w:val="both"/>
        <w:rPr>
          <w:rFonts w:ascii="Arial" w:eastAsia="Times New Roman" w:hAnsi="Arial" w:cs="Arial"/>
          <w:sz w:val="22"/>
          <w:lang w:eastAsia="pt-BR"/>
        </w:rPr>
      </w:pPr>
    </w:p>
    <w:p w14:paraId="701396A1" w14:textId="77777777" w:rsidR="00D225A0" w:rsidRPr="00570EFC" w:rsidRDefault="00D225A0" w:rsidP="00D225A0">
      <w:pPr>
        <w:numPr>
          <w:ilvl w:val="0"/>
          <w:numId w:val="38"/>
        </w:numP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b/>
          <w:bCs/>
          <w:sz w:val="22"/>
        </w:rPr>
        <w:t>Atestado de que a empresa dispõe de sistema de monitoramento e auditoria</w:t>
      </w:r>
      <w:r w:rsidRPr="00570EFC">
        <w:rPr>
          <w:rFonts w:ascii="Arial" w:eastAsia="Times New Roman" w:hAnsi="Arial" w:cs="Arial"/>
          <w:sz w:val="22"/>
        </w:rPr>
        <w:t xml:space="preserve"> emitido por órgão público, cliente da licitante, em nome da mesma, comprovando que a proponente possui sistema que permita o escaneamento sobre as transações realizadas pelos usuários junto ao software licitado, garantindo que seja possível trabalhar em ações preventivas e proativas evitando impactos negativos na gestão atual. Na declaração, deverá ser indicado o link de acesso para visualizar a ferramenta.</w:t>
      </w:r>
    </w:p>
    <w:p w14:paraId="3A868344" w14:textId="77777777" w:rsidR="00D225A0" w:rsidRPr="00570EFC" w:rsidRDefault="00D225A0" w:rsidP="00D225A0">
      <w:pPr>
        <w:spacing w:after="0" w:line="240" w:lineRule="auto"/>
        <w:ind w:left="720"/>
        <w:contextualSpacing/>
        <w:rPr>
          <w:rFonts w:ascii="Arial" w:eastAsia="Times New Roman" w:hAnsi="Arial" w:cs="Arial"/>
          <w:sz w:val="22"/>
          <w:lang w:eastAsia="pt-BR"/>
        </w:rPr>
      </w:pPr>
    </w:p>
    <w:p w14:paraId="5566AD61" w14:textId="77777777" w:rsidR="00D225A0" w:rsidRPr="00570EFC" w:rsidRDefault="00D225A0" w:rsidP="00D225A0">
      <w:pPr>
        <w:numPr>
          <w:ilvl w:val="0"/>
          <w:numId w:val="38"/>
        </w:numPr>
        <w:overflowPunct w:val="0"/>
        <w:autoSpaceDE w:val="0"/>
        <w:autoSpaceDN w:val="0"/>
        <w:adjustRightInd w:val="0"/>
        <w:spacing w:after="0" w:line="240" w:lineRule="auto"/>
        <w:jc w:val="both"/>
        <w:textAlignment w:val="baseline"/>
        <w:rPr>
          <w:rFonts w:ascii="Arial" w:eastAsia="Times New Roman" w:hAnsi="Arial" w:cs="Arial"/>
          <w:b/>
          <w:bCs/>
          <w:sz w:val="22"/>
        </w:rPr>
      </w:pPr>
      <w:r w:rsidRPr="00570EFC">
        <w:rPr>
          <w:rFonts w:ascii="Arial" w:eastAsia="Times New Roman" w:hAnsi="Arial" w:cs="Arial"/>
          <w:b/>
          <w:bCs/>
          <w:sz w:val="22"/>
        </w:rPr>
        <w:t>Declaração de Conhecimento referente a integrações:</w:t>
      </w:r>
    </w:p>
    <w:p w14:paraId="5F164EBC" w14:textId="77777777" w:rsidR="00D225A0" w:rsidRPr="00570EFC" w:rsidRDefault="00D225A0" w:rsidP="00D225A0">
      <w:pPr>
        <w:overflowPunct w:val="0"/>
        <w:autoSpaceDE w:val="0"/>
        <w:autoSpaceDN w:val="0"/>
        <w:adjustRightInd w:val="0"/>
        <w:spacing w:after="0" w:line="240" w:lineRule="auto"/>
        <w:ind w:left="144"/>
        <w:jc w:val="both"/>
        <w:textAlignment w:val="baseline"/>
        <w:rPr>
          <w:rFonts w:ascii="Arial" w:eastAsia="Times New Roman" w:hAnsi="Arial" w:cs="Arial"/>
          <w:i/>
          <w:iCs/>
          <w:sz w:val="22"/>
          <w:u w:val="single"/>
        </w:rPr>
      </w:pPr>
      <w:r w:rsidRPr="00570EFC">
        <w:rPr>
          <w:rFonts w:ascii="Arial" w:eastAsia="Times New Roman" w:hAnsi="Arial" w:cs="Arial"/>
          <w:i/>
          <w:iCs/>
          <w:sz w:val="22"/>
          <w:highlight w:val="yellow"/>
          <w:u w:val="single"/>
        </w:rPr>
        <w:t>A empresa deverá declarar que tomou conhecimento da solução utilizada pela Câmara Municipal de Bom Jesus do Oeste e que manterá a integração existente, e que este processo estará concluso no prazo estabelecido de disponibilização do sistema (30 dias) que não haverá nenhum processo manual de contabilização e digitação de informações por parte dos órgãos, Câmara de Vereadores e da Prefeitura Municipal de Bom Jesus do Oeste, que preservará a tempestividade das informações, consolidação dos dados para atendimento às exigências legais e prestações de contas, atendendo a todos os prazos.</w:t>
      </w:r>
    </w:p>
    <w:p w14:paraId="75D75CBB" w14:textId="77777777" w:rsidR="00D225A0" w:rsidRPr="00570EFC" w:rsidRDefault="00D225A0" w:rsidP="00D225A0">
      <w:pPr>
        <w:overflowPunct w:val="0"/>
        <w:autoSpaceDE w:val="0"/>
        <w:autoSpaceDN w:val="0"/>
        <w:adjustRightInd w:val="0"/>
        <w:spacing w:after="5" w:line="244" w:lineRule="auto"/>
        <w:ind w:left="144" w:right="25"/>
        <w:jc w:val="both"/>
        <w:textAlignment w:val="baseline"/>
        <w:rPr>
          <w:rFonts w:ascii="Arial" w:eastAsia="Times New Roman" w:hAnsi="Arial" w:cs="Arial"/>
          <w:sz w:val="22"/>
        </w:rPr>
      </w:pPr>
    </w:p>
    <w:p w14:paraId="620D7B5A" w14:textId="77777777" w:rsidR="00D225A0" w:rsidRPr="00570EFC" w:rsidRDefault="00D225A0" w:rsidP="00D225A0">
      <w:pPr>
        <w:overflowPunct w:val="0"/>
        <w:autoSpaceDE w:val="0"/>
        <w:autoSpaceDN w:val="0"/>
        <w:adjustRightInd w:val="0"/>
        <w:spacing w:after="0" w:line="254" w:lineRule="auto"/>
        <w:jc w:val="both"/>
        <w:textAlignment w:val="baseline"/>
        <w:rPr>
          <w:rFonts w:ascii="Arial" w:eastAsia="Times New Roman" w:hAnsi="Arial" w:cs="Arial"/>
          <w:sz w:val="22"/>
        </w:rPr>
      </w:pPr>
      <w:r w:rsidRPr="00570EFC">
        <w:rPr>
          <w:rFonts w:ascii="Arial" w:eastAsia="Times New Roman" w:hAnsi="Arial" w:cs="Arial"/>
          <w:sz w:val="22"/>
        </w:rPr>
        <w:t xml:space="preserve"> </w:t>
      </w:r>
    </w:p>
    <w:p w14:paraId="3A420AA1" w14:textId="77777777" w:rsidR="00D225A0" w:rsidRPr="00570EFC" w:rsidRDefault="00D225A0" w:rsidP="00D225A0">
      <w:pPr>
        <w:keepNext/>
        <w:numPr>
          <w:ilvl w:val="0"/>
          <w:numId w:val="42"/>
        </w:numPr>
        <w:shd w:val="clear" w:color="auto" w:fill="EDEDED"/>
        <w:suppressAutoHyphens/>
        <w:overflowPunct w:val="0"/>
        <w:autoSpaceDE w:val="0"/>
        <w:autoSpaceDN w:val="0"/>
        <w:adjustRightInd w:val="0"/>
        <w:spacing w:after="0" w:line="240" w:lineRule="auto"/>
        <w:contextualSpacing/>
        <w:jc w:val="both"/>
        <w:textAlignment w:val="baseline"/>
        <w:outlineLvl w:val="3"/>
        <w:rPr>
          <w:rFonts w:ascii="Arial" w:eastAsia="Times New Roman" w:hAnsi="Arial" w:cs="Arial"/>
          <w:bCs/>
          <w:sz w:val="22"/>
          <w:lang w:eastAsia="ar-SA"/>
        </w:rPr>
      </w:pPr>
      <w:bookmarkStart w:id="71" w:name="_Hlk72141693"/>
      <w:r w:rsidRPr="00570EFC">
        <w:rPr>
          <w:rFonts w:ascii="Arial" w:eastAsia="Times New Roman" w:hAnsi="Arial" w:cs="Arial"/>
          <w:b/>
          <w:bCs/>
          <w:sz w:val="22"/>
          <w:lang w:eastAsia="ar-SA"/>
        </w:rPr>
        <w:t>Avaliação de Conformidade</w:t>
      </w:r>
      <w:r w:rsidRPr="00570EFC">
        <w:rPr>
          <w:rFonts w:ascii="Arial" w:eastAsia="Times New Roman" w:hAnsi="Arial" w:cs="Arial"/>
          <w:bCs/>
          <w:sz w:val="22"/>
          <w:lang w:eastAsia="ar-SA"/>
        </w:rPr>
        <w:t xml:space="preserve"> </w:t>
      </w:r>
    </w:p>
    <w:bookmarkEnd w:id="71"/>
    <w:p w14:paraId="129EA1A6" w14:textId="77777777" w:rsidR="00D225A0" w:rsidRPr="00570EFC" w:rsidRDefault="00D225A0" w:rsidP="00D225A0">
      <w:pPr>
        <w:numPr>
          <w:ilvl w:val="0"/>
          <w:numId w:val="31"/>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Antes de se declarar o vencedor do certame, a critério da Comissão de Licitações, o licitante detentor da menor oferta poderá ser convocado, no prazo máximo de até 03 (três) dias do encerramento da sessão de lances, para demonstrar a solução ofertada de acordo com o estabelecido no rito da Avaliação de Conformidade, item por item.</w:t>
      </w:r>
    </w:p>
    <w:p w14:paraId="6AAC2B01" w14:textId="77777777" w:rsidR="00D225A0" w:rsidRPr="00570EFC" w:rsidRDefault="00D225A0" w:rsidP="00D225A0">
      <w:pPr>
        <w:numPr>
          <w:ilvl w:val="0"/>
          <w:numId w:val="31"/>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A empresa ofertante será responsável pela disponibilização do ambiente de Hardware e Software necessários para tal apresentação. O ente licitante proverá a sala para a realização do evento a qual se dará nos horários de expediente. A demonstração tem prazo de duração de 03 (três) dias úteis, podendo ser prorrogada a critério do Pregoeiro contendo as devidas justificativas. Em função do COVID_19 (CORONAVIRUS) a empresa poderá realizar a demonstração de forma virtual, através de salas virtuais, mas o representante legal deverá se fazer presente in loco na prefeitura em todas as sessões. Caso a empresa opte por esta modalidade, deverá indicar ao pregoeiro a plataforma a ser utilizada até dois dias anterior a realização da demonstração. </w:t>
      </w:r>
    </w:p>
    <w:p w14:paraId="69FAAD10" w14:textId="77777777" w:rsidR="00D225A0" w:rsidRPr="00570EFC" w:rsidRDefault="00D225A0" w:rsidP="00D225A0">
      <w:pPr>
        <w:numPr>
          <w:ilvl w:val="0"/>
          <w:numId w:val="31"/>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 avaliação será realizada por Equipe Técnica composta pelos integrantes/usuários do ente licitante responsáveis pelos níveis e etapas que serão atendidas pelo novo sistema;</w:t>
      </w:r>
    </w:p>
    <w:p w14:paraId="50CE27A3" w14:textId="77777777" w:rsidR="00D225A0" w:rsidRPr="00570EFC" w:rsidRDefault="00D225A0" w:rsidP="00D225A0">
      <w:pPr>
        <w:numPr>
          <w:ilvl w:val="0"/>
          <w:numId w:val="31"/>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lastRenderedPageBreak/>
        <w:t>Admitir-se-á a presença de até 02 (dois) representantes de cada licitante que apresentou proposta, desde que previamente credenciados, para acompanhamento da demonstração.</w:t>
      </w:r>
      <w:r w:rsidRPr="00570EFC">
        <w:rPr>
          <w:rFonts w:ascii="Arial" w:eastAsia="Times New Roman" w:hAnsi="Arial" w:cs="Arial"/>
          <w:bCs/>
          <w:sz w:val="22"/>
          <w:lang w:eastAsia="ar-SA"/>
        </w:rPr>
        <w:tab/>
      </w:r>
    </w:p>
    <w:p w14:paraId="0FD3767A" w14:textId="77777777" w:rsidR="00D225A0" w:rsidRPr="00570EFC" w:rsidRDefault="00D225A0" w:rsidP="00D225A0">
      <w:pPr>
        <w:numPr>
          <w:ilvl w:val="0"/>
          <w:numId w:val="31"/>
        </w:numPr>
        <w:tabs>
          <w:tab w:val="left" w:pos="567"/>
        </w:tabs>
        <w:overflowPunct w:val="0"/>
        <w:autoSpaceDE w:val="0"/>
        <w:autoSpaceDN w:val="0"/>
        <w:adjustRightInd w:val="0"/>
        <w:spacing w:after="0" w:line="276" w:lineRule="auto"/>
        <w:contextualSpacing/>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Deverá ser indicado, durante a prova de conceito o endereço eletrônico (Link/site) onde conste em funcionamento o sistema de acompanhamento e registro de demandas / dúvidas, ofertado, para fins de acesso e confirmação pelos avaliadores via internet.</w:t>
      </w:r>
    </w:p>
    <w:p w14:paraId="3E74ED21" w14:textId="77777777" w:rsidR="00D225A0" w:rsidRPr="00570EFC" w:rsidRDefault="00D225A0" w:rsidP="00D225A0">
      <w:pPr>
        <w:numPr>
          <w:ilvl w:val="0"/>
          <w:numId w:val="31"/>
        </w:numPr>
        <w:suppressAutoHyphens/>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A definição dos itens a serem avaliados, compreende em uma visão macro das funcionalidades gerais consideradas relevantes, dos processos de integração, e, das ferramentas que coletam informações de toda a base de dados resultando condições de análise gerencial e comportamental da gestão e a facilidade de acessos do cidadão aos serviços disponibilizados pela prefeitura. Demais comprovações em relação ao atendimento e exigências constantes nas especificidades dos sistemas, estes serão comprovados através da qualificação técnica exigida, declarações e atestados.</w:t>
      </w:r>
    </w:p>
    <w:p w14:paraId="26B9D76B" w14:textId="77777777" w:rsidR="00D225A0" w:rsidRPr="00570EFC" w:rsidRDefault="00D225A0" w:rsidP="00D225A0">
      <w:pPr>
        <w:numPr>
          <w:ilvl w:val="0"/>
          <w:numId w:val="31"/>
        </w:num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bCs/>
          <w:sz w:val="22"/>
          <w:lang w:eastAsia="ar-SA"/>
        </w:rPr>
        <w:t>No ato da apresentação, deverá ser feita uma simulação completa de todas as funcionalidades e recursos que foram selecionados pela Comissão, solicitados no item</w:t>
      </w:r>
      <w:r w:rsidRPr="00570EFC">
        <w:rPr>
          <w:rFonts w:ascii="Arial" w:eastAsia="Times New Roman" w:hAnsi="Arial" w:cs="Arial"/>
          <w:sz w:val="22"/>
        </w:rPr>
        <w:t xml:space="preserve"> </w:t>
      </w:r>
      <w:r w:rsidRPr="00570EFC">
        <w:rPr>
          <w:rFonts w:ascii="Arial" w:eastAsia="Times New Roman" w:hAnsi="Arial" w:cs="Arial"/>
          <w:b/>
          <w:bCs/>
          <w:sz w:val="22"/>
        </w:rPr>
        <w:t>3</w:t>
      </w:r>
      <w:r w:rsidRPr="00570EFC">
        <w:rPr>
          <w:rFonts w:ascii="Arial" w:eastAsia="Times New Roman" w:hAnsi="Arial" w:cs="Arial"/>
          <w:b/>
          <w:color w:val="000000"/>
          <w:sz w:val="22"/>
          <w:lang w:eastAsia="ar-SA"/>
        </w:rPr>
        <w:t xml:space="preserve"> Descrição das especificações técnicas mínimas e obrigatórias dos sistemas e módulos: 3.1 Características Gerais, 3.2 Características Mínimas – Rotinas e Sistemas, 3.3 Processos de Integração, 3.4 Indicadores de Gestão – Informações Gerenciais, 3.5 Aplicativo de Mobilidade de Serviços ao cidadão, 3.6 Processo Digital com Assinatura Eletrônica, 3.7 Sistemas Áreas Estratégicas </w:t>
      </w:r>
      <w:r w:rsidRPr="00570EFC">
        <w:rPr>
          <w:rFonts w:ascii="Arial" w:eastAsia="Times New Roman" w:hAnsi="Arial" w:cs="Arial"/>
          <w:sz w:val="22"/>
        </w:rPr>
        <w:t>devendo comprovar o atendimento mínimo de 90% das funcionalidades. O não atendimento de mais de 10% dos requisitos específicos em qualquer um dos Subitens, ensejará a desclassificação imediata da proponente.</w:t>
      </w:r>
    </w:p>
    <w:p w14:paraId="4289E1D6"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color w:val="000000"/>
          <w:sz w:val="22"/>
          <w:lang w:eastAsia="ar-SA"/>
        </w:rPr>
      </w:pPr>
      <w:r w:rsidRPr="00570EFC">
        <w:rPr>
          <w:rFonts w:ascii="Arial" w:eastAsia="Times New Roman" w:hAnsi="Arial" w:cs="Arial"/>
          <w:sz w:val="22"/>
        </w:rPr>
        <w:br w:type="page"/>
      </w:r>
      <w:bookmarkStart w:id="72" w:name="_Hlk72242500"/>
      <w:r w:rsidRPr="00570EFC">
        <w:rPr>
          <w:rFonts w:ascii="Arial" w:eastAsia="Times New Roman" w:hAnsi="Arial" w:cs="Arial"/>
          <w:b/>
          <w:sz w:val="22"/>
          <w:u w:val="single"/>
        </w:rPr>
        <w:lastRenderedPageBreak/>
        <w:t>ANEXO II – MODELO DE CARTA DE CREDENCIAMENTO</w:t>
      </w:r>
      <w:bookmarkEnd w:id="72"/>
    </w:p>
    <w:p w14:paraId="3EA9B0E6"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0EF43F7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4B32D4BA"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25A687E" w14:textId="41021807" w:rsidR="00D97D66" w:rsidRDefault="00D97D66"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PROCESSO LICITATORIO Nº 1824/2021</w:t>
      </w:r>
    </w:p>
    <w:p w14:paraId="7817B504" w14:textId="083B9F49"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PREGÃO PRESENCIAL Nº</w:t>
      </w:r>
      <w:r w:rsidRPr="00570EFC">
        <w:rPr>
          <w:rFonts w:ascii="Arial" w:eastAsia="Times New Roman" w:hAnsi="Arial" w:cs="Arial"/>
          <w:color w:val="FF0000"/>
          <w:sz w:val="22"/>
        </w:rPr>
        <w:t xml:space="preserve"> </w:t>
      </w:r>
      <w:r w:rsidR="00D97D66" w:rsidRPr="00D97D66">
        <w:rPr>
          <w:rFonts w:ascii="Arial" w:eastAsia="Times New Roman" w:hAnsi="Arial" w:cs="Arial"/>
          <w:sz w:val="22"/>
        </w:rPr>
        <w:t xml:space="preserve">023/2021 </w:t>
      </w:r>
    </w:p>
    <w:p w14:paraId="4088454D"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46D775B6"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52CB9FAE" w14:textId="7B5508B2"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________________________________________________________________, inscrita no CNPJ sob nº. ____________________, sediada na _________________________, neste ato representada pelo (a) Sr. (a) _________________________________, portador da cédula de identidade RG _________________, residente e domiciliado na _____________________________, inscrito no CPF sob o nº. _______________, detentor de amplos poderes para nomeação de representante para que lhe faça as vezes para fins licitatórios, confere-os à ______________________________, portador da cédula de identidade RG ____________________________, e inscrito no CPF sob o nº. ________________________ com o fim específico de representar a outorgante perante Prefeitura Municipal de Bom Jesus do Oeste/SC, no Pregão Presencial Nº </w:t>
      </w:r>
      <w:r w:rsidR="00D97D66">
        <w:rPr>
          <w:rFonts w:ascii="Arial" w:eastAsia="Times New Roman" w:hAnsi="Arial" w:cs="Arial"/>
          <w:sz w:val="22"/>
        </w:rPr>
        <w:t>023/2021</w:t>
      </w:r>
      <w:r w:rsidRPr="00570EFC">
        <w:rPr>
          <w:rFonts w:ascii="Arial" w:eastAsia="Times New Roman" w:hAnsi="Arial" w:cs="Arial"/>
          <w:sz w:val="22"/>
        </w:rPr>
        <w:t>,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14:paraId="68B9CADF"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3AA8C619"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7C474EF"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________________, ___ de ____________ </w:t>
      </w:r>
      <w:proofErr w:type="spellStart"/>
      <w:r w:rsidRPr="00570EFC">
        <w:rPr>
          <w:rFonts w:ascii="Arial" w:eastAsia="Times New Roman" w:hAnsi="Arial" w:cs="Arial"/>
          <w:sz w:val="22"/>
        </w:rPr>
        <w:t>de</w:t>
      </w:r>
      <w:proofErr w:type="spellEnd"/>
      <w:r w:rsidRPr="00570EFC">
        <w:rPr>
          <w:rFonts w:ascii="Arial" w:eastAsia="Times New Roman" w:hAnsi="Arial" w:cs="Arial"/>
          <w:sz w:val="22"/>
        </w:rPr>
        <w:t xml:space="preserve"> _____.</w:t>
      </w:r>
    </w:p>
    <w:p w14:paraId="46C6FC7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5ACF728F"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636ACD49"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_______________________________</w:t>
      </w:r>
    </w:p>
    <w:p w14:paraId="1352549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Outorgante (reconhecer firma)</w:t>
      </w:r>
    </w:p>
    <w:p w14:paraId="58841459"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5E0D7EF6"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46CC7B0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____________________</w:t>
      </w:r>
    </w:p>
    <w:p w14:paraId="2D98CFAD"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Outorgado</w:t>
      </w:r>
    </w:p>
    <w:p w14:paraId="5A63FDA8" w14:textId="77777777" w:rsidR="00D225A0" w:rsidRPr="00570EFC" w:rsidRDefault="00D225A0" w:rsidP="00D225A0">
      <w:pPr>
        <w:overflowPunct w:val="0"/>
        <w:autoSpaceDE w:val="0"/>
        <w:autoSpaceDN w:val="0"/>
        <w:adjustRightInd w:val="0"/>
        <w:spacing w:line="256" w:lineRule="auto"/>
        <w:textAlignment w:val="baseline"/>
        <w:rPr>
          <w:rFonts w:ascii="Arial" w:eastAsia="Times New Roman" w:hAnsi="Arial" w:cs="Arial"/>
          <w:b/>
          <w:color w:val="000000"/>
          <w:sz w:val="22"/>
          <w:lang w:eastAsia="ar-SA"/>
        </w:rPr>
      </w:pPr>
      <w:r w:rsidRPr="00570EFC">
        <w:rPr>
          <w:rFonts w:ascii="Arial" w:eastAsia="Times New Roman" w:hAnsi="Arial" w:cs="Arial"/>
          <w:sz w:val="22"/>
        </w:rPr>
        <w:br w:type="page"/>
      </w:r>
      <w:bookmarkStart w:id="73" w:name="_Hlk72242602"/>
      <w:r w:rsidRPr="00570EFC">
        <w:rPr>
          <w:rFonts w:ascii="Arial" w:eastAsia="Times New Roman" w:hAnsi="Arial" w:cs="Arial"/>
          <w:b/>
          <w:sz w:val="22"/>
          <w:u w:val="single"/>
        </w:rPr>
        <w:lastRenderedPageBreak/>
        <w:t>ANEXO III – MODELO DE DECLARAÇÃO DE PREENCHIMENTO DOS REQUISITOS DE HABILITAÇÃO</w:t>
      </w:r>
      <w:bookmarkEnd w:id="73"/>
    </w:p>
    <w:p w14:paraId="4906FFC1"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2C8E7445"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53AC4354" w14:textId="77777777" w:rsidR="00D97D66" w:rsidRDefault="00D97D66" w:rsidP="00D97D66">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PROCESSO LICITATORIO Nº 1824/2021</w:t>
      </w:r>
    </w:p>
    <w:p w14:paraId="129FDD3D" w14:textId="77777777" w:rsidR="00D97D66" w:rsidRPr="00570EFC" w:rsidRDefault="00D97D66" w:rsidP="00D97D66">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PREGÃO PRESENCIAL Nº</w:t>
      </w:r>
      <w:r w:rsidRPr="00570EFC">
        <w:rPr>
          <w:rFonts w:ascii="Arial" w:eastAsia="Times New Roman" w:hAnsi="Arial" w:cs="Arial"/>
          <w:color w:val="FF0000"/>
          <w:sz w:val="22"/>
        </w:rPr>
        <w:t xml:space="preserve"> </w:t>
      </w:r>
      <w:r w:rsidRPr="00D97D66">
        <w:rPr>
          <w:rFonts w:ascii="Arial" w:eastAsia="Times New Roman" w:hAnsi="Arial" w:cs="Arial"/>
          <w:sz w:val="22"/>
        </w:rPr>
        <w:t xml:space="preserve">023/2021 </w:t>
      </w:r>
    </w:p>
    <w:p w14:paraId="12B58DF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5A1336FB" w14:textId="77777777" w:rsidR="00D225A0" w:rsidRPr="00570EFC" w:rsidRDefault="00D225A0" w:rsidP="00D97D66">
      <w:pPr>
        <w:suppressAutoHyphens/>
        <w:overflowPunct w:val="0"/>
        <w:autoSpaceDE w:val="0"/>
        <w:autoSpaceDN w:val="0"/>
        <w:adjustRightInd w:val="0"/>
        <w:spacing w:after="0" w:line="240" w:lineRule="auto"/>
        <w:jc w:val="center"/>
        <w:textAlignment w:val="baseline"/>
        <w:rPr>
          <w:rFonts w:ascii="Arial" w:eastAsia="Times New Roman" w:hAnsi="Arial" w:cs="Arial"/>
          <w:sz w:val="22"/>
        </w:rPr>
      </w:pPr>
      <w:r w:rsidRPr="00570EFC">
        <w:rPr>
          <w:rFonts w:ascii="Arial" w:eastAsia="Times New Roman" w:hAnsi="Arial" w:cs="Arial"/>
          <w:sz w:val="22"/>
        </w:rPr>
        <w:t>DECLARAÇÃO DE PREENCHIMENTO DOS REQUISITOS DE HABILITAÇÃO</w:t>
      </w:r>
    </w:p>
    <w:p w14:paraId="2E31329F"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306FC5C5"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4B02DF65"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484114CF" w14:textId="3FEB1B58"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(Nome da empresa)................................................................................................, CNPJ nº..........................................., sediada na ................................ (endereço) .............................................................................., (Cidade/Estado), declara, sob as penas da Lei, que esta empresa atende plenamente os requisitos necessários à habilitação, possuindo toda a documentação comprobatória exigida no edital convocatório, do Pregão Presencial Nº</w:t>
      </w:r>
      <w:r w:rsidR="00D97D66">
        <w:rPr>
          <w:rFonts w:ascii="Arial" w:eastAsia="Times New Roman" w:hAnsi="Arial" w:cs="Arial"/>
          <w:sz w:val="22"/>
        </w:rPr>
        <w:t xml:space="preserve"> 023/2021</w:t>
      </w:r>
      <w:r w:rsidRPr="00570EFC">
        <w:rPr>
          <w:rFonts w:ascii="Arial" w:eastAsia="Times New Roman" w:hAnsi="Arial" w:cs="Arial"/>
          <w:sz w:val="22"/>
        </w:rPr>
        <w:t>, ciente da obrigatoriedade de declarar ocorrências posteriores.</w:t>
      </w:r>
    </w:p>
    <w:p w14:paraId="03C8315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321A0F9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2CD572D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Data:________________________________________</w:t>
      </w:r>
    </w:p>
    <w:p w14:paraId="13A39187"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05129F5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Assinatura:____________________________________</w:t>
      </w:r>
    </w:p>
    <w:p w14:paraId="3677A865"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2783F1BA"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Nome do Declarante:____________________________</w:t>
      </w:r>
    </w:p>
    <w:p w14:paraId="0BDD278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3E42B119"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color w:val="000000"/>
          <w:sz w:val="22"/>
          <w:lang w:eastAsia="ar-SA"/>
        </w:rPr>
      </w:pPr>
      <w:r w:rsidRPr="00570EFC">
        <w:rPr>
          <w:rFonts w:ascii="Arial" w:eastAsia="Times New Roman" w:hAnsi="Arial" w:cs="Arial"/>
          <w:sz w:val="22"/>
        </w:rPr>
        <w:br w:type="page"/>
      </w:r>
      <w:bookmarkStart w:id="74" w:name="_Hlk72242684"/>
      <w:r w:rsidRPr="00570EFC">
        <w:rPr>
          <w:rFonts w:ascii="Arial" w:eastAsia="Times New Roman" w:hAnsi="Arial" w:cs="Arial"/>
          <w:b/>
          <w:sz w:val="22"/>
          <w:u w:val="single"/>
        </w:rPr>
        <w:lastRenderedPageBreak/>
        <w:t>ANEXO IV – MODELO DE DECLARAÇÃO DE ENQUADRAMENTO COMO MICROEMPRESA OU EMPRESA DE PEQUENO PORTE</w:t>
      </w:r>
      <w:bookmarkEnd w:id="74"/>
    </w:p>
    <w:p w14:paraId="1F90EF5D"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163B901D"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3844D175" w14:textId="77777777" w:rsidR="00D97D66" w:rsidRDefault="00D97D66" w:rsidP="00D97D66">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PROCESSO LICITATORIO Nº 1824/2021</w:t>
      </w:r>
    </w:p>
    <w:p w14:paraId="43245497" w14:textId="77777777" w:rsidR="00D97D66" w:rsidRPr="00570EFC" w:rsidRDefault="00D97D66" w:rsidP="00D97D66">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PREGÃO PRESENCIAL Nº</w:t>
      </w:r>
      <w:r w:rsidRPr="00570EFC">
        <w:rPr>
          <w:rFonts w:ascii="Arial" w:eastAsia="Times New Roman" w:hAnsi="Arial" w:cs="Arial"/>
          <w:color w:val="FF0000"/>
          <w:sz w:val="22"/>
        </w:rPr>
        <w:t xml:space="preserve"> </w:t>
      </w:r>
      <w:r w:rsidRPr="00D97D66">
        <w:rPr>
          <w:rFonts w:ascii="Arial" w:eastAsia="Times New Roman" w:hAnsi="Arial" w:cs="Arial"/>
          <w:sz w:val="22"/>
        </w:rPr>
        <w:t xml:space="preserve">023/2021 </w:t>
      </w:r>
    </w:p>
    <w:p w14:paraId="06146D66" w14:textId="3984D74F"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58B592C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48CBF8DD"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54170EB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DECLARAÇÃO DE ENQUADRAMENTO COMO MICROEMPRESA OU EMPRESA DE PEQUENO PORTE.</w:t>
      </w:r>
    </w:p>
    <w:p w14:paraId="139BCFC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5B7DFA1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0AEF9860" w14:textId="51A2296E"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                     ________________________(nome da empresa)___________________, inscrita no CNPJ nº________________________, por intermédio de seu representante legal o(a) Sr.(a) ________________, portador(a) da carteira de identidade nº _________________ e CPF nº___________________ DECLARA, para fins do disposto no item 5 do Edital de Pregão Presencial Nº </w:t>
      </w:r>
      <w:r w:rsidR="00D97D66">
        <w:rPr>
          <w:rFonts w:ascii="Arial" w:eastAsia="Times New Roman" w:hAnsi="Arial" w:cs="Arial"/>
          <w:sz w:val="22"/>
        </w:rPr>
        <w:t>023/2021</w:t>
      </w:r>
      <w:r w:rsidRPr="00570EFC">
        <w:rPr>
          <w:rFonts w:ascii="Arial" w:eastAsia="Times New Roman" w:hAnsi="Arial" w:cs="Arial"/>
          <w:sz w:val="22"/>
        </w:rPr>
        <w:t>, sob as sanções administrativas cabíveis e sob pena da lei, que esta empresa, na presente data, é considerada:</w:t>
      </w:r>
    </w:p>
    <w:p w14:paraId="24B55CD0"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ab/>
      </w:r>
    </w:p>
    <w:p w14:paraId="5CB66B6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ab/>
        <w:t>(  ) MICROEMPRESA, conforme Inciso I, Art. 3º da Lei Complementar nº 123/2006;</w:t>
      </w:r>
    </w:p>
    <w:p w14:paraId="5D43586F"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ab/>
        <w:t>(  ) EMPRESA DE PEQUENO PORTE, conforme Inciso II, Art. 3º da Lei Complementar nº 123/2006;</w:t>
      </w:r>
    </w:p>
    <w:p w14:paraId="7BA48A7D"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261DA6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2F040745"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ab/>
        <w:t>DECLARA ainda que a empresa está excluída das vedações constantes do parágrafo 4º do Art. 3º da Lei Complementar 123, de 14 de dezembro de 2006.</w:t>
      </w:r>
    </w:p>
    <w:p w14:paraId="4897ACE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DD19ED1"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6DC6A3E5"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ab/>
      </w:r>
    </w:p>
    <w:p w14:paraId="788A7EA6"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(localidade), _______de __________de 2021</w:t>
      </w:r>
    </w:p>
    <w:p w14:paraId="7429AD3F"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DE84F55"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54385D0C"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1156883A"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________________________                                                         _____________________</w:t>
      </w:r>
    </w:p>
    <w:p w14:paraId="3FB4DE01"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      Representante Legal                                                                         Contador e nº CRC</w:t>
      </w:r>
    </w:p>
    <w:p w14:paraId="18B5AA67"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0C56E35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C5B999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611FA5F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OBS.: A declaração acima deverá ser assinalada com um “X”, ratificando-se a condição jurídica da empresa licitante.</w:t>
      </w:r>
    </w:p>
    <w:p w14:paraId="162F07D1" w14:textId="551C316F" w:rsidR="00D225A0"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u w:val="single"/>
        </w:rPr>
      </w:pPr>
      <w:r w:rsidRPr="00570EFC">
        <w:rPr>
          <w:rFonts w:ascii="Arial" w:eastAsia="Times New Roman" w:hAnsi="Arial" w:cs="Arial"/>
          <w:sz w:val="22"/>
        </w:rPr>
        <w:br w:type="page"/>
      </w:r>
      <w:bookmarkStart w:id="75" w:name="_Hlk72242929"/>
      <w:r w:rsidRPr="00570EFC">
        <w:rPr>
          <w:rFonts w:ascii="Arial" w:eastAsia="Times New Roman" w:hAnsi="Arial" w:cs="Arial"/>
          <w:b/>
          <w:sz w:val="22"/>
          <w:u w:val="single"/>
        </w:rPr>
        <w:lastRenderedPageBreak/>
        <w:t>ANEXO V – MODELO DE PROPOSTA COMERCIAL</w:t>
      </w:r>
      <w:bookmarkEnd w:id="75"/>
    </w:p>
    <w:p w14:paraId="35A14C50" w14:textId="77777777" w:rsidR="00D97D66" w:rsidRPr="00570EFC" w:rsidRDefault="00D97D66" w:rsidP="00D225A0">
      <w:pPr>
        <w:overflowPunct w:val="0"/>
        <w:autoSpaceDE w:val="0"/>
        <w:autoSpaceDN w:val="0"/>
        <w:adjustRightInd w:val="0"/>
        <w:spacing w:after="0" w:line="240" w:lineRule="auto"/>
        <w:jc w:val="center"/>
        <w:textAlignment w:val="baseline"/>
        <w:rPr>
          <w:rFonts w:ascii="Arial" w:eastAsia="Times New Roman" w:hAnsi="Arial" w:cs="Arial"/>
          <w:b/>
          <w:color w:val="000000"/>
          <w:sz w:val="22"/>
          <w:lang w:eastAsia="ar-SA"/>
        </w:rPr>
      </w:pPr>
    </w:p>
    <w:p w14:paraId="07F95C80" w14:textId="77777777" w:rsidR="00D97D66" w:rsidRDefault="00D97D66" w:rsidP="00D97D66">
      <w:pPr>
        <w:suppressAutoHyphens/>
        <w:overflowPunct w:val="0"/>
        <w:autoSpaceDE w:val="0"/>
        <w:autoSpaceDN w:val="0"/>
        <w:adjustRightInd w:val="0"/>
        <w:spacing w:after="0" w:line="360" w:lineRule="auto"/>
        <w:jc w:val="center"/>
        <w:textAlignment w:val="baseline"/>
        <w:rPr>
          <w:rFonts w:ascii="Arial" w:eastAsia="Times New Roman" w:hAnsi="Arial" w:cs="Arial"/>
          <w:sz w:val="22"/>
        </w:rPr>
      </w:pPr>
      <w:r>
        <w:rPr>
          <w:rFonts w:ascii="Arial" w:eastAsia="Times New Roman" w:hAnsi="Arial" w:cs="Arial"/>
          <w:sz w:val="22"/>
        </w:rPr>
        <w:t>PROCESSO LICITATORIO Nº 1824/2021</w:t>
      </w:r>
    </w:p>
    <w:p w14:paraId="045E6043" w14:textId="0E14457D" w:rsidR="00D97D66" w:rsidRDefault="00D97D66" w:rsidP="00D97D66">
      <w:pPr>
        <w:suppressAutoHyphens/>
        <w:overflowPunct w:val="0"/>
        <w:autoSpaceDE w:val="0"/>
        <w:autoSpaceDN w:val="0"/>
        <w:adjustRightInd w:val="0"/>
        <w:spacing w:after="0" w:line="360" w:lineRule="auto"/>
        <w:jc w:val="center"/>
        <w:textAlignment w:val="baseline"/>
        <w:rPr>
          <w:rFonts w:ascii="Arial" w:eastAsia="Times New Roman" w:hAnsi="Arial" w:cs="Arial"/>
          <w:sz w:val="22"/>
        </w:rPr>
      </w:pPr>
      <w:r w:rsidRPr="00570EFC">
        <w:rPr>
          <w:rFonts w:ascii="Arial" w:eastAsia="Times New Roman" w:hAnsi="Arial" w:cs="Arial"/>
          <w:sz w:val="22"/>
        </w:rPr>
        <w:t>PREGÃO PRESENCIAL Nº</w:t>
      </w:r>
      <w:r w:rsidRPr="00570EFC">
        <w:rPr>
          <w:rFonts w:ascii="Arial" w:eastAsia="Times New Roman" w:hAnsi="Arial" w:cs="Arial"/>
          <w:color w:val="FF0000"/>
          <w:sz w:val="22"/>
        </w:rPr>
        <w:t xml:space="preserve"> </w:t>
      </w:r>
      <w:r w:rsidRPr="00D97D66">
        <w:rPr>
          <w:rFonts w:ascii="Arial" w:eastAsia="Times New Roman" w:hAnsi="Arial" w:cs="Arial"/>
          <w:sz w:val="22"/>
        </w:rPr>
        <w:t>023/2021</w:t>
      </w:r>
    </w:p>
    <w:p w14:paraId="3ABA82F5" w14:textId="0AB669E1" w:rsidR="00D97D66" w:rsidRDefault="00D97D66" w:rsidP="00D97D66">
      <w:pPr>
        <w:suppressAutoHyphens/>
        <w:overflowPunct w:val="0"/>
        <w:autoSpaceDE w:val="0"/>
        <w:autoSpaceDN w:val="0"/>
        <w:adjustRightInd w:val="0"/>
        <w:spacing w:after="0" w:line="240" w:lineRule="auto"/>
        <w:jc w:val="center"/>
        <w:textAlignment w:val="baseline"/>
        <w:rPr>
          <w:rFonts w:ascii="Arial" w:eastAsia="Times New Roman" w:hAnsi="Arial" w:cs="Arial"/>
          <w:sz w:val="22"/>
        </w:rPr>
      </w:pPr>
    </w:p>
    <w:p w14:paraId="130887FA" w14:textId="77777777" w:rsidR="00D97D66" w:rsidRPr="00570EFC" w:rsidRDefault="00D97D66" w:rsidP="00D97D66">
      <w:pPr>
        <w:suppressAutoHyphens/>
        <w:overflowPunct w:val="0"/>
        <w:autoSpaceDE w:val="0"/>
        <w:autoSpaceDN w:val="0"/>
        <w:adjustRightInd w:val="0"/>
        <w:spacing w:after="0" w:line="240" w:lineRule="auto"/>
        <w:jc w:val="center"/>
        <w:textAlignment w:val="baseline"/>
        <w:rPr>
          <w:rFonts w:ascii="Arial" w:eastAsia="Times New Roman" w:hAnsi="Arial" w:cs="Arial"/>
          <w:sz w:val="22"/>
        </w:rPr>
      </w:pPr>
    </w:p>
    <w:p w14:paraId="62288BF9" w14:textId="5999C552" w:rsidR="00D225A0" w:rsidRDefault="00D225A0" w:rsidP="00D225A0">
      <w:pPr>
        <w:tabs>
          <w:tab w:val="left" w:pos="1276"/>
        </w:tabs>
        <w:overflowPunct w:val="0"/>
        <w:autoSpaceDE w:val="0"/>
        <w:autoSpaceDN w:val="0"/>
        <w:adjustRightInd w:val="0"/>
        <w:spacing w:after="0" w:line="240" w:lineRule="auto"/>
        <w:jc w:val="center"/>
        <w:textAlignment w:val="baseline"/>
        <w:rPr>
          <w:rFonts w:ascii="Arial" w:eastAsia="Times New Roman" w:hAnsi="Arial" w:cs="Arial"/>
          <w:sz w:val="22"/>
        </w:rPr>
      </w:pPr>
      <w:r w:rsidRPr="00570EFC">
        <w:rPr>
          <w:rFonts w:ascii="Arial" w:eastAsia="Times New Roman" w:hAnsi="Arial" w:cs="Arial"/>
          <w:sz w:val="22"/>
        </w:rPr>
        <w:t>PROPOSTA COMERCIAL</w:t>
      </w:r>
    </w:p>
    <w:p w14:paraId="7B33BBBE" w14:textId="77777777" w:rsidR="00D97D66" w:rsidRPr="00570EFC" w:rsidRDefault="00D97D66" w:rsidP="00D225A0">
      <w:pPr>
        <w:tabs>
          <w:tab w:val="left" w:pos="1276"/>
        </w:tabs>
        <w:overflowPunct w:val="0"/>
        <w:autoSpaceDE w:val="0"/>
        <w:autoSpaceDN w:val="0"/>
        <w:adjustRightInd w:val="0"/>
        <w:spacing w:after="0" w:line="240" w:lineRule="auto"/>
        <w:jc w:val="center"/>
        <w:textAlignment w:val="baseline"/>
        <w:rPr>
          <w:rFonts w:ascii="Arial" w:eastAsia="Times New Roman" w:hAnsi="Arial" w:cs="Arial"/>
          <w:sz w:val="22"/>
        </w:rPr>
      </w:pPr>
    </w:p>
    <w:tbl>
      <w:tblPr>
        <w:tblW w:w="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779"/>
      </w:tblGrid>
      <w:tr w:rsidR="00D225A0" w:rsidRPr="00570EFC" w14:paraId="24EA6FCF" w14:textId="77777777" w:rsidTr="008E5C9E">
        <w:tc>
          <w:tcPr>
            <w:tcW w:w="9779" w:type="dxa"/>
            <w:tcBorders>
              <w:top w:val="single" w:sz="4" w:space="0" w:color="auto"/>
              <w:left w:val="single" w:sz="4" w:space="0" w:color="auto"/>
              <w:bottom w:val="single" w:sz="4" w:space="0" w:color="auto"/>
              <w:right w:val="single" w:sz="4" w:space="0" w:color="auto"/>
            </w:tcBorders>
            <w:hideMark/>
          </w:tcPr>
          <w:p w14:paraId="488EAF5D" w14:textId="77777777" w:rsidR="00D225A0" w:rsidRPr="00570EFC" w:rsidRDefault="00D225A0" w:rsidP="008E5C9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Nome da Empresa:</w:t>
            </w:r>
          </w:p>
        </w:tc>
      </w:tr>
      <w:tr w:rsidR="00D225A0" w:rsidRPr="00570EFC" w14:paraId="5A034A82" w14:textId="77777777" w:rsidTr="008E5C9E">
        <w:tc>
          <w:tcPr>
            <w:tcW w:w="9779" w:type="dxa"/>
            <w:tcBorders>
              <w:top w:val="single" w:sz="4" w:space="0" w:color="auto"/>
              <w:left w:val="single" w:sz="4" w:space="0" w:color="auto"/>
              <w:bottom w:val="single" w:sz="4" w:space="0" w:color="auto"/>
              <w:right w:val="single" w:sz="4" w:space="0" w:color="auto"/>
            </w:tcBorders>
            <w:hideMark/>
          </w:tcPr>
          <w:p w14:paraId="50D016B0" w14:textId="77777777" w:rsidR="00D225A0" w:rsidRPr="00570EFC" w:rsidRDefault="00D225A0" w:rsidP="008E5C9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CNPJ:</w:t>
            </w:r>
          </w:p>
        </w:tc>
      </w:tr>
      <w:tr w:rsidR="00D225A0" w:rsidRPr="00570EFC" w14:paraId="13C5ABCA" w14:textId="77777777" w:rsidTr="008E5C9E">
        <w:tc>
          <w:tcPr>
            <w:tcW w:w="9779" w:type="dxa"/>
            <w:tcBorders>
              <w:top w:val="single" w:sz="4" w:space="0" w:color="auto"/>
              <w:left w:val="single" w:sz="4" w:space="0" w:color="auto"/>
              <w:bottom w:val="single" w:sz="4" w:space="0" w:color="auto"/>
              <w:right w:val="single" w:sz="4" w:space="0" w:color="auto"/>
            </w:tcBorders>
            <w:hideMark/>
          </w:tcPr>
          <w:p w14:paraId="4B4E3EA2" w14:textId="77777777" w:rsidR="00D225A0" w:rsidRPr="00570EFC" w:rsidRDefault="00D225A0" w:rsidP="008E5C9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Endereço:</w:t>
            </w:r>
          </w:p>
        </w:tc>
      </w:tr>
      <w:tr w:rsidR="00D225A0" w:rsidRPr="00570EFC" w14:paraId="65D83B69" w14:textId="77777777" w:rsidTr="008E5C9E">
        <w:tc>
          <w:tcPr>
            <w:tcW w:w="9779" w:type="dxa"/>
            <w:tcBorders>
              <w:top w:val="single" w:sz="4" w:space="0" w:color="auto"/>
              <w:left w:val="single" w:sz="4" w:space="0" w:color="auto"/>
              <w:bottom w:val="single" w:sz="4" w:space="0" w:color="auto"/>
              <w:right w:val="single" w:sz="4" w:space="0" w:color="auto"/>
            </w:tcBorders>
            <w:hideMark/>
          </w:tcPr>
          <w:p w14:paraId="215C1D2E" w14:textId="77777777" w:rsidR="00D225A0" w:rsidRPr="00570EFC" w:rsidRDefault="00D225A0" w:rsidP="008E5C9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Cidade:                                                                    CEP:</w:t>
            </w:r>
          </w:p>
        </w:tc>
      </w:tr>
      <w:tr w:rsidR="00D225A0" w:rsidRPr="00570EFC" w14:paraId="541BD14B" w14:textId="77777777" w:rsidTr="008E5C9E">
        <w:tc>
          <w:tcPr>
            <w:tcW w:w="9779" w:type="dxa"/>
            <w:tcBorders>
              <w:top w:val="single" w:sz="4" w:space="0" w:color="auto"/>
              <w:left w:val="single" w:sz="4" w:space="0" w:color="auto"/>
              <w:bottom w:val="single" w:sz="4" w:space="0" w:color="auto"/>
              <w:right w:val="single" w:sz="4" w:space="0" w:color="auto"/>
            </w:tcBorders>
            <w:hideMark/>
          </w:tcPr>
          <w:p w14:paraId="336C12D9" w14:textId="77777777" w:rsidR="00D225A0" w:rsidRPr="00570EFC" w:rsidRDefault="00D225A0" w:rsidP="008E5C9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Telefone:                                                                  E-mail:</w:t>
            </w:r>
          </w:p>
        </w:tc>
      </w:tr>
      <w:tr w:rsidR="00D225A0" w:rsidRPr="00570EFC" w14:paraId="09082A0A" w14:textId="77777777" w:rsidTr="008E5C9E">
        <w:tc>
          <w:tcPr>
            <w:tcW w:w="9779" w:type="dxa"/>
            <w:tcBorders>
              <w:top w:val="single" w:sz="4" w:space="0" w:color="auto"/>
              <w:left w:val="single" w:sz="4" w:space="0" w:color="auto"/>
              <w:bottom w:val="single" w:sz="4" w:space="0" w:color="auto"/>
              <w:right w:val="single" w:sz="4" w:space="0" w:color="auto"/>
            </w:tcBorders>
            <w:hideMark/>
          </w:tcPr>
          <w:p w14:paraId="4A390881" w14:textId="77777777" w:rsidR="00D225A0" w:rsidRPr="00570EFC" w:rsidRDefault="00D225A0" w:rsidP="008E5C9E">
            <w:pPr>
              <w:tabs>
                <w:tab w:val="left" w:pos="536"/>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Banco:                                                 Agência:                                                   Conta:</w:t>
            </w:r>
          </w:p>
        </w:tc>
      </w:tr>
    </w:tbl>
    <w:p w14:paraId="194167B3"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p>
    <w:p w14:paraId="7D33FBFD" w14:textId="49552DE1" w:rsidR="00D225A0"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Apresentamos nossa proposta para contratação de EMPRESA especializada em TECNOLOGIA DA INFORMAÇÃO para FORNECIMENTO EM REGIME DE LOCAÇÃO DE SISTEMAS e SOFTWARES INTEGRADOS DE GESTÃO  DO EXECUTIVO MUNICIPAL, com instalação, migração de dados, conversão, testes, customização, treinamento, parametrização, suporte técnico, manutenção e fornecimento de atualizações dos aplicativos destinados ao município, conforme descrições contidas no Edital e seus Anexos:</w:t>
      </w:r>
    </w:p>
    <w:p w14:paraId="63CDE315" w14:textId="77777777" w:rsidR="00D97D66" w:rsidRPr="00570EFC" w:rsidRDefault="00D97D66"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4E57216E"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b/>
          <w:sz w:val="22"/>
          <w:lang w:eastAsia="ar-SA"/>
        </w:rPr>
        <w:t>Sistemas Prefeitura Municipal de Bom Jesus do Oeste</w:t>
      </w:r>
    </w:p>
    <w:tbl>
      <w:tblPr>
        <w:tblW w:w="8931" w:type="dxa"/>
        <w:jc w:val="center"/>
        <w:tblCellMar>
          <w:left w:w="70" w:type="dxa"/>
          <w:right w:w="70" w:type="dxa"/>
        </w:tblCellMar>
        <w:tblLook w:val="04A0" w:firstRow="1" w:lastRow="0" w:firstColumn="1" w:lastColumn="0" w:noHBand="0" w:noVBand="1"/>
      </w:tblPr>
      <w:tblGrid>
        <w:gridCol w:w="666"/>
        <w:gridCol w:w="4863"/>
        <w:gridCol w:w="1701"/>
        <w:gridCol w:w="1701"/>
      </w:tblGrid>
      <w:tr w:rsidR="00D225A0" w:rsidRPr="00570EFC" w14:paraId="174B05FD" w14:textId="77777777" w:rsidTr="008E5C9E">
        <w:trPr>
          <w:trHeight w:val="300"/>
          <w:jc w:val="center"/>
        </w:trPr>
        <w:tc>
          <w:tcPr>
            <w:tcW w:w="666"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7FAA5100" w14:textId="77777777" w:rsidR="00D225A0" w:rsidRPr="00570EFC" w:rsidRDefault="00D225A0" w:rsidP="008E5C9E">
            <w:pPr>
              <w:overflowPunct w:val="0"/>
              <w:autoSpaceDE w:val="0"/>
              <w:autoSpaceDN w:val="0"/>
              <w:adjustRightInd w:val="0"/>
              <w:spacing w:after="0" w:line="240" w:lineRule="auto"/>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ITEM</w:t>
            </w:r>
          </w:p>
        </w:tc>
        <w:tc>
          <w:tcPr>
            <w:tcW w:w="4863" w:type="dxa"/>
            <w:tcBorders>
              <w:top w:val="single" w:sz="8" w:space="0" w:color="auto"/>
              <w:left w:val="nil"/>
              <w:bottom w:val="single" w:sz="4" w:space="0" w:color="auto"/>
              <w:right w:val="single" w:sz="8" w:space="0" w:color="auto"/>
            </w:tcBorders>
            <w:shd w:val="clear" w:color="auto" w:fill="D9D9D9"/>
            <w:noWrap/>
            <w:vAlign w:val="bottom"/>
            <w:hideMark/>
          </w:tcPr>
          <w:p w14:paraId="43F2574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SISTEMAS</w:t>
            </w:r>
          </w:p>
        </w:tc>
        <w:tc>
          <w:tcPr>
            <w:tcW w:w="1701" w:type="dxa"/>
            <w:tcBorders>
              <w:top w:val="single" w:sz="8" w:space="0" w:color="auto"/>
              <w:left w:val="nil"/>
              <w:bottom w:val="single" w:sz="4" w:space="0" w:color="auto"/>
              <w:right w:val="single" w:sz="8" w:space="0" w:color="auto"/>
            </w:tcBorders>
            <w:shd w:val="clear" w:color="auto" w:fill="D9D9D9"/>
            <w:hideMark/>
          </w:tcPr>
          <w:p w14:paraId="4309FB9B"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Valor Mensal Máximo</w:t>
            </w:r>
          </w:p>
        </w:tc>
        <w:tc>
          <w:tcPr>
            <w:tcW w:w="1701" w:type="dxa"/>
            <w:tcBorders>
              <w:top w:val="single" w:sz="8" w:space="0" w:color="auto"/>
              <w:left w:val="nil"/>
              <w:bottom w:val="single" w:sz="4" w:space="0" w:color="auto"/>
              <w:right w:val="single" w:sz="8" w:space="0" w:color="auto"/>
            </w:tcBorders>
            <w:shd w:val="clear" w:color="auto" w:fill="D9D9D9"/>
            <w:hideMark/>
          </w:tcPr>
          <w:p w14:paraId="71063C7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Valor Anual Máximo (x12)</w:t>
            </w:r>
          </w:p>
        </w:tc>
      </w:tr>
      <w:tr w:rsidR="00D225A0" w:rsidRPr="00570EFC" w14:paraId="33268094"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34318384" w14:textId="77777777" w:rsidR="00D225A0" w:rsidRPr="00570EFC" w:rsidRDefault="00D225A0" w:rsidP="008E5C9E">
            <w:pPr>
              <w:numPr>
                <w:ilvl w:val="0"/>
                <w:numId w:val="47"/>
              </w:numPr>
              <w:overflowPunct w:val="0"/>
              <w:autoSpaceDE w:val="0"/>
              <w:autoSpaceDN w:val="0"/>
              <w:adjustRightInd w:val="0"/>
              <w:spacing w:after="0" w:line="240" w:lineRule="auto"/>
              <w:ind w:right="-79"/>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6A8F392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Orçamento (PPA/ LDO e LOA);</w:t>
            </w:r>
          </w:p>
        </w:tc>
        <w:tc>
          <w:tcPr>
            <w:tcW w:w="1701" w:type="dxa"/>
            <w:tcBorders>
              <w:top w:val="nil"/>
              <w:left w:val="nil"/>
              <w:bottom w:val="single" w:sz="4" w:space="0" w:color="auto"/>
              <w:right w:val="single" w:sz="8" w:space="0" w:color="auto"/>
            </w:tcBorders>
            <w:hideMark/>
          </w:tcPr>
          <w:p w14:paraId="1390F4C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R$ 378,94</w:t>
            </w:r>
          </w:p>
        </w:tc>
        <w:tc>
          <w:tcPr>
            <w:tcW w:w="1701" w:type="dxa"/>
            <w:tcBorders>
              <w:top w:val="nil"/>
              <w:left w:val="nil"/>
              <w:bottom w:val="single" w:sz="4" w:space="0" w:color="auto"/>
              <w:right w:val="single" w:sz="8" w:space="0" w:color="auto"/>
            </w:tcBorders>
            <w:hideMark/>
          </w:tcPr>
          <w:p w14:paraId="3B0B14B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R$ 4.547,28</w:t>
            </w:r>
          </w:p>
        </w:tc>
      </w:tr>
      <w:tr w:rsidR="00D225A0" w:rsidRPr="00570EFC" w14:paraId="176C4116"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671F8E45"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40A1EB79"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 xml:space="preserve">Contabilidade (Com Prestações de Contas </w:t>
            </w:r>
            <w:proofErr w:type="spellStart"/>
            <w:r w:rsidRPr="00570EFC">
              <w:rPr>
                <w:rFonts w:ascii="Arial" w:eastAsia="Times New Roman" w:hAnsi="Arial" w:cs="Arial"/>
                <w:color w:val="000000"/>
                <w:sz w:val="22"/>
                <w:lang w:eastAsia="pt-BR"/>
              </w:rPr>
              <w:t>e-Sfinge</w:t>
            </w:r>
            <w:proofErr w:type="spellEnd"/>
            <w:r w:rsidRPr="00570EFC">
              <w:rPr>
                <w:rFonts w:ascii="Arial" w:eastAsia="Times New Roman" w:hAnsi="Arial" w:cs="Arial"/>
                <w:color w:val="000000"/>
                <w:sz w:val="22"/>
                <w:lang w:eastAsia="pt-BR"/>
              </w:rPr>
              <w:t xml:space="preserve"> TCE SC e Lei de Responsabilidade Fiscal)</w:t>
            </w:r>
          </w:p>
        </w:tc>
        <w:tc>
          <w:tcPr>
            <w:tcW w:w="1701" w:type="dxa"/>
            <w:tcBorders>
              <w:top w:val="nil"/>
              <w:left w:val="nil"/>
              <w:bottom w:val="single" w:sz="4" w:space="0" w:color="auto"/>
              <w:right w:val="single" w:sz="8" w:space="0" w:color="auto"/>
            </w:tcBorders>
            <w:hideMark/>
          </w:tcPr>
          <w:p w14:paraId="1ED344D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R$ 1.310,16</w:t>
            </w:r>
          </w:p>
        </w:tc>
        <w:tc>
          <w:tcPr>
            <w:tcW w:w="1701" w:type="dxa"/>
            <w:tcBorders>
              <w:top w:val="nil"/>
              <w:left w:val="nil"/>
              <w:bottom w:val="single" w:sz="4" w:space="0" w:color="auto"/>
              <w:right w:val="single" w:sz="8" w:space="0" w:color="auto"/>
            </w:tcBorders>
            <w:hideMark/>
          </w:tcPr>
          <w:p w14:paraId="2A04DBAD"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R$ 15.721,92</w:t>
            </w:r>
          </w:p>
        </w:tc>
      </w:tr>
      <w:tr w:rsidR="00D225A0" w:rsidRPr="00570EFC" w14:paraId="435AA9AC"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2F09962D"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1DD30422"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Tesouraria;</w:t>
            </w:r>
          </w:p>
        </w:tc>
        <w:tc>
          <w:tcPr>
            <w:tcW w:w="1701" w:type="dxa"/>
            <w:tcBorders>
              <w:top w:val="nil"/>
              <w:left w:val="nil"/>
              <w:bottom w:val="single" w:sz="4" w:space="0" w:color="auto"/>
              <w:right w:val="single" w:sz="8" w:space="0" w:color="auto"/>
            </w:tcBorders>
            <w:hideMark/>
          </w:tcPr>
          <w:p w14:paraId="4352404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R$ 428,85</w:t>
            </w:r>
          </w:p>
        </w:tc>
        <w:tc>
          <w:tcPr>
            <w:tcW w:w="1701" w:type="dxa"/>
            <w:tcBorders>
              <w:top w:val="nil"/>
              <w:left w:val="nil"/>
              <w:bottom w:val="single" w:sz="4" w:space="0" w:color="auto"/>
              <w:right w:val="single" w:sz="8" w:space="0" w:color="auto"/>
            </w:tcBorders>
            <w:hideMark/>
          </w:tcPr>
          <w:p w14:paraId="4578B8E9"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R$ 5.146,20</w:t>
            </w:r>
          </w:p>
        </w:tc>
      </w:tr>
      <w:tr w:rsidR="00D225A0" w:rsidRPr="00570EFC" w14:paraId="61BFE369"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082BFBF6"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1A6DC2FE"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Portal da Transparência Pública LC131;</w:t>
            </w:r>
          </w:p>
        </w:tc>
        <w:tc>
          <w:tcPr>
            <w:tcW w:w="1701" w:type="dxa"/>
            <w:tcBorders>
              <w:top w:val="nil"/>
              <w:left w:val="nil"/>
              <w:bottom w:val="single" w:sz="4" w:space="0" w:color="auto"/>
              <w:right w:val="single" w:sz="8" w:space="0" w:color="auto"/>
            </w:tcBorders>
            <w:hideMark/>
          </w:tcPr>
          <w:p w14:paraId="7FDE4DB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R$ 437,51</w:t>
            </w:r>
          </w:p>
        </w:tc>
        <w:tc>
          <w:tcPr>
            <w:tcW w:w="1701" w:type="dxa"/>
            <w:tcBorders>
              <w:top w:val="nil"/>
              <w:left w:val="nil"/>
              <w:bottom w:val="single" w:sz="4" w:space="0" w:color="auto"/>
              <w:right w:val="single" w:sz="8" w:space="0" w:color="auto"/>
            </w:tcBorders>
            <w:hideMark/>
          </w:tcPr>
          <w:p w14:paraId="0E5804E1"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R$ 5.250,12</w:t>
            </w:r>
          </w:p>
        </w:tc>
      </w:tr>
      <w:tr w:rsidR="00D225A0" w:rsidRPr="00570EFC" w14:paraId="48AAA1C2"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19840B6A"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79B693EE"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Patrimônio Público;</w:t>
            </w:r>
          </w:p>
        </w:tc>
        <w:tc>
          <w:tcPr>
            <w:tcW w:w="1701" w:type="dxa"/>
            <w:tcBorders>
              <w:top w:val="nil"/>
              <w:left w:val="nil"/>
              <w:bottom w:val="single" w:sz="4" w:space="0" w:color="auto"/>
              <w:right w:val="single" w:sz="8" w:space="0" w:color="auto"/>
            </w:tcBorders>
            <w:hideMark/>
          </w:tcPr>
          <w:p w14:paraId="6C561B0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R$ 405,83</w:t>
            </w:r>
          </w:p>
        </w:tc>
        <w:tc>
          <w:tcPr>
            <w:tcW w:w="1701" w:type="dxa"/>
            <w:tcBorders>
              <w:top w:val="nil"/>
              <w:left w:val="nil"/>
              <w:bottom w:val="single" w:sz="4" w:space="0" w:color="auto"/>
              <w:right w:val="single" w:sz="8" w:space="0" w:color="auto"/>
            </w:tcBorders>
            <w:hideMark/>
          </w:tcPr>
          <w:p w14:paraId="3E57C844"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R$ 4.869,96</w:t>
            </w:r>
          </w:p>
        </w:tc>
      </w:tr>
      <w:tr w:rsidR="00D225A0" w:rsidRPr="00570EFC" w14:paraId="4A80C8A5"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550C6D23"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58C3B38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Licitações e Contratos (Com Pregão Eletrônico)</w:t>
            </w:r>
          </w:p>
        </w:tc>
        <w:tc>
          <w:tcPr>
            <w:tcW w:w="1701" w:type="dxa"/>
            <w:tcBorders>
              <w:top w:val="nil"/>
              <w:left w:val="nil"/>
              <w:bottom w:val="single" w:sz="4" w:space="0" w:color="auto"/>
              <w:right w:val="single" w:sz="8" w:space="0" w:color="auto"/>
            </w:tcBorders>
            <w:hideMark/>
          </w:tcPr>
          <w:p w14:paraId="66CA22E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 xml:space="preserve">R$ 599,59 </w:t>
            </w:r>
          </w:p>
        </w:tc>
        <w:tc>
          <w:tcPr>
            <w:tcW w:w="1701" w:type="dxa"/>
            <w:tcBorders>
              <w:top w:val="nil"/>
              <w:left w:val="nil"/>
              <w:bottom w:val="single" w:sz="4" w:space="0" w:color="auto"/>
              <w:right w:val="single" w:sz="8" w:space="0" w:color="auto"/>
            </w:tcBorders>
            <w:hideMark/>
          </w:tcPr>
          <w:p w14:paraId="73A98C8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R$ 7.195,08</w:t>
            </w:r>
          </w:p>
        </w:tc>
      </w:tr>
      <w:tr w:rsidR="00D225A0" w:rsidRPr="00570EFC" w14:paraId="51FC4436"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499E455F"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57D828C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bCs/>
                <w:sz w:val="22"/>
              </w:rPr>
              <w:t>Compras, Materiais e Almoxarifado</w:t>
            </w:r>
            <w:r w:rsidRPr="00570EFC">
              <w:rPr>
                <w:rFonts w:ascii="Arial" w:eastAsia="Times New Roman" w:hAnsi="Arial" w:cs="Arial"/>
                <w:color w:val="000000"/>
                <w:sz w:val="22"/>
                <w:lang w:eastAsia="pt-BR"/>
              </w:rPr>
              <w:t>;</w:t>
            </w:r>
          </w:p>
        </w:tc>
        <w:tc>
          <w:tcPr>
            <w:tcW w:w="1701" w:type="dxa"/>
            <w:tcBorders>
              <w:top w:val="nil"/>
              <w:left w:val="nil"/>
              <w:bottom w:val="single" w:sz="4" w:space="0" w:color="auto"/>
              <w:right w:val="single" w:sz="8" w:space="0" w:color="auto"/>
            </w:tcBorders>
            <w:hideMark/>
          </w:tcPr>
          <w:p w14:paraId="1AA116E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R$ 310,00</w:t>
            </w:r>
          </w:p>
        </w:tc>
        <w:tc>
          <w:tcPr>
            <w:tcW w:w="1701" w:type="dxa"/>
            <w:tcBorders>
              <w:top w:val="nil"/>
              <w:left w:val="nil"/>
              <w:bottom w:val="single" w:sz="4" w:space="0" w:color="auto"/>
              <w:right w:val="single" w:sz="8" w:space="0" w:color="auto"/>
            </w:tcBorders>
            <w:hideMark/>
          </w:tcPr>
          <w:p w14:paraId="30F8C07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R$ 3.720,00</w:t>
            </w:r>
          </w:p>
        </w:tc>
      </w:tr>
      <w:tr w:rsidR="00D225A0" w:rsidRPr="00570EFC" w14:paraId="715E822F"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55D1A12F"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6621728C"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Gestão de Frotas;</w:t>
            </w:r>
          </w:p>
        </w:tc>
        <w:tc>
          <w:tcPr>
            <w:tcW w:w="1701" w:type="dxa"/>
            <w:tcBorders>
              <w:top w:val="nil"/>
              <w:left w:val="nil"/>
              <w:bottom w:val="single" w:sz="4" w:space="0" w:color="auto"/>
              <w:right w:val="single" w:sz="8" w:space="0" w:color="auto"/>
            </w:tcBorders>
            <w:hideMark/>
          </w:tcPr>
          <w:p w14:paraId="2C3442F9"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R$ 399,08</w:t>
            </w:r>
          </w:p>
        </w:tc>
        <w:tc>
          <w:tcPr>
            <w:tcW w:w="1701" w:type="dxa"/>
            <w:tcBorders>
              <w:top w:val="nil"/>
              <w:left w:val="nil"/>
              <w:bottom w:val="single" w:sz="4" w:space="0" w:color="auto"/>
              <w:right w:val="single" w:sz="8" w:space="0" w:color="auto"/>
            </w:tcBorders>
            <w:hideMark/>
          </w:tcPr>
          <w:p w14:paraId="6BFA035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R$ 4.788,96</w:t>
            </w:r>
          </w:p>
        </w:tc>
      </w:tr>
      <w:tr w:rsidR="00D225A0" w:rsidRPr="00570EFC" w14:paraId="651E0EA5" w14:textId="77777777" w:rsidTr="008E5C9E">
        <w:trPr>
          <w:trHeight w:val="580"/>
          <w:jc w:val="center"/>
        </w:trPr>
        <w:tc>
          <w:tcPr>
            <w:tcW w:w="666" w:type="dxa"/>
            <w:tcBorders>
              <w:top w:val="nil"/>
              <w:left w:val="single" w:sz="8" w:space="0" w:color="auto"/>
              <w:bottom w:val="single" w:sz="4" w:space="0" w:color="auto"/>
              <w:right w:val="single" w:sz="8" w:space="0" w:color="auto"/>
            </w:tcBorders>
            <w:noWrap/>
            <w:vAlign w:val="bottom"/>
          </w:tcPr>
          <w:p w14:paraId="51B528CE"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2DEB37A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Recursos Humanos (Com Folha de pagamento, Atos Legais e Efetividade e Concurso Público);</w:t>
            </w:r>
          </w:p>
        </w:tc>
        <w:tc>
          <w:tcPr>
            <w:tcW w:w="1701" w:type="dxa"/>
            <w:tcBorders>
              <w:top w:val="nil"/>
              <w:left w:val="nil"/>
              <w:bottom w:val="single" w:sz="4" w:space="0" w:color="auto"/>
              <w:right w:val="single" w:sz="8" w:space="0" w:color="auto"/>
            </w:tcBorders>
            <w:hideMark/>
          </w:tcPr>
          <w:p w14:paraId="33C40E0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R$ 1.151,04</w:t>
            </w:r>
          </w:p>
        </w:tc>
        <w:tc>
          <w:tcPr>
            <w:tcW w:w="1701" w:type="dxa"/>
            <w:tcBorders>
              <w:top w:val="nil"/>
              <w:left w:val="nil"/>
              <w:bottom w:val="single" w:sz="4" w:space="0" w:color="auto"/>
              <w:right w:val="single" w:sz="8" w:space="0" w:color="auto"/>
            </w:tcBorders>
            <w:hideMark/>
          </w:tcPr>
          <w:p w14:paraId="035B6AD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R$ 13.812,48</w:t>
            </w:r>
          </w:p>
        </w:tc>
      </w:tr>
      <w:tr w:rsidR="00D225A0" w:rsidRPr="00570EFC" w14:paraId="5129B17C"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4D24C2A8"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164C846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E-Social;</w:t>
            </w:r>
          </w:p>
        </w:tc>
        <w:tc>
          <w:tcPr>
            <w:tcW w:w="1701" w:type="dxa"/>
            <w:tcBorders>
              <w:top w:val="nil"/>
              <w:left w:val="nil"/>
              <w:bottom w:val="single" w:sz="4" w:space="0" w:color="auto"/>
              <w:right w:val="single" w:sz="8" w:space="0" w:color="auto"/>
            </w:tcBorders>
            <w:hideMark/>
          </w:tcPr>
          <w:p w14:paraId="107FD69C"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R$ 503,75</w:t>
            </w:r>
          </w:p>
        </w:tc>
        <w:tc>
          <w:tcPr>
            <w:tcW w:w="1701" w:type="dxa"/>
            <w:tcBorders>
              <w:top w:val="nil"/>
              <w:left w:val="nil"/>
              <w:bottom w:val="single" w:sz="4" w:space="0" w:color="auto"/>
              <w:right w:val="single" w:sz="8" w:space="0" w:color="auto"/>
            </w:tcBorders>
            <w:hideMark/>
          </w:tcPr>
          <w:p w14:paraId="1358CFD4"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R$ 6.045,00</w:t>
            </w:r>
          </w:p>
        </w:tc>
      </w:tr>
      <w:tr w:rsidR="00D225A0" w:rsidRPr="00570EFC" w14:paraId="4879292B"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478AC819"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rPr>
            </w:pPr>
          </w:p>
        </w:tc>
        <w:tc>
          <w:tcPr>
            <w:tcW w:w="4863" w:type="dxa"/>
            <w:tcBorders>
              <w:top w:val="nil"/>
              <w:left w:val="nil"/>
              <w:bottom w:val="single" w:sz="4" w:space="0" w:color="auto"/>
              <w:right w:val="single" w:sz="8" w:space="0" w:color="auto"/>
            </w:tcBorders>
            <w:noWrap/>
            <w:vAlign w:val="center"/>
            <w:hideMark/>
          </w:tcPr>
          <w:p w14:paraId="322B500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Arrecadação e Tributos (Com cobrança Registrada, ITBI Online);</w:t>
            </w:r>
          </w:p>
        </w:tc>
        <w:tc>
          <w:tcPr>
            <w:tcW w:w="1701" w:type="dxa"/>
            <w:tcBorders>
              <w:top w:val="nil"/>
              <w:left w:val="nil"/>
              <w:bottom w:val="single" w:sz="4" w:space="0" w:color="auto"/>
              <w:right w:val="single" w:sz="8" w:space="0" w:color="auto"/>
            </w:tcBorders>
            <w:hideMark/>
          </w:tcPr>
          <w:p w14:paraId="42AB1548"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R$ 1.157,08</w:t>
            </w:r>
          </w:p>
        </w:tc>
        <w:tc>
          <w:tcPr>
            <w:tcW w:w="1701" w:type="dxa"/>
            <w:tcBorders>
              <w:top w:val="nil"/>
              <w:left w:val="nil"/>
              <w:bottom w:val="single" w:sz="4" w:space="0" w:color="auto"/>
              <w:right w:val="single" w:sz="8" w:space="0" w:color="auto"/>
            </w:tcBorders>
            <w:hideMark/>
          </w:tcPr>
          <w:p w14:paraId="385C501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R$ 13.884,96</w:t>
            </w:r>
          </w:p>
        </w:tc>
      </w:tr>
      <w:tr w:rsidR="00D225A0" w:rsidRPr="00570EFC" w14:paraId="595F0C02"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6B2D33E8"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rPr>
            </w:pPr>
          </w:p>
        </w:tc>
        <w:tc>
          <w:tcPr>
            <w:tcW w:w="4863" w:type="dxa"/>
            <w:tcBorders>
              <w:top w:val="nil"/>
              <w:left w:val="nil"/>
              <w:bottom w:val="single" w:sz="4" w:space="0" w:color="auto"/>
              <w:right w:val="single" w:sz="8" w:space="0" w:color="auto"/>
            </w:tcBorders>
            <w:noWrap/>
            <w:vAlign w:val="center"/>
            <w:hideMark/>
          </w:tcPr>
          <w:p w14:paraId="402D2A9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FF0000"/>
                <w:sz w:val="22"/>
                <w:lang w:eastAsia="pt-BR"/>
              </w:rPr>
            </w:pPr>
            <w:r w:rsidRPr="00570EFC">
              <w:rPr>
                <w:rFonts w:ascii="Arial" w:eastAsia="Times New Roman" w:hAnsi="Arial" w:cs="Arial"/>
                <w:color w:val="000000"/>
                <w:sz w:val="22"/>
                <w:lang w:eastAsia="pt-BR"/>
              </w:rPr>
              <w:t>Portal de Atendimento ao Cidadão;</w:t>
            </w:r>
          </w:p>
        </w:tc>
        <w:tc>
          <w:tcPr>
            <w:tcW w:w="1701" w:type="dxa"/>
            <w:tcBorders>
              <w:top w:val="nil"/>
              <w:left w:val="nil"/>
              <w:bottom w:val="single" w:sz="4" w:space="0" w:color="auto"/>
              <w:right w:val="single" w:sz="8" w:space="0" w:color="auto"/>
            </w:tcBorders>
            <w:hideMark/>
          </w:tcPr>
          <w:p w14:paraId="1FC7BE7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R$ 365,32</w:t>
            </w:r>
          </w:p>
        </w:tc>
        <w:tc>
          <w:tcPr>
            <w:tcW w:w="1701" w:type="dxa"/>
            <w:tcBorders>
              <w:top w:val="nil"/>
              <w:left w:val="nil"/>
              <w:bottom w:val="single" w:sz="4" w:space="0" w:color="auto"/>
              <w:right w:val="single" w:sz="8" w:space="0" w:color="auto"/>
            </w:tcBorders>
            <w:hideMark/>
          </w:tcPr>
          <w:p w14:paraId="4CE3C73B"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R$ 4.383,84</w:t>
            </w:r>
          </w:p>
        </w:tc>
      </w:tr>
      <w:tr w:rsidR="00D225A0" w:rsidRPr="00570EFC" w14:paraId="7D05CC29"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2E5C7FF2"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2DA52AE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Nota Fiscal Eletrônica e ISS Digital;</w:t>
            </w:r>
          </w:p>
        </w:tc>
        <w:tc>
          <w:tcPr>
            <w:tcW w:w="1701" w:type="dxa"/>
            <w:tcBorders>
              <w:top w:val="nil"/>
              <w:left w:val="nil"/>
              <w:bottom w:val="single" w:sz="4" w:space="0" w:color="auto"/>
              <w:right w:val="single" w:sz="8" w:space="0" w:color="auto"/>
            </w:tcBorders>
            <w:hideMark/>
          </w:tcPr>
          <w:p w14:paraId="346AA38D"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R$ 1.077,14</w:t>
            </w:r>
          </w:p>
        </w:tc>
        <w:tc>
          <w:tcPr>
            <w:tcW w:w="1701" w:type="dxa"/>
            <w:tcBorders>
              <w:top w:val="nil"/>
              <w:left w:val="nil"/>
              <w:bottom w:val="single" w:sz="4" w:space="0" w:color="auto"/>
              <w:right w:val="single" w:sz="8" w:space="0" w:color="auto"/>
            </w:tcBorders>
            <w:hideMark/>
          </w:tcPr>
          <w:p w14:paraId="7A11195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R$ 12.925,68</w:t>
            </w:r>
          </w:p>
        </w:tc>
      </w:tr>
      <w:tr w:rsidR="00D225A0" w:rsidRPr="00570EFC" w14:paraId="2D0A891E"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62762B84"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6A70531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Portal do Servidor</w:t>
            </w:r>
          </w:p>
        </w:tc>
        <w:tc>
          <w:tcPr>
            <w:tcW w:w="1701" w:type="dxa"/>
            <w:tcBorders>
              <w:top w:val="nil"/>
              <w:left w:val="nil"/>
              <w:bottom w:val="single" w:sz="4" w:space="0" w:color="auto"/>
              <w:right w:val="single" w:sz="8" w:space="0" w:color="auto"/>
            </w:tcBorders>
            <w:hideMark/>
          </w:tcPr>
          <w:p w14:paraId="722FDDDC"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R$ 351,67</w:t>
            </w:r>
          </w:p>
        </w:tc>
        <w:tc>
          <w:tcPr>
            <w:tcW w:w="1701" w:type="dxa"/>
            <w:tcBorders>
              <w:top w:val="nil"/>
              <w:left w:val="nil"/>
              <w:bottom w:val="single" w:sz="4" w:space="0" w:color="auto"/>
              <w:right w:val="single" w:sz="8" w:space="0" w:color="auto"/>
            </w:tcBorders>
            <w:hideMark/>
          </w:tcPr>
          <w:p w14:paraId="315F389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R$ 4.220,04</w:t>
            </w:r>
          </w:p>
        </w:tc>
      </w:tr>
      <w:tr w:rsidR="00D225A0" w:rsidRPr="00570EFC" w14:paraId="31D315AC"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083B0756"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nil"/>
              <w:left w:val="nil"/>
              <w:bottom w:val="single" w:sz="4" w:space="0" w:color="auto"/>
              <w:right w:val="single" w:sz="8" w:space="0" w:color="auto"/>
            </w:tcBorders>
            <w:noWrap/>
            <w:vAlign w:val="center"/>
            <w:hideMark/>
          </w:tcPr>
          <w:p w14:paraId="5B95340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ITBI Online</w:t>
            </w:r>
          </w:p>
        </w:tc>
        <w:tc>
          <w:tcPr>
            <w:tcW w:w="1701" w:type="dxa"/>
            <w:tcBorders>
              <w:top w:val="nil"/>
              <w:left w:val="nil"/>
              <w:bottom w:val="single" w:sz="4" w:space="0" w:color="auto"/>
              <w:right w:val="single" w:sz="8" w:space="0" w:color="auto"/>
            </w:tcBorders>
            <w:hideMark/>
          </w:tcPr>
          <w:p w14:paraId="05F8C1F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R$ 250,00</w:t>
            </w:r>
          </w:p>
        </w:tc>
        <w:tc>
          <w:tcPr>
            <w:tcW w:w="1701" w:type="dxa"/>
            <w:tcBorders>
              <w:top w:val="nil"/>
              <w:left w:val="nil"/>
              <w:bottom w:val="single" w:sz="4" w:space="0" w:color="auto"/>
              <w:right w:val="single" w:sz="8" w:space="0" w:color="auto"/>
            </w:tcBorders>
            <w:hideMark/>
          </w:tcPr>
          <w:p w14:paraId="3335CBA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R$ 3.000,00</w:t>
            </w:r>
          </w:p>
        </w:tc>
      </w:tr>
      <w:tr w:rsidR="00D225A0" w:rsidRPr="00570EFC" w14:paraId="14CB3FD1" w14:textId="77777777" w:rsidTr="008E5C9E">
        <w:trPr>
          <w:trHeight w:val="315"/>
          <w:jc w:val="center"/>
        </w:trPr>
        <w:tc>
          <w:tcPr>
            <w:tcW w:w="666" w:type="dxa"/>
            <w:tcBorders>
              <w:top w:val="single" w:sz="4" w:space="0" w:color="auto"/>
              <w:left w:val="single" w:sz="8" w:space="0" w:color="auto"/>
              <w:bottom w:val="single" w:sz="4" w:space="0" w:color="auto"/>
              <w:right w:val="single" w:sz="8" w:space="0" w:color="auto"/>
            </w:tcBorders>
            <w:noWrap/>
            <w:vAlign w:val="bottom"/>
          </w:tcPr>
          <w:p w14:paraId="09F323F5"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single" w:sz="4" w:space="0" w:color="auto"/>
              <w:left w:val="nil"/>
              <w:bottom w:val="single" w:sz="4" w:space="0" w:color="auto"/>
              <w:right w:val="single" w:sz="8" w:space="0" w:color="auto"/>
            </w:tcBorders>
            <w:noWrap/>
            <w:vAlign w:val="center"/>
            <w:hideMark/>
          </w:tcPr>
          <w:p w14:paraId="4FB7118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Processo digital com assinatura Eletrônica</w:t>
            </w:r>
          </w:p>
        </w:tc>
        <w:tc>
          <w:tcPr>
            <w:tcW w:w="1701" w:type="dxa"/>
            <w:tcBorders>
              <w:top w:val="single" w:sz="4" w:space="0" w:color="auto"/>
              <w:left w:val="nil"/>
              <w:bottom w:val="single" w:sz="4" w:space="0" w:color="auto"/>
              <w:right w:val="single" w:sz="8" w:space="0" w:color="auto"/>
            </w:tcBorders>
            <w:hideMark/>
          </w:tcPr>
          <w:p w14:paraId="3D27F8E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R$ 1.320,00</w:t>
            </w:r>
          </w:p>
        </w:tc>
        <w:tc>
          <w:tcPr>
            <w:tcW w:w="1701" w:type="dxa"/>
            <w:tcBorders>
              <w:top w:val="single" w:sz="4" w:space="0" w:color="auto"/>
              <w:left w:val="nil"/>
              <w:bottom w:val="single" w:sz="4" w:space="0" w:color="auto"/>
              <w:right w:val="single" w:sz="8" w:space="0" w:color="auto"/>
            </w:tcBorders>
            <w:hideMark/>
          </w:tcPr>
          <w:p w14:paraId="41848ABD"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R$ 15.840,00</w:t>
            </w:r>
          </w:p>
        </w:tc>
      </w:tr>
      <w:tr w:rsidR="00D225A0" w:rsidRPr="00570EFC" w14:paraId="57EE67D7" w14:textId="77777777" w:rsidTr="008E5C9E">
        <w:trPr>
          <w:trHeight w:val="315"/>
          <w:jc w:val="center"/>
        </w:trPr>
        <w:tc>
          <w:tcPr>
            <w:tcW w:w="666" w:type="dxa"/>
            <w:tcBorders>
              <w:top w:val="single" w:sz="4" w:space="0" w:color="auto"/>
              <w:left w:val="single" w:sz="8" w:space="0" w:color="auto"/>
              <w:bottom w:val="single" w:sz="4" w:space="0" w:color="auto"/>
              <w:right w:val="single" w:sz="8" w:space="0" w:color="auto"/>
            </w:tcBorders>
            <w:noWrap/>
            <w:vAlign w:val="bottom"/>
          </w:tcPr>
          <w:p w14:paraId="545BEF85"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single" w:sz="4" w:space="0" w:color="auto"/>
              <w:left w:val="nil"/>
              <w:bottom w:val="single" w:sz="4" w:space="0" w:color="auto"/>
              <w:right w:val="single" w:sz="8" w:space="0" w:color="auto"/>
            </w:tcBorders>
            <w:noWrap/>
            <w:vAlign w:val="center"/>
            <w:hideMark/>
          </w:tcPr>
          <w:p w14:paraId="66009CCD"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Indicadores de Gestão – Informações Gerenciais;</w:t>
            </w:r>
          </w:p>
        </w:tc>
        <w:tc>
          <w:tcPr>
            <w:tcW w:w="1701" w:type="dxa"/>
            <w:tcBorders>
              <w:top w:val="single" w:sz="4" w:space="0" w:color="auto"/>
              <w:left w:val="nil"/>
              <w:bottom w:val="single" w:sz="4" w:space="0" w:color="auto"/>
              <w:right w:val="single" w:sz="8" w:space="0" w:color="auto"/>
            </w:tcBorders>
            <w:hideMark/>
          </w:tcPr>
          <w:p w14:paraId="408C5C5C"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R$ 365,00</w:t>
            </w:r>
          </w:p>
        </w:tc>
        <w:tc>
          <w:tcPr>
            <w:tcW w:w="1701" w:type="dxa"/>
            <w:tcBorders>
              <w:top w:val="single" w:sz="4" w:space="0" w:color="auto"/>
              <w:left w:val="nil"/>
              <w:bottom w:val="single" w:sz="4" w:space="0" w:color="auto"/>
              <w:right w:val="single" w:sz="8" w:space="0" w:color="auto"/>
            </w:tcBorders>
            <w:hideMark/>
          </w:tcPr>
          <w:p w14:paraId="63C000D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R$ 4.380,00</w:t>
            </w:r>
          </w:p>
        </w:tc>
      </w:tr>
      <w:tr w:rsidR="00D225A0" w:rsidRPr="00570EFC" w14:paraId="7839D821" w14:textId="77777777" w:rsidTr="008E5C9E">
        <w:trPr>
          <w:trHeight w:val="315"/>
          <w:jc w:val="center"/>
        </w:trPr>
        <w:tc>
          <w:tcPr>
            <w:tcW w:w="666" w:type="dxa"/>
            <w:tcBorders>
              <w:top w:val="single" w:sz="4" w:space="0" w:color="auto"/>
              <w:left w:val="single" w:sz="8" w:space="0" w:color="auto"/>
              <w:bottom w:val="single" w:sz="4" w:space="0" w:color="auto"/>
              <w:right w:val="single" w:sz="8" w:space="0" w:color="auto"/>
            </w:tcBorders>
            <w:noWrap/>
            <w:vAlign w:val="bottom"/>
          </w:tcPr>
          <w:p w14:paraId="70129478"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single" w:sz="4" w:space="0" w:color="auto"/>
              <w:left w:val="nil"/>
              <w:bottom w:val="single" w:sz="4" w:space="0" w:color="auto"/>
              <w:right w:val="single" w:sz="8" w:space="0" w:color="auto"/>
            </w:tcBorders>
            <w:noWrap/>
            <w:vAlign w:val="center"/>
            <w:hideMark/>
          </w:tcPr>
          <w:p w14:paraId="13D6B8FB"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sz w:val="22"/>
                <w:lang w:eastAsia="pt-BR"/>
              </w:rPr>
              <w:t>Aplicativo de Mobilidade de Serviços ao Cidadão (Android, IOS);</w:t>
            </w:r>
          </w:p>
        </w:tc>
        <w:tc>
          <w:tcPr>
            <w:tcW w:w="1701" w:type="dxa"/>
            <w:tcBorders>
              <w:top w:val="single" w:sz="4" w:space="0" w:color="auto"/>
              <w:left w:val="nil"/>
              <w:bottom w:val="single" w:sz="4" w:space="0" w:color="auto"/>
              <w:right w:val="single" w:sz="8" w:space="0" w:color="auto"/>
            </w:tcBorders>
            <w:hideMark/>
          </w:tcPr>
          <w:p w14:paraId="2F83328D"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R$ 227,04</w:t>
            </w:r>
          </w:p>
        </w:tc>
        <w:tc>
          <w:tcPr>
            <w:tcW w:w="1701" w:type="dxa"/>
            <w:tcBorders>
              <w:top w:val="single" w:sz="4" w:space="0" w:color="auto"/>
              <w:left w:val="nil"/>
              <w:bottom w:val="single" w:sz="4" w:space="0" w:color="auto"/>
              <w:right w:val="single" w:sz="8" w:space="0" w:color="auto"/>
            </w:tcBorders>
            <w:hideMark/>
          </w:tcPr>
          <w:p w14:paraId="57371BFF"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R$ 2.724,48</w:t>
            </w:r>
          </w:p>
        </w:tc>
      </w:tr>
      <w:tr w:rsidR="00D225A0" w:rsidRPr="00570EFC" w14:paraId="52D3D41E" w14:textId="77777777" w:rsidTr="008E5C9E">
        <w:trPr>
          <w:trHeight w:val="315"/>
          <w:jc w:val="center"/>
        </w:trPr>
        <w:tc>
          <w:tcPr>
            <w:tcW w:w="666" w:type="dxa"/>
            <w:tcBorders>
              <w:top w:val="single" w:sz="4" w:space="0" w:color="auto"/>
              <w:left w:val="single" w:sz="8" w:space="0" w:color="auto"/>
              <w:bottom w:val="single" w:sz="4" w:space="0" w:color="auto"/>
              <w:right w:val="single" w:sz="8" w:space="0" w:color="auto"/>
            </w:tcBorders>
            <w:noWrap/>
            <w:vAlign w:val="bottom"/>
          </w:tcPr>
          <w:p w14:paraId="5E2569AA" w14:textId="77777777" w:rsidR="00D225A0" w:rsidRPr="00570EFC" w:rsidRDefault="00D225A0" w:rsidP="008E5C9E">
            <w:pPr>
              <w:numPr>
                <w:ilvl w:val="0"/>
                <w:numId w:val="47"/>
              </w:numPr>
              <w:overflowPunct w:val="0"/>
              <w:autoSpaceDE w:val="0"/>
              <w:autoSpaceDN w:val="0"/>
              <w:adjustRightInd w:val="0"/>
              <w:spacing w:after="0" w:line="240" w:lineRule="auto"/>
              <w:ind w:left="0" w:right="-79" w:firstLine="0"/>
              <w:contextualSpacing/>
              <w:textAlignment w:val="baseline"/>
              <w:rPr>
                <w:rFonts w:ascii="Arial" w:eastAsia="Times New Roman" w:hAnsi="Arial" w:cs="Arial"/>
                <w:color w:val="000000"/>
                <w:sz w:val="22"/>
                <w:lang w:eastAsia="pt-BR"/>
              </w:rPr>
            </w:pPr>
          </w:p>
        </w:tc>
        <w:tc>
          <w:tcPr>
            <w:tcW w:w="4863" w:type="dxa"/>
            <w:tcBorders>
              <w:top w:val="single" w:sz="4" w:space="0" w:color="auto"/>
              <w:left w:val="nil"/>
              <w:bottom w:val="single" w:sz="4" w:space="0" w:color="auto"/>
              <w:right w:val="single" w:sz="8" w:space="0" w:color="auto"/>
            </w:tcBorders>
            <w:noWrap/>
            <w:vAlign w:val="center"/>
            <w:hideMark/>
          </w:tcPr>
          <w:p w14:paraId="5C538C6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Protesto Eletrônico da CDA (Certidão de Dívida Ativa)</w:t>
            </w:r>
          </w:p>
        </w:tc>
        <w:tc>
          <w:tcPr>
            <w:tcW w:w="1701" w:type="dxa"/>
            <w:tcBorders>
              <w:top w:val="single" w:sz="4" w:space="0" w:color="auto"/>
              <w:left w:val="nil"/>
              <w:bottom w:val="single" w:sz="4" w:space="0" w:color="auto"/>
              <w:right w:val="single" w:sz="8" w:space="0" w:color="auto"/>
            </w:tcBorders>
            <w:hideMark/>
          </w:tcPr>
          <w:p w14:paraId="0C3D351E"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R$ 334,67</w:t>
            </w:r>
          </w:p>
        </w:tc>
        <w:tc>
          <w:tcPr>
            <w:tcW w:w="1701" w:type="dxa"/>
            <w:tcBorders>
              <w:top w:val="single" w:sz="4" w:space="0" w:color="auto"/>
              <w:left w:val="nil"/>
              <w:bottom w:val="single" w:sz="4" w:space="0" w:color="auto"/>
              <w:right w:val="single" w:sz="8" w:space="0" w:color="auto"/>
            </w:tcBorders>
            <w:hideMark/>
          </w:tcPr>
          <w:p w14:paraId="232B6524"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R$ 4.016,04</w:t>
            </w:r>
          </w:p>
        </w:tc>
      </w:tr>
    </w:tbl>
    <w:p w14:paraId="237D6C06" w14:textId="77777777" w:rsidR="00D225A0" w:rsidRPr="00570EFC" w:rsidRDefault="00D225A0" w:rsidP="00D225A0">
      <w:pPr>
        <w:overflowPunct w:val="0"/>
        <w:autoSpaceDE w:val="0"/>
        <w:autoSpaceDN w:val="0"/>
        <w:adjustRightInd w:val="0"/>
        <w:spacing w:after="0" w:line="240" w:lineRule="auto"/>
        <w:ind w:firstLine="708"/>
        <w:jc w:val="both"/>
        <w:textAlignment w:val="baseline"/>
        <w:rPr>
          <w:rFonts w:ascii="Arial" w:eastAsia="Times New Roman" w:hAnsi="Arial" w:cs="Arial"/>
          <w:sz w:val="22"/>
          <w:lang w:eastAsia="pt-BR"/>
        </w:rPr>
      </w:pPr>
    </w:p>
    <w:p w14:paraId="1DA5F5F4"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lastRenderedPageBreak/>
        <w:t>Hospedagem em Data Center</w:t>
      </w:r>
    </w:p>
    <w:tbl>
      <w:tblPr>
        <w:tblW w:w="8931" w:type="dxa"/>
        <w:jc w:val="center"/>
        <w:tblCellMar>
          <w:left w:w="70" w:type="dxa"/>
          <w:right w:w="70" w:type="dxa"/>
        </w:tblCellMar>
        <w:tblLook w:val="04A0" w:firstRow="1" w:lastRow="0" w:firstColumn="1" w:lastColumn="0" w:noHBand="0" w:noVBand="1"/>
      </w:tblPr>
      <w:tblGrid>
        <w:gridCol w:w="666"/>
        <w:gridCol w:w="4863"/>
        <w:gridCol w:w="1843"/>
        <w:gridCol w:w="1559"/>
      </w:tblGrid>
      <w:tr w:rsidR="00D225A0" w:rsidRPr="00570EFC" w14:paraId="60973E82" w14:textId="77777777" w:rsidTr="008E5C9E">
        <w:trPr>
          <w:trHeight w:val="300"/>
          <w:jc w:val="center"/>
        </w:trPr>
        <w:tc>
          <w:tcPr>
            <w:tcW w:w="666"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02D947F8"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ITEM</w:t>
            </w:r>
          </w:p>
        </w:tc>
        <w:tc>
          <w:tcPr>
            <w:tcW w:w="4863" w:type="dxa"/>
            <w:tcBorders>
              <w:top w:val="single" w:sz="8" w:space="0" w:color="auto"/>
              <w:left w:val="nil"/>
              <w:bottom w:val="single" w:sz="4" w:space="0" w:color="auto"/>
              <w:right w:val="single" w:sz="8" w:space="0" w:color="auto"/>
            </w:tcBorders>
            <w:shd w:val="clear" w:color="auto" w:fill="D9D9D9"/>
            <w:noWrap/>
            <w:vAlign w:val="bottom"/>
            <w:hideMark/>
          </w:tcPr>
          <w:p w14:paraId="64AA9CA7"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SISTEMAS</w:t>
            </w:r>
          </w:p>
        </w:tc>
        <w:tc>
          <w:tcPr>
            <w:tcW w:w="1843" w:type="dxa"/>
            <w:tcBorders>
              <w:top w:val="single" w:sz="8" w:space="0" w:color="auto"/>
              <w:left w:val="nil"/>
              <w:bottom w:val="single" w:sz="4" w:space="0" w:color="auto"/>
              <w:right w:val="single" w:sz="8" w:space="0" w:color="auto"/>
            </w:tcBorders>
            <w:shd w:val="clear" w:color="auto" w:fill="D9D9D9"/>
            <w:hideMark/>
          </w:tcPr>
          <w:p w14:paraId="0048AF48"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b/>
                <w:bCs/>
                <w:color w:val="000000"/>
                <w:sz w:val="22"/>
                <w:lang w:eastAsia="pt-BR"/>
              </w:rPr>
              <w:t>Valor Mensal Máximo</w:t>
            </w:r>
          </w:p>
        </w:tc>
        <w:tc>
          <w:tcPr>
            <w:tcW w:w="1559" w:type="dxa"/>
            <w:tcBorders>
              <w:top w:val="single" w:sz="8" w:space="0" w:color="auto"/>
              <w:left w:val="nil"/>
              <w:bottom w:val="single" w:sz="4" w:space="0" w:color="auto"/>
              <w:right w:val="single" w:sz="8" w:space="0" w:color="auto"/>
            </w:tcBorders>
            <w:shd w:val="clear" w:color="auto" w:fill="D9D9D9"/>
            <w:hideMark/>
          </w:tcPr>
          <w:p w14:paraId="7F7903E4"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b/>
                <w:bCs/>
                <w:color w:val="000000"/>
                <w:sz w:val="22"/>
                <w:lang w:eastAsia="pt-BR"/>
              </w:rPr>
              <w:t>Valor Anual Máximo (x12)</w:t>
            </w:r>
          </w:p>
        </w:tc>
      </w:tr>
      <w:tr w:rsidR="00D225A0" w:rsidRPr="00570EFC" w14:paraId="752D34A7" w14:textId="77777777" w:rsidTr="008E5C9E">
        <w:trPr>
          <w:trHeight w:val="300"/>
          <w:jc w:val="center"/>
        </w:trPr>
        <w:tc>
          <w:tcPr>
            <w:tcW w:w="666" w:type="dxa"/>
            <w:tcBorders>
              <w:top w:val="nil"/>
              <w:left w:val="single" w:sz="8" w:space="0" w:color="auto"/>
              <w:bottom w:val="single" w:sz="4" w:space="0" w:color="auto"/>
              <w:right w:val="single" w:sz="8" w:space="0" w:color="auto"/>
            </w:tcBorders>
            <w:noWrap/>
            <w:vAlign w:val="bottom"/>
          </w:tcPr>
          <w:p w14:paraId="2545F30B" w14:textId="77777777" w:rsidR="00D225A0" w:rsidRPr="00570EFC" w:rsidRDefault="00D225A0" w:rsidP="008E5C9E">
            <w:pPr>
              <w:numPr>
                <w:ilvl w:val="0"/>
                <w:numId w:val="47"/>
              </w:num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p>
        </w:tc>
        <w:tc>
          <w:tcPr>
            <w:tcW w:w="4863" w:type="dxa"/>
            <w:tcBorders>
              <w:top w:val="single" w:sz="4" w:space="0" w:color="auto"/>
              <w:left w:val="single" w:sz="4" w:space="0" w:color="auto"/>
              <w:bottom w:val="single" w:sz="4" w:space="0" w:color="auto"/>
              <w:right w:val="single" w:sz="4" w:space="0" w:color="auto"/>
            </w:tcBorders>
            <w:noWrap/>
            <w:hideMark/>
          </w:tcPr>
          <w:p w14:paraId="0789C378"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Provimento de hospedagem em Data center</w:t>
            </w:r>
          </w:p>
        </w:tc>
        <w:tc>
          <w:tcPr>
            <w:tcW w:w="1843" w:type="dxa"/>
            <w:tcBorders>
              <w:top w:val="nil"/>
              <w:left w:val="nil"/>
              <w:bottom w:val="single" w:sz="4" w:space="0" w:color="auto"/>
              <w:right w:val="single" w:sz="8" w:space="0" w:color="auto"/>
            </w:tcBorders>
            <w:hideMark/>
          </w:tcPr>
          <w:p w14:paraId="4B1C773C"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R$ 2.453,33</w:t>
            </w:r>
          </w:p>
        </w:tc>
        <w:tc>
          <w:tcPr>
            <w:tcW w:w="1559" w:type="dxa"/>
            <w:tcBorders>
              <w:top w:val="nil"/>
              <w:left w:val="nil"/>
              <w:bottom w:val="single" w:sz="4" w:space="0" w:color="auto"/>
              <w:right w:val="single" w:sz="8" w:space="0" w:color="auto"/>
            </w:tcBorders>
            <w:hideMark/>
          </w:tcPr>
          <w:p w14:paraId="1E170BD2"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R$ 29.439,96</w:t>
            </w:r>
          </w:p>
        </w:tc>
      </w:tr>
    </w:tbl>
    <w:p w14:paraId="6249E1CD"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p>
    <w:p w14:paraId="47686E7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Implantação dos sistemas</w:t>
      </w:r>
    </w:p>
    <w:tbl>
      <w:tblPr>
        <w:tblW w:w="8921" w:type="dxa"/>
        <w:tblCellMar>
          <w:left w:w="70" w:type="dxa"/>
          <w:right w:w="70" w:type="dxa"/>
        </w:tblCellMar>
        <w:tblLook w:val="04A0" w:firstRow="1" w:lastRow="0" w:firstColumn="1" w:lastColumn="0" w:noHBand="0" w:noVBand="1"/>
      </w:tblPr>
      <w:tblGrid>
        <w:gridCol w:w="666"/>
        <w:gridCol w:w="5703"/>
        <w:gridCol w:w="2552"/>
      </w:tblGrid>
      <w:tr w:rsidR="00D225A0" w:rsidRPr="00570EFC" w14:paraId="3BC43883" w14:textId="77777777" w:rsidTr="008E5C9E">
        <w:trPr>
          <w:trHeight w:val="300"/>
        </w:trPr>
        <w:tc>
          <w:tcPr>
            <w:tcW w:w="666"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0C634BF0"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ITEM</w:t>
            </w:r>
          </w:p>
        </w:tc>
        <w:tc>
          <w:tcPr>
            <w:tcW w:w="5703" w:type="dxa"/>
            <w:tcBorders>
              <w:top w:val="single" w:sz="8" w:space="0" w:color="auto"/>
              <w:left w:val="nil"/>
              <w:bottom w:val="single" w:sz="4" w:space="0" w:color="auto"/>
              <w:right w:val="single" w:sz="8" w:space="0" w:color="auto"/>
            </w:tcBorders>
            <w:shd w:val="clear" w:color="auto" w:fill="D9D9D9"/>
            <w:noWrap/>
            <w:vAlign w:val="bottom"/>
            <w:hideMark/>
          </w:tcPr>
          <w:p w14:paraId="5864F533"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SISTEMAS</w:t>
            </w:r>
          </w:p>
        </w:tc>
        <w:tc>
          <w:tcPr>
            <w:tcW w:w="2552" w:type="dxa"/>
            <w:tcBorders>
              <w:top w:val="single" w:sz="8" w:space="0" w:color="auto"/>
              <w:left w:val="nil"/>
              <w:bottom w:val="single" w:sz="4" w:space="0" w:color="auto"/>
              <w:right w:val="single" w:sz="8" w:space="0" w:color="auto"/>
            </w:tcBorders>
            <w:shd w:val="clear" w:color="auto" w:fill="D9D9D9"/>
            <w:hideMark/>
          </w:tcPr>
          <w:p w14:paraId="341F9C84"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b/>
                <w:bCs/>
                <w:color w:val="000000"/>
                <w:sz w:val="22"/>
                <w:lang w:eastAsia="pt-BR"/>
              </w:rPr>
              <w:t>Valor Máximo</w:t>
            </w:r>
          </w:p>
        </w:tc>
      </w:tr>
      <w:tr w:rsidR="00D225A0" w:rsidRPr="00570EFC" w14:paraId="33587181" w14:textId="77777777" w:rsidTr="008E5C9E">
        <w:trPr>
          <w:trHeight w:val="300"/>
        </w:trPr>
        <w:tc>
          <w:tcPr>
            <w:tcW w:w="666" w:type="dxa"/>
            <w:tcBorders>
              <w:top w:val="nil"/>
              <w:left w:val="single" w:sz="8" w:space="0" w:color="auto"/>
              <w:bottom w:val="single" w:sz="4" w:space="0" w:color="auto"/>
              <w:right w:val="single" w:sz="8" w:space="0" w:color="auto"/>
            </w:tcBorders>
            <w:noWrap/>
            <w:vAlign w:val="bottom"/>
          </w:tcPr>
          <w:p w14:paraId="71B8DB25" w14:textId="77777777" w:rsidR="00D225A0" w:rsidRPr="00570EFC" w:rsidRDefault="00D225A0" w:rsidP="008E5C9E">
            <w:pPr>
              <w:numPr>
                <w:ilvl w:val="0"/>
                <w:numId w:val="47"/>
              </w:num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p>
        </w:tc>
        <w:tc>
          <w:tcPr>
            <w:tcW w:w="5703" w:type="dxa"/>
            <w:tcBorders>
              <w:top w:val="single" w:sz="4" w:space="0" w:color="auto"/>
              <w:left w:val="single" w:sz="4" w:space="0" w:color="auto"/>
              <w:bottom w:val="single" w:sz="4" w:space="0" w:color="auto"/>
              <w:right w:val="single" w:sz="4" w:space="0" w:color="auto"/>
            </w:tcBorders>
            <w:noWrap/>
            <w:hideMark/>
          </w:tcPr>
          <w:p w14:paraId="5BBC0750"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pt-BR"/>
              </w:rPr>
              <w:t>Serviços de Migração, Instalação/Implantação</w:t>
            </w:r>
          </w:p>
        </w:tc>
        <w:tc>
          <w:tcPr>
            <w:tcW w:w="2552" w:type="dxa"/>
            <w:tcBorders>
              <w:top w:val="nil"/>
              <w:left w:val="nil"/>
              <w:bottom w:val="single" w:sz="4" w:space="0" w:color="auto"/>
              <w:right w:val="single" w:sz="8" w:space="0" w:color="auto"/>
            </w:tcBorders>
            <w:hideMark/>
          </w:tcPr>
          <w:p w14:paraId="57715F0E" w14:textId="77777777" w:rsidR="00D225A0" w:rsidRPr="00570EFC" w:rsidRDefault="00D225A0" w:rsidP="008E5C9E">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ar-SA"/>
              </w:rPr>
            </w:pPr>
            <w:r w:rsidRPr="00570EFC">
              <w:rPr>
                <w:rFonts w:ascii="Arial" w:eastAsia="Times New Roman" w:hAnsi="Arial" w:cs="Arial"/>
                <w:sz w:val="22"/>
                <w:lang w:eastAsia="ar-SA"/>
              </w:rPr>
              <w:t>R$ 21.729,95</w:t>
            </w:r>
          </w:p>
        </w:tc>
      </w:tr>
    </w:tbl>
    <w:p w14:paraId="63073E66"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p>
    <w:tbl>
      <w:tblPr>
        <w:tblW w:w="0" w:type="dxa"/>
        <w:jc w:val="center"/>
        <w:tblLayout w:type="fixed"/>
        <w:tblCellMar>
          <w:left w:w="70" w:type="dxa"/>
          <w:right w:w="70" w:type="dxa"/>
        </w:tblCellMar>
        <w:tblLook w:val="04A0" w:firstRow="1" w:lastRow="0" w:firstColumn="1" w:lastColumn="0" w:noHBand="0" w:noVBand="1"/>
      </w:tblPr>
      <w:tblGrid>
        <w:gridCol w:w="841"/>
        <w:gridCol w:w="850"/>
        <w:gridCol w:w="2977"/>
        <w:gridCol w:w="1701"/>
        <w:gridCol w:w="2694"/>
      </w:tblGrid>
      <w:tr w:rsidR="00D225A0" w:rsidRPr="00570EFC" w14:paraId="7B792262" w14:textId="77777777" w:rsidTr="008E5C9E">
        <w:trPr>
          <w:jc w:val="center"/>
        </w:trPr>
        <w:tc>
          <w:tcPr>
            <w:tcW w:w="841" w:type="dxa"/>
            <w:tcBorders>
              <w:top w:val="single" w:sz="8" w:space="0" w:color="000000"/>
              <w:left w:val="single" w:sz="8" w:space="0" w:color="000000"/>
              <w:bottom w:val="single" w:sz="8" w:space="0" w:color="000000"/>
              <w:right w:val="nil"/>
            </w:tcBorders>
            <w:shd w:val="clear" w:color="auto" w:fill="BFBFBF"/>
            <w:vAlign w:val="center"/>
            <w:hideMark/>
          </w:tcPr>
          <w:p w14:paraId="27F1B569"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Itens </w:t>
            </w:r>
          </w:p>
        </w:tc>
        <w:tc>
          <w:tcPr>
            <w:tcW w:w="850" w:type="dxa"/>
            <w:tcBorders>
              <w:top w:val="single" w:sz="8" w:space="0" w:color="000000"/>
              <w:left w:val="single" w:sz="8" w:space="0" w:color="000000"/>
              <w:bottom w:val="single" w:sz="8" w:space="0" w:color="000000"/>
              <w:right w:val="nil"/>
            </w:tcBorders>
            <w:shd w:val="clear" w:color="auto" w:fill="BFBFBF"/>
            <w:vAlign w:val="center"/>
            <w:hideMark/>
          </w:tcPr>
          <w:p w14:paraId="7EC93543"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Quant</w:t>
            </w:r>
          </w:p>
        </w:tc>
        <w:tc>
          <w:tcPr>
            <w:tcW w:w="2977" w:type="dxa"/>
            <w:tcBorders>
              <w:top w:val="single" w:sz="8" w:space="0" w:color="000000"/>
              <w:left w:val="single" w:sz="4" w:space="0" w:color="000000"/>
              <w:bottom w:val="single" w:sz="8" w:space="0" w:color="000000"/>
              <w:right w:val="single" w:sz="4" w:space="0" w:color="000000"/>
            </w:tcBorders>
            <w:shd w:val="clear" w:color="auto" w:fill="BFBFBF"/>
            <w:hideMark/>
          </w:tcPr>
          <w:p w14:paraId="080D4D6B"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Complemento</w:t>
            </w:r>
          </w:p>
        </w:tc>
        <w:tc>
          <w:tcPr>
            <w:tcW w:w="1701" w:type="dxa"/>
            <w:tcBorders>
              <w:top w:val="single" w:sz="8" w:space="0" w:color="000000"/>
              <w:left w:val="single" w:sz="4" w:space="0" w:color="000000"/>
              <w:bottom w:val="single" w:sz="8" w:space="0" w:color="000000"/>
              <w:right w:val="single" w:sz="8" w:space="0" w:color="000000"/>
            </w:tcBorders>
            <w:shd w:val="clear" w:color="auto" w:fill="BFBFBF"/>
            <w:hideMark/>
          </w:tcPr>
          <w:p w14:paraId="015FC1F0"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Valor Unitário</w:t>
            </w:r>
          </w:p>
        </w:tc>
        <w:tc>
          <w:tcPr>
            <w:tcW w:w="2694" w:type="dxa"/>
            <w:tcBorders>
              <w:top w:val="single" w:sz="8" w:space="0" w:color="000000"/>
              <w:left w:val="single" w:sz="4" w:space="0" w:color="000000"/>
              <w:bottom w:val="single" w:sz="8" w:space="0" w:color="000000"/>
              <w:right w:val="single" w:sz="8" w:space="0" w:color="000000"/>
            </w:tcBorders>
            <w:shd w:val="clear" w:color="auto" w:fill="BFBFBF"/>
            <w:hideMark/>
          </w:tcPr>
          <w:p w14:paraId="519FD347"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Valor Total</w:t>
            </w:r>
          </w:p>
        </w:tc>
      </w:tr>
      <w:tr w:rsidR="00D225A0" w:rsidRPr="00570EFC" w14:paraId="2B31DBB1" w14:textId="77777777" w:rsidTr="008E5C9E">
        <w:trPr>
          <w:jc w:val="center"/>
        </w:trPr>
        <w:tc>
          <w:tcPr>
            <w:tcW w:w="841" w:type="dxa"/>
            <w:tcBorders>
              <w:top w:val="nil"/>
              <w:left w:val="single" w:sz="8" w:space="0" w:color="000000"/>
              <w:bottom w:val="single" w:sz="4" w:space="0" w:color="000000"/>
              <w:right w:val="nil"/>
            </w:tcBorders>
            <w:hideMark/>
          </w:tcPr>
          <w:p w14:paraId="7128FBDD"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1 a 20</w:t>
            </w:r>
          </w:p>
        </w:tc>
        <w:tc>
          <w:tcPr>
            <w:tcW w:w="850" w:type="dxa"/>
            <w:tcBorders>
              <w:top w:val="nil"/>
              <w:left w:val="single" w:sz="8" w:space="0" w:color="000000"/>
              <w:bottom w:val="single" w:sz="4" w:space="0" w:color="000000"/>
              <w:right w:val="nil"/>
            </w:tcBorders>
            <w:hideMark/>
          </w:tcPr>
          <w:p w14:paraId="4C534DA3"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12</w:t>
            </w:r>
          </w:p>
        </w:tc>
        <w:tc>
          <w:tcPr>
            <w:tcW w:w="2977" w:type="dxa"/>
            <w:tcBorders>
              <w:top w:val="nil"/>
              <w:left w:val="single" w:sz="4" w:space="0" w:color="000000"/>
              <w:bottom w:val="single" w:sz="4" w:space="0" w:color="000000"/>
              <w:right w:val="single" w:sz="4" w:space="0" w:color="000000"/>
            </w:tcBorders>
            <w:hideMark/>
          </w:tcPr>
          <w:p w14:paraId="32D645E6"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Serviços mensais</w:t>
            </w:r>
          </w:p>
        </w:tc>
        <w:tc>
          <w:tcPr>
            <w:tcW w:w="1701" w:type="dxa"/>
            <w:tcBorders>
              <w:top w:val="nil"/>
              <w:left w:val="single" w:sz="4" w:space="0" w:color="000000"/>
              <w:bottom w:val="single" w:sz="4" w:space="0" w:color="000000"/>
              <w:right w:val="single" w:sz="8" w:space="0" w:color="000000"/>
            </w:tcBorders>
            <w:hideMark/>
          </w:tcPr>
          <w:p w14:paraId="614460AB"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R$ 13.826,00</w:t>
            </w:r>
          </w:p>
        </w:tc>
        <w:tc>
          <w:tcPr>
            <w:tcW w:w="2694" w:type="dxa"/>
            <w:tcBorders>
              <w:top w:val="nil"/>
              <w:left w:val="single" w:sz="4" w:space="0" w:color="000000"/>
              <w:bottom w:val="single" w:sz="4" w:space="0" w:color="000000"/>
              <w:right w:val="single" w:sz="8" w:space="0" w:color="000000"/>
            </w:tcBorders>
            <w:hideMark/>
          </w:tcPr>
          <w:p w14:paraId="173D7157"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R$ 165.912,00</w:t>
            </w:r>
          </w:p>
        </w:tc>
      </w:tr>
      <w:tr w:rsidR="00D225A0" w:rsidRPr="00570EFC" w14:paraId="7B1CA27B" w14:textId="77777777" w:rsidTr="008E5C9E">
        <w:trPr>
          <w:jc w:val="center"/>
        </w:trPr>
        <w:tc>
          <w:tcPr>
            <w:tcW w:w="841" w:type="dxa"/>
            <w:tcBorders>
              <w:top w:val="nil"/>
              <w:left w:val="single" w:sz="8" w:space="0" w:color="000000"/>
              <w:bottom w:val="single" w:sz="4" w:space="0" w:color="000000"/>
              <w:right w:val="nil"/>
            </w:tcBorders>
            <w:hideMark/>
          </w:tcPr>
          <w:p w14:paraId="32C5DAE9"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21</w:t>
            </w:r>
          </w:p>
        </w:tc>
        <w:tc>
          <w:tcPr>
            <w:tcW w:w="850" w:type="dxa"/>
            <w:tcBorders>
              <w:top w:val="nil"/>
              <w:left w:val="single" w:sz="8" w:space="0" w:color="000000"/>
              <w:bottom w:val="single" w:sz="4" w:space="0" w:color="000000"/>
              <w:right w:val="nil"/>
            </w:tcBorders>
            <w:hideMark/>
          </w:tcPr>
          <w:p w14:paraId="6B6BECA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1</w:t>
            </w:r>
          </w:p>
        </w:tc>
        <w:tc>
          <w:tcPr>
            <w:tcW w:w="2977" w:type="dxa"/>
            <w:tcBorders>
              <w:top w:val="nil"/>
              <w:left w:val="single" w:sz="4" w:space="0" w:color="000000"/>
              <w:bottom w:val="single" w:sz="4" w:space="0" w:color="000000"/>
              <w:right w:val="single" w:sz="4" w:space="0" w:color="000000"/>
            </w:tcBorders>
            <w:hideMark/>
          </w:tcPr>
          <w:p w14:paraId="266335AA"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Instalação/Implantação</w:t>
            </w:r>
          </w:p>
        </w:tc>
        <w:tc>
          <w:tcPr>
            <w:tcW w:w="1701" w:type="dxa"/>
            <w:tcBorders>
              <w:top w:val="nil"/>
              <w:left w:val="single" w:sz="4" w:space="0" w:color="000000"/>
              <w:bottom w:val="single" w:sz="4" w:space="0" w:color="000000"/>
              <w:right w:val="single" w:sz="8" w:space="0" w:color="000000"/>
            </w:tcBorders>
            <w:hideMark/>
          </w:tcPr>
          <w:p w14:paraId="470E70A2"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R$ 21.729,95</w:t>
            </w:r>
          </w:p>
        </w:tc>
        <w:tc>
          <w:tcPr>
            <w:tcW w:w="2694" w:type="dxa"/>
            <w:tcBorders>
              <w:top w:val="nil"/>
              <w:left w:val="single" w:sz="4" w:space="0" w:color="000000"/>
              <w:bottom w:val="single" w:sz="4" w:space="0" w:color="000000"/>
              <w:right w:val="single" w:sz="8" w:space="0" w:color="000000"/>
            </w:tcBorders>
            <w:hideMark/>
          </w:tcPr>
          <w:p w14:paraId="1003C15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R$ 21.729,95</w:t>
            </w:r>
          </w:p>
        </w:tc>
      </w:tr>
    </w:tbl>
    <w:p w14:paraId="14924943"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Valor Total..:................................ (____________________________________________________________)</w:t>
      </w:r>
    </w:p>
    <w:p w14:paraId="4B115D7D"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Fornecemos os materiais e/ou serviços solicitados nos preços acima especificados e concordamos com as Condições do Edital de Pregão. A Proposta vigorará pelo prazo mínimo de 60 dias. O prazo para entrega será conforme cronograma da secretaria.</w:t>
      </w:r>
    </w:p>
    <w:p w14:paraId="743C6F8E"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________________________________ (Local e Data)</w:t>
      </w:r>
    </w:p>
    <w:p w14:paraId="4D90910C"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3E1959F1"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lang w:eastAsia="pt-BR"/>
        </w:rPr>
        <w:t>Assinatura e Carimbo do Proponente</w:t>
      </w:r>
    </w:p>
    <w:p w14:paraId="6D9C518F" w14:textId="77777777" w:rsidR="00D225A0" w:rsidRPr="00570EFC" w:rsidRDefault="00D225A0" w:rsidP="00D225A0">
      <w:pPr>
        <w:overflowPunct w:val="0"/>
        <w:autoSpaceDE w:val="0"/>
        <w:autoSpaceDN w:val="0"/>
        <w:adjustRightInd w:val="0"/>
        <w:spacing w:after="0" w:line="240" w:lineRule="auto"/>
        <w:textAlignment w:val="baseline"/>
        <w:rPr>
          <w:rFonts w:ascii="Arial" w:eastAsia="Times New Roman" w:hAnsi="Arial" w:cs="Arial"/>
          <w:sz w:val="22"/>
        </w:rPr>
      </w:pPr>
      <w:r w:rsidRPr="00570EFC">
        <w:rPr>
          <w:rFonts w:ascii="Arial" w:eastAsia="Times New Roman" w:hAnsi="Arial" w:cs="Arial"/>
          <w:sz w:val="22"/>
        </w:rPr>
        <w:t>* ATENÇÃO – entregar a proposta em folha com timbre da Empresa (logotipo, nome, dados).</w:t>
      </w:r>
    </w:p>
    <w:p w14:paraId="20F1C114" w14:textId="77777777" w:rsidR="00D225A0" w:rsidRPr="00570EFC" w:rsidRDefault="00D225A0" w:rsidP="00D225A0">
      <w:pPr>
        <w:overflowPunct w:val="0"/>
        <w:autoSpaceDE w:val="0"/>
        <w:autoSpaceDN w:val="0"/>
        <w:adjustRightInd w:val="0"/>
        <w:spacing w:after="0" w:line="240" w:lineRule="auto"/>
        <w:textAlignment w:val="baseline"/>
        <w:rPr>
          <w:rFonts w:ascii="Arial" w:eastAsia="Times New Roman" w:hAnsi="Arial" w:cs="Arial"/>
          <w:sz w:val="22"/>
        </w:rPr>
      </w:pPr>
      <w:r w:rsidRPr="00570EFC">
        <w:rPr>
          <w:rFonts w:ascii="Arial" w:eastAsia="Times New Roman" w:hAnsi="Arial" w:cs="Arial"/>
          <w:sz w:val="22"/>
        </w:rPr>
        <w:t>* As empresas participantes podem optar por entregar sua proposta em modelo/formatação própria, no entanto, devem tomar o cuidado de fazer constar todas as informações constantes deste modelo, sob pena de desclassificação.</w:t>
      </w:r>
    </w:p>
    <w:p w14:paraId="7588E5EB" w14:textId="77777777" w:rsidR="00D225A0" w:rsidRPr="00570EFC" w:rsidRDefault="00D225A0" w:rsidP="00D225A0">
      <w:pPr>
        <w:overflowPunct w:val="0"/>
        <w:autoSpaceDE w:val="0"/>
        <w:autoSpaceDN w:val="0"/>
        <w:adjustRightInd w:val="0"/>
        <w:spacing w:after="0" w:line="240" w:lineRule="auto"/>
        <w:textAlignment w:val="baseline"/>
        <w:rPr>
          <w:rFonts w:ascii="Arial" w:eastAsia="Times New Roman" w:hAnsi="Arial" w:cs="Arial"/>
          <w:sz w:val="22"/>
        </w:rPr>
      </w:pPr>
      <w:r w:rsidRPr="00570EFC">
        <w:rPr>
          <w:rFonts w:ascii="Arial" w:eastAsia="Times New Roman" w:hAnsi="Arial" w:cs="Arial"/>
          <w:sz w:val="22"/>
        </w:rPr>
        <w:t>* Não havendo Valor de Implantação, preencher com ***</w:t>
      </w:r>
    </w:p>
    <w:p w14:paraId="1FE9576B" w14:textId="77777777" w:rsidR="00D225A0" w:rsidRPr="00570EFC" w:rsidRDefault="00D225A0" w:rsidP="00D225A0">
      <w:pPr>
        <w:overflowPunct w:val="0"/>
        <w:autoSpaceDE w:val="0"/>
        <w:autoSpaceDN w:val="0"/>
        <w:adjustRightInd w:val="0"/>
        <w:spacing w:after="0" w:line="240" w:lineRule="auto"/>
        <w:textAlignment w:val="baseline"/>
        <w:rPr>
          <w:rFonts w:ascii="Arial" w:eastAsia="Times New Roman" w:hAnsi="Arial" w:cs="Arial"/>
          <w:sz w:val="22"/>
        </w:rPr>
      </w:pPr>
      <w:r w:rsidRPr="00570EFC">
        <w:rPr>
          <w:rFonts w:ascii="Arial" w:eastAsia="Times New Roman" w:hAnsi="Arial" w:cs="Arial"/>
          <w:sz w:val="22"/>
        </w:rPr>
        <w:t>* Indicar o nome e o cargo do responsável pela assinatura do Contrato, bem como o endereço completo, telefone, fax e e-mail atuais da empresa, indicando os dados do local para onde deverá ser enviado o contrato, além do nome do funcionário/representante responsável pelo atendimento desta compra, que servirá como contato para esta contratação.</w:t>
      </w:r>
    </w:p>
    <w:p w14:paraId="55CB5ED7" w14:textId="77777777" w:rsidR="00D225A0" w:rsidRPr="00570EFC" w:rsidRDefault="00D225A0" w:rsidP="00D225A0">
      <w:pPr>
        <w:overflowPunct w:val="0"/>
        <w:autoSpaceDE w:val="0"/>
        <w:autoSpaceDN w:val="0"/>
        <w:adjustRightInd w:val="0"/>
        <w:spacing w:after="0" w:line="240" w:lineRule="auto"/>
        <w:textAlignment w:val="baseline"/>
        <w:rPr>
          <w:rFonts w:ascii="Arial" w:eastAsia="Times New Roman" w:hAnsi="Arial" w:cs="Arial"/>
          <w:sz w:val="22"/>
        </w:rPr>
      </w:pPr>
      <w:r w:rsidRPr="00570EFC">
        <w:rPr>
          <w:rFonts w:ascii="Arial" w:eastAsia="Times New Roman" w:hAnsi="Arial" w:cs="Arial"/>
          <w:sz w:val="22"/>
        </w:rPr>
        <w:t>* Indicar link (endereço eletrônico) para comprovação do Gerenciamento de Atendimento Web (acompanhamento das demandas / chamados técnicos).</w:t>
      </w:r>
    </w:p>
    <w:p w14:paraId="76023611"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4DE133D2"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538DCCB0"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01F26E22"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4C77BAEF"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284B3F97"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69D34963"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69B34A62"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1E396F44"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1C6E3921"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4B926E05"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4B939726"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781A64C4"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2798BCD9"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29919E3C"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p>
    <w:p w14:paraId="2B2031DE"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b/>
          <w:sz w:val="22"/>
          <w:u w:val="single"/>
        </w:rPr>
      </w:pPr>
      <w:r w:rsidRPr="00570EFC">
        <w:rPr>
          <w:rFonts w:ascii="Arial" w:eastAsia="Times New Roman" w:hAnsi="Arial" w:cs="Arial"/>
          <w:b/>
          <w:sz w:val="22"/>
          <w:u w:val="single"/>
        </w:rPr>
        <w:lastRenderedPageBreak/>
        <w:t>ANEXO VI – DECLARAÇÃO EM CUMPRIMENTO AO DISPOSTO NO</w:t>
      </w:r>
    </w:p>
    <w:p w14:paraId="0D25E3C6" w14:textId="77777777" w:rsidR="00D225A0" w:rsidRPr="00570EFC" w:rsidRDefault="00D225A0" w:rsidP="00D225A0">
      <w:pPr>
        <w:suppressAutoHyphens/>
        <w:overflowPunct w:val="0"/>
        <w:autoSpaceDE w:val="0"/>
        <w:autoSpaceDN w:val="0"/>
        <w:adjustRightInd w:val="0"/>
        <w:spacing w:after="0" w:line="240" w:lineRule="auto"/>
        <w:jc w:val="center"/>
        <w:textAlignment w:val="baseline"/>
        <w:rPr>
          <w:rFonts w:ascii="Arial" w:eastAsia="Times New Roman" w:hAnsi="Arial" w:cs="Arial"/>
          <w:sz w:val="22"/>
        </w:rPr>
      </w:pPr>
      <w:r w:rsidRPr="00570EFC">
        <w:rPr>
          <w:rFonts w:ascii="Arial" w:eastAsia="Times New Roman" w:hAnsi="Arial" w:cs="Arial"/>
          <w:b/>
          <w:sz w:val="22"/>
          <w:u w:val="single"/>
        </w:rPr>
        <w:t>INCISO XXXIII DO ART. 7º DA CONSTITUIÇÃO FEDERAL</w:t>
      </w:r>
    </w:p>
    <w:p w14:paraId="019FD96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6C642047"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79C7174" w14:textId="77777777" w:rsidR="00D97D66" w:rsidRDefault="00D225A0" w:rsidP="00D97D66">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Referência: </w:t>
      </w:r>
    </w:p>
    <w:p w14:paraId="0D9BA204" w14:textId="262F1745" w:rsidR="00D97D66" w:rsidRDefault="00D97D66" w:rsidP="00D97D66">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Pr>
          <w:rFonts w:ascii="Arial" w:eastAsia="Times New Roman" w:hAnsi="Arial" w:cs="Arial"/>
          <w:sz w:val="22"/>
        </w:rPr>
        <w:t>PROCESSO LICITATORIO Nº 1824/2021</w:t>
      </w:r>
    </w:p>
    <w:p w14:paraId="26A31C4A" w14:textId="77777777" w:rsidR="00D97D66" w:rsidRPr="00570EFC" w:rsidRDefault="00D97D66" w:rsidP="00D97D66">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PREGÃO PRESENCIAL Nº</w:t>
      </w:r>
      <w:r w:rsidRPr="00570EFC">
        <w:rPr>
          <w:rFonts w:ascii="Arial" w:eastAsia="Times New Roman" w:hAnsi="Arial" w:cs="Arial"/>
          <w:color w:val="FF0000"/>
          <w:sz w:val="22"/>
        </w:rPr>
        <w:t xml:space="preserve"> </w:t>
      </w:r>
      <w:r w:rsidRPr="00D97D66">
        <w:rPr>
          <w:rFonts w:ascii="Arial" w:eastAsia="Times New Roman" w:hAnsi="Arial" w:cs="Arial"/>
          <w:sz w:val="22"/>
        </w:rPr>
        <w:t xml:space="preserve">023/2021 </w:t>
      </w:r>
    </w:p>
    <w:p w14:paraId="58373828" w14:textId="5A811C7F"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w:t>
      </w:r>
    </w:p>
    <w:p w14:paraId="59723F5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0EF5645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Prezado Senhor,</w:t>
      </w:r>
    </w:p>
    <w:p w14:paraId="7716649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311E0E0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____________(nome da empresa)______________, CNPJ nº ___________, sediada em _________(endereço completo)__________, por intermédio de seu representante legal </w:t>
      </w:r>
      <w:proofErr w:type="spellStart"/>
      <w:r w:rsidRPr="00570EFC">
        <w:rPr>
          <w:rFonts w:ascii="Arial" w:eastAsia="Times New Roman" w:hAnsi="Arial" w:cs="Arial"/>
          <w:sz w:val="22"/>
        </w:rPr>
        <w:t>Sr</w:t>
      </w:r>
      <w:proofErr w:type="spellEnd"/>
      <w:r w:rsidRPr="00570EFC">
        <w:rPr>
          <w:rFonts w:ascii="Arial" w:eastAsia="Times New Roman" w:hAnsi="Arial" w:cs="Arial"/>
          <w:sz w:val="22"/>
        </w:rPr>
        <w:t>(a) _________________________, portador(a) da Carteira de Identidade nº ________________ e do CPF nº ________________, DECLARA, para fins do disposto no inciso V do art. 27 da Lei no 8.666/93, acrescido pela Lei no 9.854/99, que não emprega menor de 18 (dezoito) anos em trabalho noturno, perigoso ou insalubre e não emprega menor de 16 (dezesseis) anos.</w:t>
      </w:r>
    </w:p>
    <w:p w14:paraId="690C470E"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Ressalva: emprega menor, a partir de 14 (quatorze) anos, na condição de aprendiz ( ).</w:t>
      </w:r>
    </w:p>
    <w:p w14:paraId="170EC63F"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(Observação: em caso afirmativo, assinalar a ressalva acima).</w:t>
      </w:r>
    </w:p>
    <w:p w14:paraId="2CD8106A"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7FA8ED1"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 de ................... de 2021.</w:t>
      </w:r>
    </w:p>
    <w:p w14:paraId="6245DFBC"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2DA51A39"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w:t>
      </w:r>
    </w:p>
    <w:p w14:paraId="31EBB7E7"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xml:space="preserve">(nome, cargo, carimbo e assinatura do representante legal da proponente, </w:t>
      </w:r>
    </w:p>
    <w:p w14:paraId="3AFADF6D"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em papel timbrado da empresa, devidamente identificado)</w:t>
      </w:r>
    </w:p>
    <w:p w14:paraId="455A2F84" w14:textId="77777777" w:rsidR="00D225A0" w:rsidRPr="00570EFC" w:rsidRDefault="00D225A0" w:rsidP="00D225A0">
      <w:pPr>
        <w:overflowPunct w:val="0"/>
        <w:autoSpaceDE w:val="0"/>
        <w:autoSpaceDN w:val="0"/>
        <w:adjustRightInd w:val="0"/>
        <w:spacing w:line="256" w:lineRule="auto"/>
        <w:jc w:val="center"/>
        <w:textAlignment w:val="baseline"/>
        <w:rPr>
          <w:rFonts w:ascii="Arial" w:eastAsia="Times New Roman" w:hAnsi="Arial" w:cs="Arial"/>
          <w:sz w:val="22"/>
        </w:rPr>
      </w:pPr>
      <w:r w:rsidRPr="00570EFC">
        <w:rPr>
          <w:rFonts w:ascii="Arial" w:eastAsia="Times New Roman" w:hAnsi="Arial" w:cs="Arial"/>
          <w:sz w:val="22"/>
        </w:rPr>
        <w:br w:type="page"/>
      </w:r>
      <w:bookmarkStart w:id="76" w:name="_Hlk72243034"/>
      <w:r w:rsidRPr="00570EFC">
        <w:rPr>
          <w:rFonts w:ascii="Arial" w:eastAsia="Times New Roman" w:hAnsi="Arial" w:cs="Arial"/>
          <w:b/>
          <w:sz w:val="22"/>
          <w:u w:val="single"/>
        </w:rPr>
        <w:lastRenderedPageBreak/>
        <w:t xml:space="preserve">ANEXO VII – </w:t>
      </w:r>
      <w:bookmarkEnd w:id="76"/>
      <w:r w:rsidRPr="00570EFC">
        <w:rPr>
          <w:rFonts w:ascii="Arial" w:eastAsia="Times New Roman" w:hAnsi="Arial" w:cs="Arial"/>
          <w:b/>
          <w:sz w:val="22"/>
          <w:u w:val="single"/>
        </w:rPr>
        <w:t>MODELO DE DECLARAÇÃO DE CONHECIMENTO E CONCORDÂNCIA COM  OS TERMOS DO EDITAL</w:t>
      </w:r>
    </w:p>
    <w:p w14:paraId="2FDDA96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65B8B51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47B9629B" w14:textId="77777777" w:rsidR="00D97D66" w:rsidRDefault="00D97D66" w:rsidP="00D97D66">
      <w:pPr>
        <w:suppressAutoHyphens/>
        <w:overflowPunct w:val="0"/>
        <w:autoSpaceDE w:val="0"/>
        <w:autoSpaceDN w:val="0"/>
        <w:adjustRightInd w:val="0"/>
        <w:spacing w:after="0" w:line="240" w:lineRule="auto"/>
        <w:jc w:val="center"/>
        <w:textAlignment w:val="baseline"/>
        <w:rPr>
          <w:rFonts w:ascii="Arial" w:eastAsia="Times New Roman" w:hAnsi="Arial" w:cs="Arial"/>
          <w:sz w:val="22"/>
        </w:rPr>
      </w:pPr>
      <w:r>
        <w:rPr>
          <w:rFonts w:ascii="Arial" w:eastAsia="Times New Roman" w:hAnsi="Arial" w:cs="Arial"/>
          <w:sz w:val="22"/>
        </w:rPr>
        <w:t>PROCESSO LICITATORIO Nº 1824/2021</w:t>
      </w:r>
    </w:p>
    <w:p w14:paraId="2E08AAB4" w14:textId="1D897F6E" w:rsidR="00D97D66" w:rsidRPr="00570EFC" w:rsidRDefault="00D97D66" w:rsidP="00D97D66">
      <w:pPr>
        <w:suppressAutoHyphens/>
        <w:overflowPunct w:val="0"/>
        <w:autoSpaceDE w:val="0"/>
        <w:autoSpaceDN w:val="0"/>
        <w:adjustRightInd w:val="0"/>
        <w:spacing w:after="0" w:line="240" w:lineRule="auto"/>
        <w:jc w:val="center"/>
        <w:textAlignment w:val="baseline"/>
        <w:rPr>
          <w:rFonts w:ascii="Arial" w:eastAsia="Times New Roman" w:hAnsi="Arial" w:cs="Arial"/>
          <w:sz w:val="22"/>
        </w:rPr>
      </w:pPr>
      <w:r w:rsidRPr="00570EFC">
        <w:rPr>
          <w:rFonts w:ascii="Arial" w:eastAsia="Times New Roman" w:hAnsi="Arial" w:cs="Arial"/>
          <w:sz w:val="22"/>
        </w:rPr>
        <w:t>PREGÃO PRESENCIAL Nº</w:t>
      </w:r>
      <w:r w:rsidRPr="00570EFC">
        <w:rPr>
          <w:rFonts w:ascii="Arial" w:eastAsia="Times New Roman" w:hAnsi="Arial" w:cs="Arial"/>
          <w:color w:val="FF0000"/>
          <w:sz w:val="22"/>
        </w:rPr>
        <w:t xml:space="preserve"> </w:t>
      </w:r>
      <w:r w:rsidRPr="00D97D66">
        <w:rPr>
          <w:rFonts w:ascii="Arial" w:eastAsia="Times New Roman" w:hAnsi="Arial" w:cs="Arial"/>
          <w:sz w:val="22"/>
        </w:rPr>
        <w:t>023/2021</w:t>
      </w:r>
    </w:p>
    <w:p w14:paraId="0CC1BCBF" w14:textId="77777777" w:rsidR="00D225A0" w:rsidRPr="00570EFC" w:rsidRDefault="00D225A0" w:rsidP="00D225A0">
      <w:pPr>
        <w:tabs>
          <w:tab w:val="left" w:pos="1276"/>
        </w:tabs>
        <w:overflowPunct w:val="0"/>
        <w:autoSpaceDE w:val="0"/>
        <w:autoSpaceDN w:val="0"/>
        <w:adjustRightInd w:val="0"/>
        <w:spacing w:after="0" w:line="240" w:lineRule="auto"/>
        <w:jc w:val="center"/>
        <w:textAlignment w:val="baseline"/>
        <w:rPr>
          <w:rFonts w:ascii="Arial" w:eastAsia="Times New Roman" w:hAnsi="Arial" w:cs="Arial"/>
          <w:sz w:val="22"/>
        </w:rPr>
      </w:pPr>
    </w:p>
    <w:p w14:paraId="7F72B556"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both"/>
        <w:textAlignment w:val="baseline"/>
        <w:rPr>
          <w:rFonts w:ascii="Arial" w:eastAsia="Times New Roman" w:hAnsi="Arial" w:cs="Arial"/>
          <w:sz w:val="22"/>
        </w:rPr>
      </w:pPr>
    </w:p>
    <w:p w14:paraId="6EA3AF28" w14:textId="77777777" w:rsidR="00D225A0" w:rsidRPr="00570EFC" w:rsidRDefault="00D225A0" w:rsidP="00D225A0">
      <w:pPr>
        <w:shd w:val="clear" w:color="auto" w:fill="FFFFFF"/>
        <w:tabs>
          <w:tab w:val="left" w:pos="360"/>
          <w:tab w:val="left" w:pos="1276"/>
          <w:tab w:val="left" w:pos="4140"/>
        </w:tabs>
        <w:overflowPunct w:val="0"/>
        <w:autoSpaceDE w:val="0"/>
        <w:autoSpaceDN w:val="0"/>
        <w:adjustRightInd w:val="0"/>
        <w:spacing w:after="0" w:line="240" w:lineRule="auto"/>
        <w:jc w:val="center"/>
        <w:textAlignment w:val="baseline"/>
        <w:rPr>
          <w:rFonts w:ascii="Arial" w:eastAsia="Times New Roman" w:hAnsi="Arial" w:cs="Arial"/>
          <w:b/>
          <w:caps/>
          <w:sz w:val="22"/>
        </w:rPr>
      </w:pPr>
      <w:r w:rsidRPr="00570EFC">
        <w:rPr>
          <w:rFonts w:ascii="Arial" w:eastAsia="Times New Roman" w:hAnsi="Arial" w:cs="Arial"/>
          <w:b/>
          <w:caps/>
          <w:sz w:val="22"/>
        </w:rPr>
        <w:t xml:space="preserve">Declaração expressa de total CONHECIMENTO E concordância com </w:t>
      </w:r>
    </w:p>
    <w:p w14:paraId="188388BF"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center"/>
        <w:textAlignment w:val="baseline"/>
        <w:rPr>
          <w:rFonts w:ascii="Arial" w:eastAsia="Times New Roman" w:hAnsi="Arial" w:cs="Arial"/>
          <w:b/>
          <w:caps/>
          <w:sz w:val="22"/>
        </w:rPr>
      </w:pPr>
      <w:r w:rsidRPr="00570EFC">
        <w:rPr>
          <w:rFonts w:ascii="Arial" w:eastAsia="Times New Roman" w:hAnsi="Arial" w:cs="Arial"/>
          <w:b/>
          <w:caps/>
          <w:sz w:val="22"/>
        </w:rPr>
        <w:t>os termos deste Edital e seus Anexos</w:t>
      </w:r>
    </w:p>
    <w:p w14:paraId="0921BA91"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both"/>
        <w:textAlignment w:val="baseline"/>
        <w:rPr>
          <w:rFonts w:ascii="Arial" w:eastAsia="Times New Roman" w:hAnsi="Arial" w:cs="Arial"/>
          <w:sz w:val="22"/>
        </w:rPr>
      </w:pPr>
    </w:p>
    <w:p w14:paraId="6DFF0279" w14:textId="07DC8086"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both"/>
        <w:textAlignment w:val="baseline"/>
        <w:rPr>
          <w:rFonts w:ascii="Arial" w:eastAsia="Times New Roman" w:hAnsi="Arial" w:cs="Arial"/>
          <w:b/>
          <w:bCs/>
          <w:sz w:val="22"/>
        </w:rPr>
      </w:pPr>
      <w:r w:rsidRPr="00570EFC">
        <w:rPr>
          <w:rFonts w:ascii="Arial" w:eastAsia="Times New Roman" w:hAnsi="Arial" w:cs="Arial"/>
          <w:b/>
          <w:sz w:val="22"/>
        </w:rPr>
        <w:t xml:space="preserve">Referência: </w:t>
      </w:r>
      <w:r w:rsidRPr="00570EFC">
        <w:rPr>
          <w:rFonts w:ascii="Arial" w:eastAsia="Times New Roman" w:hAnsi="Arial" w:cs="Arial"/>
          <w:b/>
          <w:bCs/>
          <w:sz w:val="22"/>
        </w:rPr>
        <w:t xml:space="preserve">Pregão Presencial Nº </w:t>
      </w:r>
      <w:r w:rsidR="00D97D66">
        <w:rPr>
          <w:rFonts w:ascii="Arial" w:eastAsia="Times New Roman" w:hAnsi="Arial" w:cs="Arial"/>
          <w:b/>
          <w:bCs/>
          <w:sz w:val="22"/>
        </w:rPr>
        <w:t>023/2021</w:t>
      </w:r>
      <w:r w:rsidRPr="00570EFC">
        <w:rPr>
          <w:rFonts w:ascii="Arial" w:eastAsia="Times New Roman" w:hAnsi="Arial" w:cs="Arial"/>
          <w:b/>
          <w:bCs/>
          <w:sz w:val="22"/>
        </w:rPr>
        <w:t>.</w:t>
      </w:r>
    </w:p>
    <w:p w14:paraId="6B0EC5D4"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both"/>
        <w:textAlignment w:val="baseline"/>
        <w:rPr>
          <w:rFonts w:ascii="Arial" w:eastAsia="Times New Roman" w:hAnsi="Arial" w:cs="Arial"/>
          <w:sz w:val="22"/>
        </w:rPr>
      </w:pPr>
    </w:p>
    <w:p w14:paraId="30C8492F"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both"/>
        <w:textAlignment w:val="baseline"/>
        <w:rPr>
          <w:rFonts w:ascii="Arial" w:eastAsia="Times New Roman" w:hAnsi="Arial" w:cs="Arial"/>
          <w:sz w:val="22"/>
        </w:rPr>
      </w:pPr>
      <w:r w:rsidRPr="00570EFC">
        <w:rPr>
          <w:rFonts w:ascii="Arial" w:eastAsia="Times New Roman" w:hAnsi="Arial" w:cs="Arial"/>
          <w:sz w:val="22"/>
        </w:rPr>
        <w:t>Prezado Senhor,</w:t>
      </w:r>
    </w:p>
    <w:p w14:paraId="0EAC4A99"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1800"/>
        <w:jc w:val="both"/>
        <w:textAlignment w:val="baseline"/>
        <w:rPr>
          <w:rFonts w:ascii="Arial" w:eastAsia="Times New Roman" w:hAnsi="Arial" w:cs="Arial"/>
          <w:sz w:val="22"/>
        </w:rPr>
      </w:pPr>
    </w:p>
    <w:p w14:paraId="02B67DBE"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1800"/>
        <w:jc w:val="both"/>
        <w:textAlignment w:val="baseline"/>
        <w:rPr>
          <w:rFonts w:ascii="Arial" w:eastAsia="Times New Roman" w:hAnsi="Arial" w:cs="Arial"/>
          <w:sz w:val="22"/>
        </w:rPr>
      </w:pPr>
      <w:r w:rsidRPr="00570EFC">
        <w:rPr>
          <w:rFonts w:ascii="Arial" w:eastAsia="Times New Roman" w:hAnsi="Arial" w:cs="Arial"/>
          <w:sz w:val="22"/>
        </w:rPr>
        <w:t>____________</w:t>
      </w:r>
      <w:r w:rsidRPr="00570EFC">
        <w:rPr>
          <w:rFonts w:ascii="Arial" w:eastAsia="Times New Roman" w:hAnsi="Arial" w:cs="Arial"/>
          <w:sz w:val="22"/>
          <w:u w:val="single"/>
        </w:rPr>
        <w:t>(nome da empresa)</w:t>
      </w:r>
      <w:r w:rsidRPr="00570EFC">
        <w:rPr>
          <w:rFonts w:ascii="Arial" w:eastAsia="Times New Roman" w:hAnsi="Arial" w:cs="Arial"/>
          <w:sz w:val="22"/>
        </w:rPr>
        <w:t>______________, CNPJ nº ___________, sediada em _________</w:t>
      </w:r>
      <w:r w:rsidRPr="00570EFC">
        <w:rPr>
          <w:rFonts w:ascii="Arial" w:eastAsia="Times New Roman" w:hAnsi="Arial" w:cs="Arial"/>
          <w:sz w:val="22"/>
          <w:u w:val="single"/>
        </w:rPr>
        <w:t>(endereço completo)</w:t>
      </w:r>
      <w:r w:rsidRPr="00570EFC">
        <w:rPr>
          <w:rFonts w:ascii="Arial" w:eastAsia="Times New Roman" w:hAnsi="Arial" w:cs="Arial"/>
          <w:sz w:val="22"/>
        </w:rPr>
        <w:t xml:space="preserve">__________, por intermédio de seu representante legal </w:t>
      </w:r>
      <w:proofErr w:type="spellStart"/>
      <w:r w:rsidRPr="00570EFC">
        <w:rPr>
          <w:rFonts w:ascii="Arial" w:eastAsia="Times New Roman" w:hAnsi="Arial" w:cs="Arial"/>
          <w:sz w:val="22"/>
        </w:rPr>
        <w:t>Sr</w:t>
      </w:r>
      <w:proofErr w:type="spellEnd"/>
      <w:r w:rsidRPr="00570EFC">
        <w:rPr>
          <w:rFonts w:ascii="Arial" w:eastAsia="Times New Roman" w:hAnsi="Arial" w:cs="Arial"/>
          <w:sz w:val="22"/>
        </w:rPr>
        <w:t>(a) _________________________, portador(a) da Carteira de Identidade nº ________________ e do CPF nº ________________, DECLARA, para os devidos fins, que temos pleno conhecimento do objeto licitado, concordamos com todos os termos descritos no edital e seus anexos e que temos pleno e total conhecimento da realização dos trabalhos do certame.</w:t>
      </w:r>
    </w:p>
    <w:p w14:paraId="2E02914E"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jc w:val="both"/>
        <w:textAlignment w:val="baseline"/>
        <w:rPr>
          <w:rFonts w:ascii="Arial" w:eastAsia="Times New Roman" w:hAnsi="Arial" w:cs="Arial"/>
          <w:sz w:val="22"/>
        </w:rPr>
      </w:pPr>
    </w:p>
    <w:p w14:paraId="338D286B" w14:textId="77777777" w:rsidR="00D225A0" w:rsidRPr="00570EFC" w:rsidRDefault="00D225A0" w:rsidP="00D225A0">
      <w:pPr>
        <w:shd w:val="clear" w:color="auto" w:fill="FFFFFF"/>
        <w:tabs>
          <w:tab w:val="left" w:pos="1276"/>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 ....... de ................... de 2021.</w:t>
      </w:r>
    </w:p>
    <w:p w14:paraId="49545B80"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both"/>
        <w:textAlignment w:val="baseline"/>
        <w:rPr>
          <w:rFonts w:ascii="Arial" w:eastAsia="Times New Roman" w:hAnsi="Arial" w:cs="Arial"/>
          <w:sz w:val="22"/>
        </w:rPr>
      </w:pPr>
    </w:p>
    <w:p w14:paraId="4447140B"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center"/>
        <w:textAlignment w:val="baseline"/>
        <w:rPr>
          <w:rFonts w:ascii="Arial" w:eastAsia="Times New Roman" w:hAnsi="Arial" w:cs="Arial"/>
          <w:sz w:val="22"/>
        </w:rPr>
      </w:pPr>
      <w:r w:rsidRPr="00570EFC">
        <w:rPr>
          <w:rFonts w:ascii="Arial" w:eastAsia="Times New Roman" w:hAnsi="Arial" w:cs="Arial"/>
          <w:sz w:val="22"/>
        </w:rPr>
        <w:t>.................................................................................................</w:t>
      </w:r>
    </w:p>
    <w:p w14:paraId="75D8BBF7"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center"/>
        <w:textAlignment w:val="baseline"/>
        <w:rPr>
          <w:rFonts w:ascii="Arial" w:eastAsia="Times New Roman" w:hAnsi="Arial" w:cs="Arial"/>
          <w:sz w:val="22"/>
        </w:rPr>
      </w:pPr>
      <w:r w:rsidRPr="00570EFC">
        <w:rPr>
          <w:rFonts w:ascii="Arial" w:eastAsia="Times New Roman" w:hAnsi="Arial" w:cs="Arial"/>
          <w:sz w:val="22"/>
        </w:rPr>
        <w:t xml:space="preserve">(nome, cargo, carimbo e assinatura do representante legal da proponente, </w:t>
      </w:r>
    </w:p>
    <w:p w14:paraId="16AFE7FF"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center"/>
        <w:textAlignment w:val="baseline"/>
        <w:rPr>
          <w:rFonts w:ascii="Arial" w:eastAsia="Times New Roman" w:hAnsi="Arial" w:cs="Arial"/>
          <w:sz w:val="22"/>
        </w:rPr>
      </w:pPr>
      <w:r w:rsidRPr="00570EFC">
        <w:rPr>
          <w:rFonts w:ascii="Arial" w:eastAsia="Times New Roman" w:hAnsi="Arial" w:cs="Arial"/>
          <w:sz w:val="22"/>
        </w:rPr>
        <w:t>em papel timbrado da empresa, devidamente identificado)</w:t>
      </w:r>
    </w:p>
    <w:p w14:paraId="7563DF7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1380395D" w14:textId="77777777" w:rsidR="00D225A0" w:rsidRPr="00570EFC" w:rsidRDefault="00D225A0" w:rsidP="00D225A0">
      <w:pPr>
        <w:overflowPunct w:val="0"/>
        <w:autoSpaceDE w:val="0"/>
        <w:autoSpaceDN w:val="0"/>
        <w:adjustRightInd w:val="0"/>
        <w:spacing w:line="256" w:lineRule="auto"/>
        <w:textAlignment w:val="baseline"/>
        <w:rPr>
          <w:rFonts w:ascii="Arial" w:eastAsia="Times New Roman" w:hAnsi="Arial" w:cs="Arial"/>
          <w:sz w:val="22"/>
        </w:rPr>
      </w:pPr>
      <w:r w:rsidRPr="00570EFC">
        <w:rPr>
          <w:rFonts w:ascii="Arial" w:eastAsia="Times New Roman" w:hAnsi="Arial" w:cs="Arial"/>
          <w:sz w:val="22"/>
        </w:rPr>
        <w:br w:type="page"/>
      </w:r>
    </w:p>
    <w:p w14:paraId="39255E8E" w14:textId="77777777" w:rsidR="00D225A0" w:rsidRPr="00570EFC" w:rsidRDefault="00D225A0" w:rsidP="00D225A0">
      <w:pPr>
        <w:suppressAutoHyphens/>
        <w:overflowPunct w:val="0"/>
        <w:autoSpaceDE w:val="0"/>
        <w:autoSpaceDN w:val="0"/>
        <w:adjustRightInd w:val="0"/>
        <w:spacing w:after="0" w:line="240" w:lineRule="auto"/>
        <w:jc w:val="center"/>
        <w:textAlignment w:val="baseline"/>
        <w:rPr>
          <w:rFonts w:ascii="Arial" w:eastAsia="Times New Roman" w:hAnsi="Arial" w:cs="Arial"/>
          <w:sz w:val="22"/>
        </w:rPr>
      </w:pPr>
      <w:bookmarkStart w:id="77" w:name="_Hlk72243125"/>
      <w:bookmarkStart w:id="78" w:name="_Hlk72243274"/>
      <w:r w:rsidRPr="00570EFC">
        <w:rPr>
          <w:rFonts w:ascii="Arial" w:eastAsia="Times New Roman" w:hAnsi="Arial" w:cs="Arial"/>
          <w:b/>
          <w:sz w:val="22"/>
          <w:u w:val="single"/>
        </w:rPr>
        <w:lastRenderedPageBreak/>
        <w:t xml:space="preserve">ANEXO VIII – MODELO DE DECLARAÇÃO </w:t>
      </w:r>
      <w:bookmarkEnd w:id="77"/>
      <w:r w:rsidRPr="00570EFC">
        <w:rPr>
          <w:rFonts w:ascii="Arial" w:eastAsia="Times New Roman" w:hAnsi="Arial" w:cs="Arial"/>
          <w:b/>
          <w:sz w:val="22"/>
          <w:u w:val="single"/>
        </w:rPr>
        <w:t>QUE INEXISTEM FATOS IMPEDITIVOS PARA HABILITAÇÃO NO PRESENTE PROCESSO LICITATÓRIO</w:t>
      </w:r>
      <w:bookmarkEnd w:id="78"/>
    </w:p>
    <w:p w14:paraId="69A94925"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1E680F4C"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191F9DF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6CFAFD64"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3D7D32C"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39CD23EA"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....................................(razão social), inscrito no CNPJ n.º...................., com</w:t>
      </w:r>
    </w:p>
    <w:p w14:paraId="0DE79543"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sede na .............................. n.º................, cidade........, Estado.............., por</w:t>
      </w:r>
    </w:p>
    <w:p w14:paraId="0855E93C"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intermédio do seu(s) representante(s) legal(</w:t>
      </w:r>
      <w:proofErr w:type="spellStart"/>
      <w:r w:rsidRPr="00570EFC">
        <w:rPr>
          <w:rFonts w:ascii="Arial" w:eastAsia="Times New Roman" w:hAnsi="Arial" w:cs="Arial"/>
          <w:sz w:val="22"/>
        </w:rPr>
        <w:t>is</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Sr</w:t>
      </w:r>
      <w:proofErr w:type="spellEnd"/>
      <w:r w:rsidRPr="00570EFC">
        <w:rPr>
          <w:rFonts w:ascii="Arial" w:eastAsia="Times New Roman" w:hAnsi="Arial" w:cs="Arial"/>
          <w:sz w:val="22"/>
        </w:rPr>
        <w:t>(a).......................................,</w:t>
      </w:r>
    </w:p>
    <w:p w14:paraId="62E1579F"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portador(a) da Carteira de Identidade n.º............. e inscrito no CPF/MF sob o</w:t>
      </w:r>
    </w:p>
    <w:p w14:paraId="79EB4AC5"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n.º.................., DECLARA, sob as penas da lei, que até a presente data</w:t>
      </w:r>
    </w:p>
    <w:p w14:paraId="52A069DE"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inexistem fatos impeditivos para sua habilitação no presente processo</w:t>
      </w:r>
    </w:p>
    <w:p w14:paraId="6F0A3EB1"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licitatório, ciente da obrigatoriedade de declarar ocorrências posteriores.</w:t>
      </w:r>
    </w:p>
    <w:p w14:paraId="7713EC5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525F5A2A"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2F12E7E2"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03568ECA"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 de ................... de 2021.</w:t>
      </w:r>
    </w:p>
    <w:p w14:paraId="2AB08C03"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both"/>
        <w:textAlignment w:val="baseline"/>
        <w:rPr>
          <w:rFonts w:ascii="Arial" w:eastAsia="Times New Roman" w:hAnsi="Arial" w:cs="Arial"/>
          <w:sz w:val="22"/>
        </w:rPr>
      </w:pPr>
    </w:p>
    <w:p w14:paraId="51F82482"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center"/>
        <w:textAlignment w:val="baseline"/>
        <w:rPr>
          <w:rFonts w:ascii="Arial" w:eastAsia="Times New Roman" w:hAnsi="Arial" w:cs="Arial"/>
          <w:sz w:val="22"/>
        </w:rPr>
      </w:pPr>
      <w:r w:rsidRPr="00570EFC">
        <w:rPr>
          <w:rFonts w:ascii="Arial" w:eastAsia="Times New Roman" w:hAnsi="Arial" w:cs="Arial"/>
          <w:sz w:val="22"/>
        </w:rPr>
        <w:t>.................................................................................................</w:t>
      </w:r>
    </w:p>
    <w:p w14:paraId="379D6BC4"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center"/>
        <w:textAlignment w:val="baseline"/>
        <w:rPr>
          <w:rFonts w:ascii="Arial" w:eastAsia="Times New Roman" w:hAnsi="Arial" w:cs="Arial"/>
          <w:sz w:val="22"/>
        </w:rPr>
      </w:pPr>
      <w:r w:rsidRPr="00570EFC">
        <w:rPr>
          <w:rFonts w:ascii="Arial" w:eastAsia="Times New Roman" w:hAnsi="Arial" w:cs="Arial"/>
          <w:sz w:val="22"/>
        </w:rPr>
        <w:t xml:space="preserve">(nome, cargo, carimbo e assinatura do representante legal da proponente, </w:t>
      </w:r>
    </w:p>
    <w:p w14:paraId="2D3BFE32"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center"/>
        <w:textAlignment w:val="baseline"/>
        <w:rPr>
          <w:rFonts w:ascii="Arial" w:eastAsia="Times New Roman" w:hAnsi="Arial" w:cs="Arial"/>
          <w:sz w:val="22"/>
        </w:rPr>
      </w:pPr>
      <w:r w:rsidRPr="00570EFC">
        <w:rPr>
          <w:rFonts w:ascii="Arial" w:eastAsia="Times New Roman" w:hAnsi="Arial" w:cs="Arial"/>
          <w:sz w:val="22"/>
        </w:rPr>
        <w:t>em papel timbrado da empresa, devidamente identificado)</w:t>
      </w:r>
    </w:p>
    <w:p w14:paraId="71937C48" w14:textId="77777777" w:rsidR="00D225A0" w:rsidRPr="00570EFC" w:rsidRDefault="00D225A0" w:rsidP="00D225A0">
      <w:pPr>
        <w:overflowPunct w:val="0"/>
        <w:autoSpaceDE w:val="0"/>
        <w:autoSpaceDN w:val="0"/>
        <w:adjustRightInd w:val="0"/>
        <w:spacing w:line="256" w:lineRule="auto"/>
        <w:textAlignment w:val="baseline"/>
        <w:rPr>
          <w:rFonts w:ascii="Arial" w:eastAsia="Times New Roman" w:hAnsi="Arial" w:cs="Arial"/>
          <w:sz w:val="22"/>
        </w:rPr>
      </w:pPr>
    </w:p>
    <w:p w14:paraId="4213D83B" w14:textId="77777777" w:rsidR="00D225A0" w:rsidRPr="00570EFC" w:rsidRDefault="00D225A0" w:rsidP="00D225A0">
      <w:pPr>
        <w:overflowPunct w:val="0"/>
        <w:autoSpaceDE w:val="0"/>
        <w:autoSpaceDN w:val="0"/>
        <w:adjustRightInd w:val="0"/>
        <w:spacing w:line="256" w:lineRule="auto"/>
        <w:textAlignment w:val="baseline"/>
        <w:rPr>
          <w:rFonts w:ascii="Arial" w:eastAsia="Times New Roman" w:hAnsi="Arial" w:cs="Arial"/>
          <w:sz w:val="22"/>
        </w:rPr>
      </w:pPr>
      <w:r w:rsidRPr="00570EFC">
        <w:rPr>
          <w:rFonts w:ascii="Arial" w:eastAsia="Times New Roman" w:hAnsi="Arial" w:cs="Arial"/>
          <w:sz w:val="22"/>
        </w:rPr>
        <w:br w:type="page"/>
      </w:r>
    </w:p>
    <w:p w14:paraId="0E5B35DD" w14:textId="77777777" w:rsidR="00D225A0" w:rsidRPr="00570EFC" w:rsidRDefault="00D225A0" w:rsidP="00D225A0">
      <w:pPr>
        <w:suppressAutoHyphens/>
        <w:overflowPunct w:val="0"/>
        <w:autoSpaceDE w:val="0"/>
        <w:autoSpaceDN w:val="0"/>
        <w:adjustRightInd w:val="0"/>
        <w:spacing w:after="0" w:line="240" w:lineRule="auto"/>
        <w:jc w:val="center"/>
        <w:textAlignment w:val="baseline"/>
        <w:rPr>
          <w:rFonts w:ascii="Arial" w:eastAsia="Times New Roman" w:hAnsi="Arial" w:cs="Arial"/>
          <w:sz w:val="22"/>
        </w:rPr>
      </w:pPr>
      <w:bookmarkStart w:id="79" w:name="_Hlk72243364"/>
      <w:r w:rsidRPr="00570EFC">
        <w:rPr>
          <w:rFonts w:ascii="Arial" w:eastAsia="Times New Roman" w:hAnsi="Arial" w:cs="Arial"/>
          <w:b/>
          <w:sz w:val="22"/>
          <w:u w:val="single"/>
        </w:rPr>
        <w:lastRenderedPageBreak/>
        <w:t xml:space="preserve">ANEXO IX – </w:t>
      </w:r>
      <w:bookmarkStart w:id="80" w:name="_Hlk72243355"/>
      <w:r w:rsidRPr="00570EFC">
        <w:rPr>
          <w:rFonts w:ascii="Arial" w:eastAsia="Times New Roman" w:hAnsi="Arial" w:cs="Arial"/>
          <w:b/>
          <w:sz w:val="22"/>
          <w:u w:val="single"/>
        </w:rPr>
        <w:t>MODELO DE DECLARAÇÃO DE QUE A EMPRESA POSSUI TODOS OS SISTEMAS, OBJETO DA LICITAÇÃO</w:t>
      </w:r>
      <w:bookmarkEnd w:id="79"/>
      <w:bookmarkEnd w:id="80"/>
    </w:p>
    <w:p w14:paraId="5C2E1E60"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70502077"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4CFA5C0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....................................(razão social), inscrito no CNPJ n.º...................., com</w:t>
      </w:r>
    </w:p>
    <w:p w14:paraId="3BA980D7"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sede na .............................. n.º................, cidade........, Estado.............., por</w:t>
      </w:r>
    </w:p>
    <w:p w14:paraId="70C07B17"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intermédio do seu(s) representante(s) legal(</w:t>
      </w:r>
      <w:proofErr w:type="spellStart"/>
      <w:r w:rsidRPr="00570EFC">
        <w:rPr>
          <w:rFonts w:ascii="Arial" w:eastAsia="Times New Roman" w:hAnsi="Arial" w:cs="Arial"/>
          <w:sz w:val="22"/>
        </w:rPr>
        <w:t>is</w:t>
      </w:r>
      <w:proofErr w:type="spellEnd"/>
      <w:r w:rsidRPr="00570EFC">
        <w:rPr>
          <w:rFonts w:ascii="Arial" w:eastAsia="Times New Roman" w:hAnsi="Arial" w:cs="Arial"/>
          <w:sz w:val="22"/>
        </w:rPr>
        <w:t xml:space="preserve">), </w:t>
      </w:r>
      <w:proofErr w:type="spellStart"/>
      <w:r w:rsidRPr="00570EFC">
        <w:rPr>
          <w:rFonts w:ascii="Arial" w:eastAsia="Times New Roman" w:hAnsi="Arial" w:cs="Arial"/>
          <w:sz w:val="22"/>
        </w:rPr>
        <w:t>Sr</w:t>
      </w:r>
      <w:proofErr w:type="spellEnd"/>
      <w:r w:rsidRPr="00570EFC">
        <w:rPr>
          <w:rFonts w:ascii="Arial" w:eastAsia="Times New Roman" w:hAnsi="Arial" w:cs="Arial"/>
          <w:sz w:val="22"/>
        </w:rPr>
        <w:t>(a).......................................,</w:t>
      </w:r>
    </w:p>
    <w:p w14:paraId="233F0A0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portador(a) da Carteira de Identidade n.º............. e inscrito no CPF/MF sob o</w:t>
      </w:r>
    </w:p>
    <w:p w14:paraId="4470A54E"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n.º.................., DECLARA, sob as penas da lei, que possui todos os sistemas objetos da licitação, efetuando a demonstração, conforme previsto em edital, caso solicitado pela Administração.</w:t>
      </w:r>
    </w:p>
    <w:p w14:paraId="3082775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1829A59E"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10C363C9"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32D7D124"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r w:rsidRPr="00570EFC">
        <w:rPr>
          <w:rFonts w:ascii="Arial" w:eastAsia="Times New Roman" w:hAnsi="Arial" w:cs="Arial"/>
          <w:sz w:val="22"/>
        </w:rPr>
        <w:t>......................(.....), ....... de ................... de 2021.</w:t>
      </w:r>
    </w:p>
    <w:p w14:paraId="1C7F119F"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both"/>
        <w:textAlignment w:val="baseline"/>
        <w:rPr>
          <w:rFonts w:ascii="Arial" w:eastAsia="Times New Roman" w:hAnsi="Arial" w:cs="Arial"/>
          <w:sz w:val="22"/>
        </w:rPr>
      </w:pPr>
    </w:p>
    <w:p w14:paraId="51D3B570"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center"/>
        <w:textAlignment w:val="baseline"/>
        <w:rPr>
          <w:rFonts w:ascii="Arial" w:eastAsia="Times New Roman" w:hAnsi="Arial" w:cs="Arial"/>
          <w:sz w:val="22"/>
        </w:rPr>
      </w:pPr>
      <w:r w:rsidRPr="00570EFC">
        <w:rPr>
          <w:rFonts w:ascii="Arial" w:eastAsia="Times New Roman" w:hAnsi="Arial" w:cs="Arial"/>
          <w:sz w:val="22"/>
        </w:rPr>
        <w:t>.................................................................................................</w:t>
      </w:r>
    </w:p>
    <w:p w14:paraId="41E457C3"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center"/>
        <w:textAlignment w:val="baseline"/>
        <w:rPr>
          <w:rFonts w:ascii="Arial" w:eastAsia="Times New Roman" w:hAnsi="Arial" w:cs="Arial"/>
          <w:sz w:val="22"/>
        </w:rPr>
      </w:pPr>
      <w:r w:rsidRPr="00570EFC">
        <w:rPr>
          <w:rFonts w:ascii="Arial" w:eastAsia="Times New Roman" w:hAnsi="Arial" w:cs="Arial"/>
          <w:sz w:val="22"/>
        </w:rPr>
        <w:t xml:space="preserve">(nome, cargo, carimbo e assinatura do representante legal da proponente, </w:t>
      </w:r>
    </w:p>
    <w:p w14:paraId="7007B804" w14:textId="77777777" w:rsidR="00D225A0" w:rsidRPr="00570EFC" w:rsidRDefault="00D225A0" w:rsidP="00D225A0">
      <w:pPr>
        <w:shd w:val="clear" w:color="auto" w:fill="FFFFFF"/>
        <w:tabs>
          <w:tab w:val="left" w:pos="1276"/>
        </w:tabs>
        <w:overflowPunct w:val="0"/>
        <w:autoSpaceDE w:val="0"/>
        <w:autoSpaceDN w:val="0"/>
        <w:adjustRightInd w:val="0"/>
        <w:spacing w:after="0" w:line="240" w:lineRule="auto"/>
        <w:ind w:firstLine="3"/>
        <w:jc w:val="center"/>
        <w:textAlignment w:val="baseline"/>
        <w:rPr>
          <w:rFonts w:ascii="Arial" w:eastAsia="Times New Roman" w:hAnsi="Arial" w:cs="Arial"/>
          <w:sz w:val="22"/>
        </w:rPr>
      </w:pPr>
      <w:r w:rsidRPr="00570EFC">
        <w:rPr>
          <w:rFonts w:ascii="Arial" w:eastAsia="Times New Roman" w:hAnsi="Arial" w:cs="Arial"/>
          <w:sz w:val="22"/>
        </w:rPr>
        <w:t>em papel timbrado da empresa, devidamente identificado)</w:t>
      </w:r>
    </w:p>
    <w:p w14:paraId="732B6C08" w14:textId="77777777" w:rsidR="00D225A0" w:rsidRPr="00570EFC" w:rsidRDefault="00D225A0" w:rsidP="00D225A0">
      <w:pPr>
        <w:overflowPunct w:val="0"/>
        <w:autoSpaceDE w:val="0"/>
        <w:autoSpaceDN w:val="0"/>
        <w:adjustRightInd w:val="0"/>
        <w:spacing w:line="256" w:lineRule="auto"/>
        <w:textAlignment w:val="baseline"/>
        <w:rPr>
          <w:rFonts w:ascii="Arial" w:eastAsia="Times New Roman" w:hAnsi="Arial" w:cs="Arial"/>
          <w:sz w:val="22"/>
        </w:rPr>
      </w:pPr>
      <w:r w:rsidRPr="00570EFC">
        <w:rPr>
          <w:rFonts w:ascii="Arial" w:eastAsia="Times New Roman" w:hAnsi="Arial" w:cs="Arial"/>
          <w:sz w:val="22"/>
        </w:rPr>
        <w:br w:type="page"/>
      </w:r>
    </w:p>
    <w:p w14:paraId="63DC7567" w14:textId="77777777" w:rsidR="00D225A0" w:rsidRPr="00570EFC" w:rsidRDefault="00D225A0" w:rsidP="00D225A0">
      <w:pPr>
        <w:suppressAutoHyphens/>
        <w:overflowPunct w:val="0"/>
        <w:autoSpaceDE w:val="0"/>
        <w:autoSpaceDN w:val="0"/>
        <w:adjustRightInd w:val="0"/>
        <w:spacing w:after="0" w:line="240" w:lineRule="auto"/>
        <w:jc w:val="center"/>
        <w:textAlignment w:val="baseline"/>
        <w:rPr>
          <w:rFonts w:ascii="Arial" w:eastAsia="Times New Roman" w:hAnsi="Arial" w:cs="Arial"/>
          <w:sz w:val="22"/>
        </w:rPr>
      </w:pPr>
      <w:r w:rsidRPr="00570EFC">
        <w:rPr>
          <w:rFonts w:ascii="Arial" w:eastAsia="Times New Roman" w:hAnsi="Arial" w:cs="Arial"/>
          <w:b/>
          <w:sz w:val="22"/>
          <w:u w:val="single"/>
        </w:rPr>
        <w:lastRenderedPageBreak/>
        <w:t>ANEXO X – MODELO DE ATESTADO DE VISITA TÉCNICA</w:t>
      </w:r>
    </w:p>
    <w:p w14:paraId="1B90CC0F"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1CF1148C"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67AE0211" w14:textId="5FB6C03A" w:rsidR="00D225A0" w:rsidRPr="00570EFC" w:rsidRDefault="00D225A0" w:rsidP="00D225A0">
      <w:pPr>
        <w:overflowPunct w:val="0"/>
        <w:autoSpaceDE w:val="0"/>
        <w:autoSpaceDN w:val="0"/>
        <w:adjustRightInd w:val="0"/>
        <w:spacing w:after="0" w:line="240" w:lineRule="auto"/>
        <w:ind w:firstLine="708"/>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 xml:space="preserve">(Nome da Empresa) ____, CNPJ nº____, com sede na Rua ____, nº__, bairro ____, CEP____, Município____, por seu representante legal Sr.____, portador do CPF nº______, abaixo assinado, em cumprimento ao solicitado no Edital Pregão Presencial </w:t>
      </w:r>
      <w:r w:rsidRPr="00570EFC">
        <w:rPr>
          <w:rFonts w:ascii="Arial" w:eastAsia="Times New Roman" w:hAnsi="Arial" w:cs="Arial"/>
          <w:sz w:val="22"/>
          <w:lang w:eastAsia="pt-BR"/>
        </w:rPr>
        <w:t xml:space="preserve">nº </w:t>
      </w:r>
      <w:r w:rsidR="00D97D66">
        <w:rPr>
          <w:rFonts w:ascii="Arial" w:eastAsia="Times New Roman" w:hAnsi="Arial" w:cs="Arial"/>
          <w:sz w:val="22"/>
          <w:lang w:eastAsia="pt-BR"/>
        </w:rPr>
        <w:t>023/2021</w:t>
      </w:r>
      <w:r w:rsidRPr="00570EFC">
        <w:rPr>
          <w:rFonts w:ascii="Arial" w:eastAsia="Times New Roman" w:hAnsi="Arial" w:cs="Arial"/>
          <w:color w:val="000000"/>
          <w:sz w:val="22"/>
          <w:lang w:eastAsia="pt-BR"/>
        </w:rPr>
        <w:t>. ATESTA que a empresa antes qualificada, compareceu a visita técnica, e conferiu todos os detalhes, medidas e quantitativos apresentados, para contratação de EMPRESA especializada em TECNOLOGIA DA INFORMAÇÃO para FORNECIMENTO EM REGIME DE LOCAÇÃO DE SISTEMAS e SOFTWARES INTEGRADOS DE GESTÃO  DO EXECUTIVO MUNICIPAL, com instalação, migração de dados, conversão, testes, customização, treinamento, parametrização, suporte técnico, manutenção e fornecimento de atualizações dos aplicativos destinados ao município</w:t>
      </w:r>
      <w:r w:rsidRPr="00570EFC">
        <w:rPr>
          <w:rFonts w:ascii="Arial" w:eastAsia="Times New Roman" w:hAnsi="Arial" w:cs="Arial"/>
          <w:sz w:val="22"/>
        </w:rPr>
        <w:t>, conforme descrições contidas no Edital e seus Anexos.</w:t>
      </w:r>
    </w:p>
    <w:p w14:paraId="199243C2"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p>
    <w:p w14:paraId="1B3E2D70"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Salientamos que a responsabilidade de verificação das condições oferecidas é da empresa visitante, sendo a mesma responsável em questionar o servidor responsável pelo Setor de Informática, sobre as condições técnicas, físicas e estruturais para o cumprimento das obrigações do objeto da licitação.</w:t>
      </w:r>
    </w:p>
    <w:p w14:paraId="3B61F1DD"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Este documento comprova que a empresa diz ter totais condições de atendimento as especificações contidas no edital, Termo de Referência e demais anexos, quanto a prazos, características, condições, estrutura física e técnicas oferecidas pelo Município. Também comprova a condição referente a estrutura de sistemas legados, processos, bases de dados para ambientação e alocação no Datacenter a ser disponibilizado e exigido no processo.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tblGrid>
      <w:tr w:rsidR="00D225A0" w:rsidRPr="00570EFC" w14:paraId="07B358FA" w14:textId="77777777" w:rsidTr="008E5C9E">
        <w:trPr>
          <w:trHeight w:val="283"/>
        </w:trPr>
        <w:tc>
          <w:tcPr>
            <w:tcW w:w="3852" w:type="dxa"/>
            <w:tcBorders>
              <w:top w:val="nil"/>
              <w:left w:val="nil"/>
              <w:bottom w:val="nil"/>
              <w:right w:val="nil"/>
            </w:tcBorders>
            <w:hideMark/>
          </w:tcPr>
          <w:p w14:paraId="37886C66" w14:textId="77777777" w:rsidR="00D225A0" w:rsidRPr="00570EFC" w:rsidRDefault="00D225A0" w:rsidP="008E5C9E">
            <w:pPr>
              <w:overflowPunct w:val="0"/>
              <w:autoSpaceDE w:val="0"/>
              <w:autoSpaceDN w:val="0"/>
              <w:adjustRightInd w:val="0"/>
              <w:spacing w:after="0" w:line="240" w:lineRule="auto"/>
              <w:textAlignment w:val="baseline"/>
              <w:rPr>
                <w:rFonts w:ascii="Arial" w:eastAsia="Times New Roman" w:hAnsi="Arial" w:cs="Arial"/>
                <w:color w:val="000000"/>
                <w:sz w:val="22"/>
                <w:lang w:eastAsia="pt-BR"/>
              </w:rPr>
            </w:pPr>
          </w:p>
        </w:tc>
      </w:tr>
      <w:tr w:rsidR="00D225A0" w:rsidRPr="00570EFC" w14:paraId="0CD97251" w14:textId="77777777" w:rsidTr="008E5C9E">
        <w:trPr>
          <w:trHeight w:val="283"/>
        </w:trPr>
        <w:tc>
          <w:tcPr>
            <w:tcW w:w="3852" w:type="dxa"/>
            <w:tcBorders>
              <w:top w:val="nil"/>
              <w:left w:val="nil"/>
              <w:bottom w:val="nil"/>
              <w:right w:val="nil"/>
            </w:tcBorders>
          </w:tcPr>
          <w:p w14:paraId="06693315" w14:textId="77777777" w:rsidR="00D225A0" w:rsidRPr="00570EFC" w:rsidRDefault="00D225A0" w:rsidP="008E5C9E">
            <w:pPr>
              <w:overflowPunct w:val="0"/>
              <w:autoSpaceDE w:val="0"/>
              <w:autoSpaceDN w:val="0"/>
              <w:adjustRightInd w:val="0"/>
              <w:spacing w:after="0" w:line="276" w:lineRule="auto"/>
              <w:jc w:val="both"/>
              <w:textAlignment w:val="baseline"/>
              <w:rPr>
                <w:rFonts w:ascii="Arial" w:eastAsia="Times New Roman" w:hAnsi="Arial" w:cs="Arial"/>
                <w:color w:val="000000"/>
                <w:sz w:val="22"/>
              </w:rPr>
            </w:pPr>
          </w:p>
        </w:tc>
      </w:tr>
    </w:tbl>
    <w:p w14:paraId="0D033E0F"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p>
    <w:p w14:paraId="50707481" w14:textId="77777777" w:rsidR="00D225A0" w:rsidRPr="00570EFC" w:rsidRDefault="00D225A0" w:rsidP="00D225A0">
      <w:pPr>
        <w:overflowPunct w:val="0"/>
        <w:autoSpaceDE w:val="0"/>
        <w:autoSpaceDN w:val="0"/>
        <w:adjustRightInd w:val="0"/>
        <w:spacing w:after="0" w:line="240" w:lineRule="auto"/>
        <w:jc w:val="right"/>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 xml:space="preserve">Local e Data:  </w:t>
      </w:r>
    </w:p>
    <w:p w14:paraId="05325567"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__________________________</w:t>
      </w:r>
    </w:p>
    <w:p w14:paraId="77031067"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color w:val="000000"/>
          <w:sz w:val="22"/>
          <w:lang w:eastAsia="pt-BR"/>
        </w:rPr>
      </w:pPr>
      <w:r w:rsidRPr="00570EFC">
        <w:rPr>
          <w:rFonts w:ascii="Arial" w:eastAsia="Times New Roman" w:hAnsi="Arial" w:cs="Arial"/>
          <w:b/>
          <w:bCs/>
          <w:color w:val="000000"/>
          <w:sz w:val="22"/>
          <w:lang w:eastAsia="pt-BR"/>
        </w:rPr>
        <w:t>NOME CPF E ASSINATURA DO</w:t>
      </w:r>
    </w:p>
    <w:p w14:paraId="4B994444"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REPRESENTANTE COM CARIMBO DA EMPRESA</w:t>
      </w:r>
    </w:p>
    <w:p w14:paraId="51DCC07D" w14:textId="77777777" w:rsidR="00D225A0" w:rsidRPr="00570EFC" w:rsidRDefault="00D225A0" w:rsidP="00D225A0">
      <w:pPr>
        <w:overflowPunct w:val="0"/>
        <w:autoSpaceDE w:val="0"/>
        <w:autoSpaceDN w:val="0"/>
        <w:adjustRightInd w:val="0"/>
        <w:spacing w:line="256" w:lineRule="auto"/>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br w:type="page"/>
      </w:r>
    </w:p>
    <w:p w14:paraId="1CD168CF" w14:textId="77777777" w:rsidR="00D225A0" w:rsidRPr="00570EFC" w:rsidRDefault="00D225A0" w:rsidP="00D225A0">
      <w:pPr>
        <w:suppressAutoHyphens/>
        <w:overflowPunct w:val="0"/>
        <w:autoSpaceDE w:val="0"/>
        <w:autoSpaceDN w:val="0"/>
        <w:adjustRightInd w:val="0"/>
        <w:spacing w:after="0" w:line="240" w:lineRule="auto"/>
        <w:jc w:val="center"/>
        <w:textAlignment w:val="baseline"/>
        <w:rPr>
          <w:rFonts w:ascii="Arial" w:eastAsia="Times New Roman" w:hAnsi="Arial" w:cs="Arial"/>
          <w:sz w:val="22"/>
        </w:rPr>
      </w:pPr>
      <w:r w:rsidRPr="00570EFC">
        <w:rPr>
          <w:rFonts w:ascii="Arial" w:eastAsia="Times New Roman" w:hAnsi="Arial" w:cs="Arial"/>
          <w:b/>
          <w:sz w:val="22"/>
          <w:u w:val="single"/>
        </w:rPr>
        <w:lastRenderedPageBreak/>
        <w:t>ANEXO XI – MINUTA DE CONTRATO ADMINISTRATIVO</w:t>
      </w:r>
    </w:p>
    <w:p w14:paraId="28AE882B"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sz w:val="22"/>
        </w:rPr>
      </w:pPr>
    </w:p>
    <w:p w14:paraId="4AAAB196"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bookmarkStart w:id="81" w:name="_Hlk72396819"/>
    </w:p>
    <w:p w14:paraId="116BAAC6"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MINUTA DE CONTRATO ADMINISTRATIVO</w:t>
      </w:r>
      <w:bookmarkEnd w:id="81"/>
    </w:p>
    <w:p w14:paraId="6A833B41"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0"/>
      </w:tblGrid>
      <w:tr w:rsidR="00D225A0" w:rsidRPr="00570EFC" w14:paraId="57F043CF" w14:textId="77777777" w:rsidTr="008E5C9E">
        <w:tc>
          <w:tcPr>
            <w:tcW w:w="9211" w:type="dxa"/>
            <w:tcBorders>
              <w:top w:val="single" w:sz="4" w:space="0" w:color="auto"/>
              <w:left w:val="single" w:sz="4" w:space="0" w:color="auto"/>
              <w:bottom w:val="single" w:sz="4" w:space="0" w:color="auto"/>
              <w:right w:val="single" w:sz="4" w:space="0" w:color="auto"/>
            </w:tcBorders>
            <w:hideMark/>
          </w:tcPr>
          <w:p w14:paraId="478517D6" w14:textId="77777777" w:rsidR="00D225A0" w:rsidRPr="00570EFC" w:rsidRDefault="00D225A0" w:rsidP="008E5C9E">
            <w:pPr>
              <w:overflowPunct w:val="0"/>
              <w:autoSpaceDE w:val="0"/>
              <w:autoSpaceDN w:val="0"/>
              <w:adjustRightInd w:val="0"/>
              <w:spacing w:after="0" w:line="276" w:lineRule="auto"/>
              <w:jc w:val="both"/>
              <w:textAlignment w:val="baseline"/>
              <w:rPr>
                <w:rFonts w:ascii="Arial" w:eastAsia="Times New Roman" w:hAnsi="Arial" w:cs="Arial"/>
                <w:sz w:val="22"/>
              </w:rPr>
            </w:pPr>
            <w:r w:rsidRPr="00570EFC">
              <w:rPr>
                <w:rFonts w:ascii="Arial" w:eastAsia="Times New Roman" w:hAnsi="Arial" w:cs="Arial"/>
                <w:sz w:val="22"/>
              </w:rPr>
              <w:t xml:space="preserve">TERMO DE CONTRATO QUE ENTRE SI FAZEM DE UM LADO A </w:t>
            </w:r>
            <w:r w:rsidRPr="00570EFC">
              <w:rPr>
                <w:rFonts w:ascii="Arial" w:eastAsia="Times New Roman" w:hAnsi="Arial" w:cs="Arial"/>
                <w:b/>
                <w:noProof/>
                <w:sz w:val="22"/>
              </w:rPr>
              <w:t xml:space="preserve">PREFEITURA MUNICIPAL DE BOM JESUS DO OESTE </w:t>
            </w:r>
            <w:r w:rsidRPr="00570EFC">
              <w:rPr>
                <w:rFonts w:ascii="Arial" w:eastAsia="Times New Roman" w:hAnsi="Arial" w:cs="Arial"/>
                <w:sz w:val="22"/>
              </w:rPr>
              <w:t xml:space="preserve">E _______________________ NOS TERMOS DA LEI Nº. 8.666 DE 21/06/93, OBJETIVANDO A CONTRATAÇÃO SOB O REGIME DE </w:t>
            </w:r>
            <w:r w:rsidRPr="00570EFC">
              <w:rPr>
                <w:rFonts w:ascii="Arial" w:eastAsia="Times New Roman" w:hAnsi="Arial" w:cs="Arial"/>
                <w:noProof/>
                <w:sz w:val="22"/>
              </w:rPr>
              <w:t>Direta</w:t>
            </w:r>
            <w:r w:rsidRPr="00570EFC">
              <w:rPr>
                <w:rFonts w:ascii="Arial" w:eastAsia="Times New Roman" w:hAnsi="Arial" w:cs="Arial"/>
                <w:sz w:val="22"/>
              </w:rPr>
              <w:t>.</w:t>
            </w:r>
          </w:p>
        </w:tc>
      </w:tr>
    </w:tbl>
    <w:p w14:paraId="37663896" w14:textId="77777777" w:rsidR="00D225A0" w:rsidRPr="00570EFC" w:rsidRDefault="00D225A0" w:rsidP="00D225A0">
      <w:pPr>
        <w:overflowPunct w:val="0"/>
        <w:autoSpaceDE w:val="0"/>
        <w:autoSpaceDN w:val="0"/>
        <w:adjustRightInd w:val="0"/>
        <w:spacing w:after="0" w:line="240" w:lineRule="auto"/>
        <w:ind w:left="3544"/>
        <w:jc w:val="both"/>
        <w:textAlignment w:val="baseline"/>
        <w:rPr>
          <w:rFonts w:ascii="Arial" w:eastAsia="Times New Roman" w:hAnsi="Arial" w:cs="Arial"/>
          <w:sz w:val="22"/>
          <w:lang w:eastAsia="pt-BR"/>
        </w:rPr>
      </w:pPr>
    </w:p>
    <w:tbl>
      <w:tblPr>
        <w:tblW w:w="0" w:type="auto"/>
        <w:tblCellMar>
          <w:left w:w="70" w:type="dxa"/>
          <w:right w:w="70" w:type="dxa"/>
        </w:tblCellMar>
        <w:tblLook w:val="04A0" w:firstRow="1" w:lastRow="0" w:firstColumn="1" w:lastColumn="0" w:noHBand="0" w:noVBand="1"/>
      </w:tblPr>
      <w:tblGrid>
        <w:gridCol w:w="9211"/>
      </w:tblGrid>
      <w:tr w:rsidR="00D225A0" w:rsidRPr="00570EFC" w14:paraId="73CA6D01" w14:textId="77777777" w:rsidTr="008E5C9E">
        <w:tc>
          <w:tcPr>
            <w:tcW w:w="9211" w:type="dxa"/>
            <w:hideMark/>
          </w:tcPr>
          <w:p w14:paraId="6795AAE8" w14:textId="5AB1BC36" w:rsidR="00D225A0" w:rsidRPr="00570EFC" w:rsidRDefault="00D225A0" w:rsidP="008E5C9E">
            <w:pPr>
              <w:overflowPunct w:val="0"/>
              <w:autoSpaceDE w:val="0"/>
              <w:autoSpaceDN w:val="0"/>
              <w:adjustRightInd w:val="0"/>
              <w:spacing w:after="0" w:line="276" w:lineRule="auto"/>
              <w:jc w:val="both"/>
              <w:textAlignment w:val="baseline"/>
              <w:rPr>
                <w:rFonts w:ascii="Arial" w:eastAsia="Times New Roman" w:hAnsi="Arial" w:cs="Arial"/>
                <w:sz w:val="22"/>
              </w:rPr>
            </w:pPr>
            <w:r w:rsidRPr="00570EFC">
              <w:rPr>
                <w:rFonts w:ascii="Arial" w:eastAsia="Times New Roman" w:hAnsi="Arial" w:cs="Arial"/>
                <w:sz w:val="22"/>
              </w:rPr>
              <w:t xml:space="preserve">O Município de Bom Jesus do Oeste, Estado de Santa Catarina, por intermédio do Prefeito Municipal, Exmo. Sr. Airton Antônio </w:t>
            </w:r>
            <w:proofErr w:type="spellStart"/>
            <w:r w:rsidRPr="00570EFC">
              <w:rPr>
                <w:rFonts w:ascii="Arial" w:eastAsia="Times New Roman" w:hAnsi="Arial" w:cs="Arial"/>
                <w:sz w:val="22"/>
              </w:rPr>
              <w:t>Reinehr</w:t>
            </w:r>
            <w:proofErr w:type="spellEnd"/>
            <w:r w:rsidRPr="00570EFC">
              <w:rPr>
                <w:rFonts w:ascii="Arial" w:eastAsia="Times New Roman" w:hAnsi="Arial" w:cs="Arial"/>
                <w:sz w:val="22"/>
              </w:rPr>
              <w:t xml:space="preserve">, doravante denominada simplesmente de </w:t>
            </w:r>
            <w:r w:rsidRPr="00570EFC">
              <w:rPr>
                <w:rFonts w:ascii="Arial" w:eastAsia="Times New Roman" w:hAnsi="Arial" w:cs="Arial"/>
                <w:b/>
                <w:sz w:val="22"/>
              </w:rPr>
              <w:t>CONTRATANTE</w:t>
            </w:r>
            <w:r w:rsidRPr="00570EFC">
              <w:rPr>
                <w:rFonts w:ascii="Arial" w:eastAsia="Times New Roman" w:hAnsi="Arial" w:cs="Arial"/>
                <w:sz w:val="22"/>
              </w:rPr>
              <w:t xml:space="preserve"> e a Empresa _______________________, com sede na(o) _____________________,</w:t>
            </w:r>
            <w:r w:rsidRPr="00570EFC">
              <w:rPr>
                <w:rFonts w:ascii="Arial" w:eastAsia="Times New Roman" w:hAnsi="Arial" w:cs="Arial"/>
                <w:noProof/>
                <w:sz w:val="22"/>
              </w:rPr>
              <w:t xml:space="preserve"> Nº ____</w:t>
            </w:r>
            <w:r w:rsidRPr="00570EFC">
              <w:rPr>
                <w:rFonts w:ascii="Arial" w:eastAsia="Times New Roman" w:hAnsi="Arial" w:cs="Arial"/>
                <w:sz w:val="22"/>
              </w:rPr>
              <w:t xml:space="preserve">, inscrita no CGC/MF sob o nº. __________________ neste ato representada por seu representante legal Senhor ____________________________, doravante denominada simplesmente de </w:t>
            </w:r>
            <w:r w:rsidRPr="00570EFC">
              <w:rPr>
                <w:rFonts w:ascii="Arial" w:eastAsia="Times New Roman" w:hAnsi="Arial" w:cs="Arial"/>
                <w:b/>
                <w:sz w:val="22"/>
              </w:rPr>
              <w:t>CONTRATADA</w:t>
            </w:r>
            <w:r w:rsidRPr="00570EFC">
              <w:rPr>
                <w:rFonts w:ascii="Arial" w:eastAsia="Times New Roman" w:hAnsi="Arial" w:cs="Arial"/>
                <w:sz w:val="22"/>
              </w:rPr>
              <w:t>, em decorrência do Processo de Licitação Nº.</w:t>
            </w:r>
            <w:r w:rsidR="00D97D66">
              <w:rPr>
                <w:rFonts w:ascii="Arial" w:eastAsia="Times New Roman" w:hAnsi="Arial" w:cs="Arial"/>
                <w:sz w:val="22"/>
              </w:rPr>
              <w:t xml:space="preserve"> 1824/2021</w:t>
            </w:r>
            <w:r w:rsidRPr="00570EFC">
              <w:rPr>
                <w:rFonts w:ascii="Arial" w:eastAsia="Times New Roman" w:hAnsi="Arial" w:cs="Arial"/>
                <w:b/>
                <w:sz w:val="22"/>
              </w:rPr>
              <w:t>,</w:t>
            </w:r>
            <w:r w:rsidRPr="00570EFC">
              <w:rPr>
                <w:rFonts w:ascii="Arial" w:eastAsia="Times New Roman" w:hAnsi="Arial" w:cs="Arial"/>
                <w:sz w:val="22"/>
              </w:rPr>
              <w:t xml:space="preserve"> Pregão Presencial Nº </w:t>
            </w:r>
            <w:r w:rsidR="00D97D66">
              <w:rPr>
                <w:rFonts w:ascii="Arial" w:eastAsia="Times New Roman" w:hAnsi="Arial" w:cs="Arial"/>
                <w:sz w:val="22"/>
              </w:rPr>
              <w:t>023/2021</w:t>
            </w:r>
            <w:r w:rsidRPr="00570EFC">
              <w:rPr>
                <w:rFonts w:ascii="Arial" w:eastAsia="Times New Roman" w:hAnsi="Arial" w:cs="Arial"/>
                <w:sz w:val="22"/>
              </w:rPr>
              <w:t>, homologado em ___________, mediante sujeição mútua às normas constantes da Lei Nº 8.666, de 21/06/93 e legislação pertinente, ao Edital antes citado, à proposta e às seguintes cláusulas contratuais:</w:t>
            </w:r>
          </w:p>
        </w:tc>
      </w:tr>
    </w:tbl>
    <w:p w14:paraId="37C4C0B1"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12210D90"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CLÁUSULA PRIMEIRA - DO OBJETO</w:t>
      </w:r>
    </w:p>
    <w:p w14:paraId="1911F6D3"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p>
    <w:p w14:paraId="6136C841"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1 - O objeto do presente contrato é a contratação de contratação de EMPRESA especializada em TECNOLOGIA DA INFORMAÇÃO para FORNECIMENTO EM REGIME DE LOCAÇÃO DE SISTEMAS e SOFTWARES INTEGRADOS DE GESTÃO  DO EXECUTIVO MUNICIPAL, com instalação, migração de dados, conversão, testes, customização, treinamento, parametrização, suporte técnico, manutenção e fornecimento de atualizações dos aplicativos destinados ao município, conforme descrições contidas no Edital e seus Anexos:</w:t>
      </w:r>
    </w:p>
    <w:p w14:paraId="0DAD4A05" w14:textId="77777777" w:rsidR="00D225A0" w:rsidRPr="00570EFC" w:rsidRDefault="00D225A0" w:rsidP="00D225A0">
      <w:pPr>
        <w:numPr>
          <w:ilvl w:val="1"/>
          <w:numId w:val="44"/>
        </w:numPr>
        <w:suppressAutoHyphens/>
        <w:overflowPunct w:val="0"/>
        <w:autoSpaceDE w:val="0"/>
        <w:autoSpaceDN w:val="0"/>
        <w:adjustRightInd w:val="0"/>
        <w:spacing w:after="0" w:line="240" w:lineRule="auto"/>
        <w:jc w:val="both"/>
        <w:textAlignment w:val="baseline"/>
        <w:rPr>
          <w:rFonts w:ascii="Arial" w:eastAsia="Calibri" w:hAnsi="Arial" w:cs="Arial"/>
          <w:iCs/>
          <w:kern w:val="28"/>
          <w:sz w:val="22"/>
          <w:lang w:val="x-none"/>
        </w:rPr>
      </w:pPr>
      <w:r w:rsidRPr="00570EFC">
        <w:rPr>
          <w:rFonts w:ascii="Arial" w:eastAsia="Arial Unicode MS" w:hAnsi="Arial" w:cs="Arial"/>
          <w:sz w:val="22"/>
          <w:lang w:eastAsia="ar-SA"/>
        </w:rPr>
        <w:t xml:space="preserve">Constitui objeto da presente licitação a </w:t>
      </w:r>
      <w:r w:rsidRPr="00570EFC">
        <w:rPr>
          <w:rFonts w:ascii="Arial" w:eastAsia="Times New Roman" w:hAnsi="Arial" w:cs="Arial"/>
          <w:sz w:val="22"/>
          <w:lang w:eastAsia="pt-BR"/>
        </w:rPr>
        <w:t>contratação de EMPRESA especializada no FORNECIMENTO E LOCAÇÃO DE SISTEMAS e SOFTWARES INTEGRADOS DE GESTÃO MUNICIPAL</w:t>
      </w:r>
      <w:r w:rsidRPr="00570EFC">
        <w:rPr>
          <w:rFonts w:ascii="Arial" w:eastAsia="Calibri" w:hAnsi="Arial" w:cs="Arial"/>
          <w:b/>
          <w:bCs/>
          <w:iCs/>
          <w:kern w:val="28"/>
          <w:sz w:val="22"/>
          <w:lang w:val="x-none"/>
        </w:rPr>
        <w:t>.</w:t>
      </w:r>
    </w:p>
    <w:p w14:paraId="4BFD6494" w14:textId="77777777" w:rsidR="00D225A0" w:rsidRPr="00570EFC" w:rsidRDefault="00D225A0" w:rsidP="00D225A0">
      <w:pPr>
        <w:numPr>
          <w:ilvl w:val="2"/>
          <w:numId w:val="44"/>
        </w:numPr>
        <w:suppressAutoHyphens/>
        <w:overflowPunct w:val="0"/>
        <w:autoSpaceDE w:val="0"/>
        <w:autoSpaceDN w:val="0"/>
        <w:adjustRightInd w:val="0"/>
        <w:spacing w:before="240" w:after="0" w:line="240" w:lineRule="auto"/>
        <w:jc w:val="both"/>
        <w:textAlignment w:val="baseline"/>
        <w:rPr>
          <w:rFonts w:ascii="Arial" w:eastAsia="Times New Roman" w:hAnsi="Arial" w:cs="Arial"/>
          <w:sz w:val="22"/>
        </w:rPr>
      </w:pPr>
      <w:r w:rsidRPr="00570EFC">
        <w:rPr>
          <w:rFonts w:ascii="Arial" w:eastAsia="Times New Roman" w:hAnsi="Arial" w:cs="Arial"/>
          <w:iCs/>
          <w:kern w:val="28"/>
          <w:sz w:val="22"/>
        </w:rPr>
        <w:t xml:space="preserve">A empresa vencedora deverá efetuar a conversão de todos os dados históricos contidos na base de dados dos sistemas Legados, de todos os exercícios, com todas as informações. Mantendo informações íntegras, homologadas, sem subterfúgios de consultas em sistemas paralelos que não seja a base de dados convertida, homologada e íntegra.  </w:t>
      </w:r>
    </w:p>
    <w:p w14:paraId="53085589" w14:textId="77777777" w:rsidR="00D225A0" w:rsidRPr="00570EFC" w:rsidRDefault="00D225A0" w:rsidP="00D225A0">
      <w:pPr>
        <w:numPr>
          <w:ilvl w:val="2"/>
          <w:numId w:val="44"/>
        </w:numPr>
        <w:suppressAutoHyphens/>
        <w:overflowPunct w:val="0"/>
        <w:autoSpaceDE w:val="0"/>
        <w:autoSpaceDN w:val="0"/>
        <w:adjustRightInd w:val="0"/>
        <w:spacing w:before="240" w:after="0" w:line="240" w:lineRule="auto"/>
        <w:jc w:val="both"/>
        <w:textAlignment w:val="baseline"/>
        <w:rPr>
          <w:rFonts w:ascii="Arial" w:eastAsia="Times New Roman" w:hAnsi="Arial" w:cs="Arial"/>
          <w:iCs/>
          <w:kern w:val="28"/>
          <w:sz w:val="22"/>
        </w:rPr>
      </w:pPr>
      <w:r w:rsidRPr="00570EFC">
        <w:rPr>
          <w:rFonts w:ascii="Arial" w:eastAsia="Times New Roman" w:hAnsi="Arial" w:cs="Arial"/>
          <w:iCs/>
          <w:kern w:val="28"/>
          <w:sz w:val="22"/>
        </w:rPr>
        <w:t xml:space="preserve">O Município disponibilizará a base de dados, não sendo responsável e nem tendo a obrigatoriedade de fornecer layouts e dicionário de dados. Fica a critério da empresa vencedora a análise da base de dados para os processos de conversão. </w:t>
      </w:r>
    </w:p>
    <w:p w14:paraId="01C64576" w14:textId="77777777" w:rsidR="00D225A0" w:rsidRPr="00570EFC" w:rsidRDefault="00D225A0" w:rsidP="00D225A0">
      <w:pPr>
        <w:suppressAutoHyphens/>
        <w:overflowPunct w:val="0"/>
        <w:autoSpaceDE w:val="0"/>
        <w:autoSpaceDN w:val="0"/>
        <w:adjustRightInd w:val="0"/>
        <w:spacing w:before="240" w:after="240" w:line="240" w:lineRule="auto"/>
        <w:ind w:left="436" w:firstLine="993"/>
        <w:jc w:val="both"/>
        <w:textAlignment w:val="baseline"/>
        <w:rPr>
          <w:rFonts w:ascii="Arial" w:eastAsia="Times New Roman" w:hAnsi="Arial" w:cs="Arial"/>
          <w:iCs/>
          <w:kern w:val="28"/>
          <w:sz w:val="22"/>
        </w:rPr>
      </w:pPr>
      <w:r w:rsidRPr="00570EFC">
        <w:rPr>
          <w:rFonts w:ascii="Arial" w:eastAsia="Times New Roman" w:hAnsi="Arial" w:cs="Arial"/>
          <w:b/>
          <w:bCs/>
          <w:iCs/>
          <w:kern w:val="28"/>
          <w:sz w:val="22"/>
        </w:rPr>
        <w:t>Sendo responsabilidade da empresa vencedora:</w:t>
      </w:r>
    </w:p>
    <w:p w14:paraId="2E63676E" w14:textId="77777777" w:rsidR="00D225A0" w:rsidRPr="00570EFC" w:rsidRDefault="00D225A0" w:rsidP="00D225A0">
      <w:pPr>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iCs/>
          <w:kern w:val="28"/>
          <w:sz w:val="22"/>
        </w:rPr>
      </w:pPr>
      <w:r w:rsidRPr="00570EFC">
        <w:rPr>
          <w:rFonts w:ascii="Arial" w:eastAsia="Times New Roman" w:hAnsi="Arial" w:cs="Arial"/>
          <w:iCs/>
          <w:kern w:val="28"/>
          <w:sz w:val="22"/>
        </w:rPr>
        <w:t>Análise da base de dados; </w:t>
      </w:r>
    </w:p>
    <w:p w14:paraId="3683BD35" w14:textId="77777777" w:rsidR="00D225A0" w:rsidRPr="00570EFC" w:rsidRDefault="00D225A0" w:rsidP="00D225A0">
      <w:pPr>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iCs/>
          <w:kern w:val="28"/>
          <w:sz w:val="22"/>
        </w:rPr>
      </w:pPr>
      <w:r w:rsidRPr="00570EFC">
        <w:rPr>
          <w:rFonts w:ascii="Arial" w:eastAsia="Times New Roman" w:hAnsi="Arial" w:cs="Arial"/>
          <w:iCs/>
          <w:kern w:val="28"/>
          <w:sz w:val="22"/>
        </w:rPr>
        <w:t>Migração das informações de todos os sistemas legados, de todos os exercícios;  </w:t>
      </w:r>
    </w:p>
    <w:p w14:paraId="76FE675A" w14:textId="77777777" w:rsidR="00D225A0" w:rsidRPr="00570EFC" w:rsidRDefault="00D225A0" w:rsidP="00D225A0">
      <w:pPr>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iCs/>
          <w:kern w:val="28"/>
          <w:sz w:val="22"/>
        </w:rPr>
      </w:pPr>
      <w:r w:rsidRPr="00570EFC">
        <w:rPr>
          <w:rFonts w:ascii="Arial" w:eastAsia="Times New Roman" w:hAnsi="Arial" w:cs="Arial"/>
          <w:iCs/>
          <w:kern w:val="28"/>
          <w:sz w:val="22"/>
        </w:rPr>
        <w:t>Conferência, homologação e integridade das informações migradas;  </w:t>
      </w:r>
    </w:p>
    <w:p w14:paraId="18CFE461" w14:textId="77777777" w:rsidR="00D225A0" w:rsidRPr="00570EFC" w:rsidRDefault="00D225A0" w:rsidP="00D225A0">
      <w:pPr>
        <w:numPr>
          <w:ilvl w:val="0"/>
          <w:numId w:val="6"/>
        </w:numPr>
        <w:suppressAutoHyphens/>
        <w:overflowPunct w:val="0"/>
        <w:autoSpaceDE w:val="0"/>
        <w:autoSpaceDN w:val="0"/>
        <w:adjustRightInd w:val="0"/>
        <w:spacing w:after="0" w:line="240" w:lineRule="auto"/>
        <w:jc w:val="both"/>
        <w:textAlignment w:val="baseline"/>
        <w:rPr>
          <w:rFonts w:ascii="Arial" w:eastAsia="Times New Roman" w:hAnsi="Arial" w:cs="Arial"/>
          <w:iCs/>
          <w:kern w:val="28"/>
          <w:sz w:val="22"/>
        </w:rPr>
      </w:pPr>
      <w:r w:rsidRPr="00570EFC">
        <w:rPr>
          <w:rFonts w:ascii="Arial" w:eastAsia="Times New Roman" w:hAnsi="Arial" w:cs="Arial"/>
          <w:iCs/>
          <w:kern w:val="28"/>
          <w:sz w:val="22"/>
        </w:rPr>
        <w:t xml:space="preserve">Cumprir o prazo estabelecido a contar da assinatura do contrato para o processo de migração, e disponibilização dos sistemas legados e novos para uso, em </w:t>
      </w:r>
      <w:r w:rsidRPr="00570EFC">
        <w:rPr>
          <w:rFonts w:ascii="Arial" w:eastAsia="Times New Roman" w:hAnsi="Arial" w:cs="Arial"/>
          <w:iCs/>
          <w:kern w:val="28"/>
          <w:sz w:val="22"/>
        </w:rPr>
        <w:lastRenderedPageBreak/>
        <w:t>observação a continuidade do processo de gestão, prestação de contas e atendimento aos usuários internos e aos cidadãos; </w:t>
      </w:r>
    </w:p>
    <w:p w14:paraId="7A791A4D" w14:textId="77777777" w:rsidR="00D225A0" w:rsidRPr="00570EFC" w:rsidRDefault="00D225A0" w:rsidP="00D225A0">
      <w:pPr>
        <w:numPr>
          <w:ilvl w:val="0"/>
          <w:numId w:val="6"/>
        </w:numPr>
        <w:suppressAutoHyphens/>
        <w:overflowPunct w:val="0"/>
        <w:autoSpaceDE w:val="0"/>
        <w:autoSpaceDN w:val="0"/>
        <w:adjustRightInd w:val="0"/>
        <w:spacing w:after="0" w:line="240" w:lineRule="auto"/>
        <w:jc w:val="both"/>
        <w:textAlignment w:val="baseline"/>
        <w:rPr>
          <w:rFonts w:ascii="Arial" w:eastAsia="Calibri" w:hAnsi="Arial" w:cs="Arial"/>
          <w:kern w:val="28"/>
          <w:sz w:val="22"/>
          <w:lang w:val="x-none"/>
        </w:rPr>
      </w:pPr>
      <w:r w:rsidRPr="00570EFC">
        <w:rPr>
          <w:rFonts w:ascii="Arial" w:eastAsia="Times New Roman" w:hAnsi="Arial" w:cs="Arial"/>
          <w:iCs/>
          <w:kern w:val="28"/>
          <w:sz w:val="22"/>
        </w:rPr>
        <w:t xml:space="preserve">O prazo de cumprimento de instalação de todas as etapas descritas no memorial descritivo – TERMO DE REFERÊNCIA) será de </w:t>
      </w:r>
      <w:r w:rsidRPr="00570EFC">
        <w:rPr>
          <w:rFonts w:ascii="Arial" w:eastAsia="Times New Roman" w:hAnsi="Arial" w:cs="Arial"/>
          <w:bCs/>
          <w:sz w:val="22"/>
          <w:lang w:eastAsia="ar-SA"/>
        </w:rPr>
        <w:t>30</w:t>
      </w:r>
      <w:r w:rsidRPr="00570EFC">
        <w:rPr>
          <w:rFonts w:ascii="Arial" w:eastAsia="Times New Roman" w:hAnsi="Arial" w:cs="Arial"/>
          <w:bCs/>
          <w:sz w:val="22"/>
          <w:lang w:val="x-none" w:eastAsia="ar-SA"/>
        </w:rPr>
        <w:t xml:space="preserve"> (</w:t>
      </w:r>
      <w:r w:rsidRPr="00570EFC">
        <w:rPr>
          <w:rFonts w:ascii="Arial" w:eastAsia="Times New Roman" w:hAnsi="Arial" w:cs="Arial"/>
          <w:bCs/>
          <w:sz w:val="22"/>
          <w:lang w:eastAsia="ar-SA"/>
        </w:rPr>
        <w:t>trinta</w:t>
      </w:r>
      <w:r w:rsidRPr="00570EFC">
        <w:rPr>
          <w:rFonts w:ascii="Arial" w:eastAsia="Times New Roman" w:hAnsi="Arial" w:cs="Arial"/>
          <w:bCs/>
          <w:sz w:val="22"/>
          <w:lang w:val="x-none" w:eastAsia="ar-SA"/>
        </w:rPr>
        <w:t>)</w:t>
      </w:r>
      <w:r w:rsidRPr="00570EFC">
        <w:rPr>
          <w:rFonts w:ascii="Arial" w:eastAsia="Times New Roman" w:hAnsi="Arial" w:cs="Arial"/>
          <w:iCs/>
          <w:kern w:val="28"/>
          <w:sz w:val="22"/>
        </w:rPr>
        <w:t xml:space="preserve"> dias para os sistemas em uso (legados) e 90 (noventa) dias para os sistemas novos, quando solicitada a implantação. O prazo de início da prestação dos serviços deverá ser de 05 (cinco) dias, a contar da assinatura do contrato.</w:t>
      </w:r>
    </w:p>
    <w:p w14:paraId="12F2FD9A" w14:textId="77777777" w:rsidR="00D225A0" w:rsidRPr="00570EFC" w:rsidRDefault="00D225A0" w:rsidP="00D225A0">
      <w:pPr>
        <w:numPr>
          <w:ilvl w:val="2"/>
          <w:numId w:val="44"/>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Os Sistemas propostos deverão atender a todos os itens exigidos neste edital, principalmente no que tange as Normas Brasileiras da Contabilidade Aplicadas ao Setor Público (NBCASP), e demais exigências legais.</w:t>
      </w:r>
    </w:p>
    <w:p w14:paraId="0EF7B9B7" w14:textId="77777777" w:rsidR="00D225A0" w:rsidRPr="00570EFC" w:rsidRDefault="00D225A0" w:rsidP="00D225A0">
      <w:pPr>
        <w:numPr>
          <w:ilvl w:val="2"/>
          <w:numId w:val="44"/>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 xml:space="preserve">Os Sistemas propostos deverão utilizar Banco de Dados relacional, adequado a dimensão de dados de dados atualmente utilizado, com possibilidade de elasticidade, não limitando o aumento de informações, e </w:t>
      </w:r>
      <w:r w:rsidRPr="00570EFC">
        <w:rPr>
          <w:rFonts w:ascii="Arial" w:eastAsia="Times New Roman" w:hAnsi="Arial" w:cs="Arial"/>
          <w:b/>
          <w:color w:val="000000"/>
          <w:sz w:val="22"/>
          <w:lang w:eastAsia="pt-BR"/>
        </w:rPr>
        <w:t>o número de usuários</w:t>
      </w:r>
      <w:r w:rsidRPr="00570EFC">
        <w:rPr>
          <w:rFonts w:ascii="Arial" w:eastAsia="Times New Roman" w:hAnsi="Arial" w:cs="Arial"/>
          <w:color w:val="000000"/>
          <w:sz w:val="22"/>
          <w:lang w:eastAsia="pt-BR"/>
        </w:rPr>
        <w:t>. Não poderá representar custos individualizados ou mascarados dentro do Valor contratado para o Município. Os sistemas, em hipótese alguma poderão possuir limite de usuários cadastrados, tempo máximo de inativação por “inexistência de acessos” (número de usuários ilimitado, em operação ou não).</w:t>
      </w:r>
    </w:p>
    <w:p w14:paraId="509C60DE" w14:textId="7B561923" w:rsidR="00D225A0" w:rsidRPr="00570EFC" w:rsidRDefault="00D225A0" w:rsidP="00D225A0">
      <w:pPr>
        <w:numPr>
          <w:ilvl w:val="2"/>
          <w:numId w:val="44"/>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 xml:space="preserve">Os sistemas deverão ser instalados na infraestrutura disponibilizada pela prefeitura, quando a prefeitura definir por alocar o sistema em Datacenter, será requisitado junto a contratada a alocação e ambientação do sistema, com prazo máximo de 10 dias para que todos os sistemas estarem em pleno funcionamento e usuários aptos ao uso, os custos deverão constar na proposta de preços e a prefeitura somente começará a pagar pela ambientação e manutenção mensal, após a devida implantação.  </w:t>
      </w:r>
    </w:p>
    <w:p w14:paraId="1A3D181E" w14:textId="77777777" w:rsidR="00D225A0" w:rsidRPr="00570EFC" w:rsidRDefault="00D225A0" w:rsidP="00D225A0">
      <w:pPr>
        <w:numPr>
          <w:ilvl w:val="2"/>
          <w:numId w:val="44"/>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O Sistema deverá estar desenvolvido em ambiente de total compatibilidade e integração com o ambiente gráfico Microsoft Windows, com operação via mouse. O sistema deverá prover controle de acesso às funções do aplicativo através do uso de senhas individuais por usuário. Permitir a atribuição por usuário de permissão exclusiva para gravar, consultar ou excluir dados;</w:t>
      </w:r>
    </w:p>
    <w:p w14:paraId="34D2E6DB" w14:textId="77777777" w:rsidR="00D225A0" w:rsidRPr="00570EFC" w:rsidRDefault="00D225A0" w:rsidP="00D225A0">
      <w:pPr>
        <w:numPr>
          <w:ilvl w:val="2"/>
          <w:numId w:val="44"/>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Deverá ser fornecido treinamento que satisfaça os usuários com relação a sua capacitação e utilização dos sistemas, a fim de que cada usuário possa operar de forma independente em sua área. Os custos referentes a estes treinamentos estão inclusos na proposta comercial da empresa e contratada neste instrumento;</w:t>
      </w:r>
    </w:p>
    <w:p w14:paraId="19EF1CA1" w14:textId="77777777" w:rsidR="00D225A0" w:rsidRPr="00570EFC" w:rsidRDefault="00D225A0" w:rsidP="00D225A0">
      <w:pPr>
        <w:numPr>
          <w:ilvl w:val="2"/>
          <w:numId w:val="44"/>
        </w:numPr>
        <w:suppressAutoHyphens/>
        <w:overflowPunct w:val="0"/>
        <w:autoSpaceDE w:val="0"/>
        <w:autoSpaceDN w:val="0"/>
        <w:adjustRightInd w:val="0"/>
        <w:spacing w:before="240"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A empresa contratada deverá disponibilizar suporte técnico aos usuários, via telefone, via acesso remoto, para auxiliar em eventuais dificuldades operacionais, sem custo adicional ao Município.</w:t>
      </w:r>
    </w:p>
    <w:p w14:paraId="052A0164" w14:textId="77777777" w:rsidR="00D225A0" w:rsidRPr="00570EFC" w:rsidRDefault="00D225A0" w:rsidP="00D225A0">
      <w:pPr>
        <w:overflowPunct w:val="0"/>
        <w:autoSpaceDE w:val="0"/>
        <w:autoSpaceDN w:val="0"/>
        <w:adjustRightInd w:val="0"/>
        <w:spacing w:after="240" w:line="240" w:lineRule="auto"/>
        <w:ind w:left="1080"/>
        <w:jc w:val="both"/>
        <w:textAlignment w:val="baseline"/>
        <w:rPr>
          <w:rFonts w:ascii="Arial" w:eastAsia="Times New Roman" w:hAnsi="Arial" w:cs="Arial"/>
          <w:sz w:val="22"/>
          <w:lang w:eastAsia="pt-BR"/>
        </w:rPr>
      </w:pPr>
      <w:r w:rsidRPr="00570EFC">
        <w:rPr>
          <w:rFonts w:ascii="Arial" w:eastAsia="Times New Roman" w:hAnsi="Arial" w:cs="Arial"/>
          <w:b/>
          <w:bCs/>
          <w:sz w:val="22"/>
          <w:lang w:eastAsia="pt-BR"/>
        </w:rPr>
        <w:t>1.1.8</w:t>
      </w:r>
      <w:r w:rsidRPr="00570EFC">
        <w:rPr>
          <w:rFonts w:ascii="Arial" w:eastAsia="Times New Roman" w:hAnsi="Arial" w:cs="Arial"/>
          <w:sz w:val="22"/>
          <w:lang w:eastAsia="pt-BR"/>
        </w:rPr>
        <w:t xml:space="preserve"> Deverá ser utilizada também ferramenta de suporte via acesso remoto aos computadores do Município, que possibilitem a resolução imediata de eventuais problemas.</w:t>
      </w:r>
    </w:p>
    <w:p w14:paraId="378415F2" w14:textId="77777777" w:rsidR="00D225A0" w:rsidRPr="00570EFC" w:rsidRDefault="00D225A0" w:rsidP="00D225A0">
      <w:pPr>
        <w:numPr>
          <w:ilvl w:val="1"/>
          <w:numId w:val="44"/>
        </w:numPr>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SOLUÇOES DE SISTEMAS - ÁREAS</w:t>
      </w:r>
    </w:p>
    <w:tbl>
      <w:tblPr>
        <w:tblpPr w:leftFromText="141" w:rightFromText="141" w:bottomFromText="160" w:vertAnchor="text" w:tblpX="496" w:tblpY="1"/>
        <w:tblOverlap w:val="never"/>
        <w:tblW w:w="8646" w:type="dxa"/>
        <w:tblCellMar>
          <w:left w:w="70" w:type="dxa"/>
          <w:right w:w="70" w:type="dxa"/>
        </w:tblCellMar>
        <w:tblLook w:val="04A0" w:firstRow="1" w:lastRow="0" w:firstColumn="1" w:lastColumn="0" w:noHBand="0" w:noVBand="1"/>
      </w:tblPr>
      <w:tblGrid>
        <w:gridCol w:w="966"/>
        <w:gridCol w:w="8228"/>
      </w:tblGrid>
      <w:tr w:rsidR="00D225A0" w:rsidRPr="00570EFC" w14:paraId="5DEAA45C" w14:textId="77777777" w:rsidTr="008E5C9E">
        <w:trPr>
          <w:trHeight w:val="284"/>
        </w:trPr>
        <w:tc>
          <w:tcPr>
            <w:tcW w:w="354" w:type="dxa"/>
            <w:tcBorders>
              <w:top w:val="single" w:sz="8" w:space="0" w:color="auto"/>
              <w:left w:val="single" w:sz="8" w:space="0" w:color="auto"/>
              <w:bottom w:val="single" w:sz="4" w:space="0" w:color="auto"/>
              <w:right w:val="single" w:sz="8" w:space="0" w:color="auto"/>
            </w:tcBorders>
            <w:shd w:val="clear" w:color="auto" w:fill="D9D9D9"/>
            <w:noWrap/>
            <w:vAlign w:val="bottom"/>
            <w:hideMark/>
          </w:tcPr>
          <w:p w14:paraId="614ABCBA"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ITEM</w:t>
            </w:r>
          </w:p>
        </w:tc>
        <w:tc>
          <w:tcPr>
            <w:tcW w:w="8292" w:type="dxa"/>
            <w:tcBorders>
              <w:top w:val="single" w:sz="8" w:space="0" w:color="auto"/>
              <w:left w:val="nil"/>
              <w:bottom w:val="single" w:sz="4" w:space="0" w:color="auto"/>
              <w:right w:val="single" w:sz="8" w:space="0" w:color="auto"/>
            </w:tcBorders>
            <w:shd w:val="clear" w:color="auto" w:fill="D9D9D9"/>
            <w:noWrap/>
            <w:vAlign w:val="bottom"/>
            <w:hideMark/>
          </w:tcPr>
          <w:p w14:paraId="0B372748" w14:textId="77777777" w:rsidR="00D225A0" w:rsidRPr="00570EFC" w:rsidRDefault="00D225A0" w:rsidP="008E5C9E">
            <w:pPr>
              <w:overflowPunct w:val="0"/>
              <w:autoSpaceDE w:val="0"/>
              <w:autoSpaceDN w:val="0"/>
              <w:adjustRightInd w:val="0"/>
              <w:spacing w:after="0" w:line="240" w:lineRule="auto"/>
              <w:jc w:val="center"/>
              <w:textAlignment w:val="baseline"/>
              <w:rPr>
                <w:rFonts w:ascii="Arial" w:eastAsia="Times New Roman" w:hAnsi="Arial" w:cs="Arial"/>
                <w:b/>
                <w:bCs/>
                <w:color w:val="000000"/>
                <w:sz w:val="22"/>
                <w:lang w:eastAsia="pt-BR"/>
              </w:rPr>
            </w:pPr>
            <w:r w:rsidRPr="00570EFC">
              <w:rPr>
                <w:rFonts w:ascii="Arial" w:eastAsia="Times New Roman" w:hAnsi="Arial" w:cs="Arial"/>
                <w:b/>
                <w:bCs/>
                <w:color w:val="000000"/>
                <w:sz w:val="22"/>
                <w:lang w:eastAsia="pt-BR"/>
              </w:rPr>
              <w:t>SISTEMA</w:t>
            </w:r>
          </w:p>
        </w:tc>
      </w:tr>
      <w:tr w:rsidR="00D225A0" w:rsidRPr="00570EFC" w14:paraId="59093B35" w14:textId="77777777" w:rsidTr="008E5C9E">
        <w:trPr>
          <w:trHeight w:val="284"/>
        </w:trPr>
        <w:tc>
          <w:tcPr>
            <w:tcW w:w="354" w:type="dxa"/>
            <w:tcBorders>
              <w:top w:val="nil"/>
              <w:left w:val="single" w:sz="8" w:space="0" w:color="auto"/>
              <w:bottom w:val="single" w:sz="4" w:space="0" w:color="auto"/>
              <w:right w:val="single" w:sz="8" w:space="0" w:color="auto"/>
            </w:tcBorders>
            <w:noWrap/>
            <w:vAlign w:val="bottom"/>
          </w:tcPr>
          <w:p w14:paraId="0DB047E6" w14:textId="77777777" w:rsidR="00D225A0" w:rsidRPr="00570EFC" w:rsidRDefault="00D225A0" w:rsidP="008E5C9E">
            <w:pPr>
              <w:spacing w:after="0" w:line="240" w:lineRule="auto"/>
              <w:ind w:left="710" w:right="-79"/>
              <w:contextualSpacing/>
              <w:jc w:val="center"/>
              <w:rPr>
                <w:rFonts w:ascii="Arial" w:eastAsia="Times New Roman" w:hAnsi="Arial" w:cs="Arial"/>
                <w:color w:val="000000"/>
                <w:sz w:val="22"/>
              </w:rPr>
            </w:pPr>
            <w:r w:rsidRPr="00570EFC">
              <w:rPr>
                <w:rFonts w:ascii="Arial" w:eastAsia="Times New Roman" w:hAnsi="Arial" w:cs="Arial"/>
                <w:color w:val="000000"/>
                <w:sz w:val="22"/>
              </w:rPr>
              <w:t>1</w:t>
            </w:r>
          </w:p>
        </w:tc>
        <w:tc>
          <w:tcPr>
            <w:tcW w:w="8292" w:type="dxa"/>
            <w:tcBorders>
              <w:top w:val="nil"/>
              <w:left w:val="nil"/>
              <w:bottom w:val="single" w:sz="4" w:space="0" w:color="auto"/>
              <w:right w:val="single" w:sz="8" w:space="0" w:color="auto"/>
            </w:tcBorders>
            <w:noWrap/>
            <w:vAlign w:val="center"/>
            <w:hideMark/>
          </w:tcPr>
          <w:p w14:paraId="3EC2FA4D"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Sistemas a contratar de acordo com opção da administração</w:t>
            </w:r>
          </w:p>
        </w:tc>
      </w:tr>
      <w:tr w:rsidR="00D225A0" w:rsidRPr="00570EFC" w14:paraId="4D4C5743" w14:textId="77777777" w:rsidTr="008E5C9E">
        <w:trPr>
          <w:trHeight w:val="284"/>
        </w:trPr>
        <w:tc>
          <w:tcPr>
            <w:tcW w:w="354" w:type="dxa"/>
            <w:tcBorders>
              <w:top w:val="nil"/>
              <w:left w:val="single" w:sz="8" w:space="0" w:color="auto"/>
              <w:bottom w:val="single" w:sz="4" w:space="0" w:color="auto"/>
              <w:right w:val="single" w:sz="8" w:space="0" w:color="auto"/>
            </w:tcBorders>
            <w:noWrap/>
            <w:vAlign w:val="bottom"/>
          </w:tcPr>
          <w:p w14:paraId="523134EC" w14:textId="77777777" w:rsidR="00D225A0" w:rsidRPr="00570EFC" w:rsidRDefault="00D225A0" w:rsidP="008E5C9E">
            <w:pPr>
              <w:spacing w:after="0" w:line="240" w:lineRule="auto"/>
              <w:ind w:right="-79"/>
              <w:contextualSpacing/>
              <w:jc w:val="center"/>
              <w:rPr>
                <w:rFonts w:ascii="Arial" w:eastAsia="Times New Roman" w:hAnsi="Arial" w:cs="Arial"/>
                <w:color w:val="000000"/>
                <w:sz w:val="22"/>
              </w:rPr>
            </w:pPr>
            <w:r w:rsidRPr="00570EFC">
              <w:rPr>
                <w:rFonts w:ascii="Arial" w:eastAsia="Times New Roman" w:hAnsi="Arial" w:cs="Arial"/>
                <w:color w:val="000000"/>
                <w:sz w:val="22"/>
              </w:rPr>
              <w:t>2</w:t>
            </w:r>
          </w:p>
        </w:tc>
        <w:tc>
          <w:tcPr>
            <w:tcW w:w="8292" w:type="dxa"/>
            <w:tcBorders>
              <w:top w:val="nil"/>
              <w:left w:val="nil"/>
              <w:bottom w:val="single" w:sz="4" w:space="0" w:color="auto"/>
              <w:right w:val="single" w:sz="8" w:space="0" w:color="auto"/>
            </w:tcBorders>
            <w:noWrap/>
            <w:vAlign w:val="center"/>
            <w:hideMark/>
          </w:tcPr>
          <w:p w14:paraId="44C82550"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Sistemas a contratar de acordo com opção da administração</w:t>
            </w:r>
          </w:p>
        </w:tc>
      </w:tr>
      <w:tr w:rsidR="00D225A0" w:rsidRPr="00570EFC" w14:paraId="2C5854AE" w14:textId="77777777" w:rsidTr="008E5C9E">
        <w:trPr>
          <w:trHeight w:val="284"/>
        </w:trPr>
        <w:tc>
          <w:tcPr>
            <w:tcW w:w="354" w:type="dxa"/>
            <w:tcBorders>
              <w:top w:val="nil"/>
              <w:left w:val="single" w:sz="8" w:space="0" w:color="auto"/>
              <w:bottom w:val="single" w:sz="4" w:space="0" w:color="auto"/>
              <w:right w:val="single" w:sz="8" w:space="0" w:color="auto"/>
            </w:tcBorders>
            <w:noWrap/>
            <w:vAlign w:val="bottom"/>
          </w:tcPr>
          <w:p w14:paraId="04BC8015" w14:textId="77777777" w:rsidR="00D225A0" w:rsidRPr="00570EFC" w:rsidRDefault="00D225A0" w:rsidP="008E5C9E">
            <w:pPr>
              <w:spacing w:after="0" w:line="240" w:lineRule="auto"/>
              <w:ind w:right="-79"/>
              <w:contextualSpacing/>
              <w:jc w:val="center"/>
              <w:rPr>
                <w:rFonts w:ascii="Arial" w:eastAsia="Times New Roman" w:hAnsi="Arial" w:cs="Arial"/>
                <w:color w:val="000000"/>
                <w:sz w:val="22"/>
              </w:rPr>
            </w:pPr>
            <w:r w:rsidRPr="00570EFC">
              <w:rPr>
                <w:rFonts w:ascii="Arial" w:eastAsia="Times New Roman" w:hAnsi="Arial" w:cs="Arial"/>
                <w:color w:val="000000"/>
                <w:sz w:val="22"/>
              </w:rPr>
              <w:t>3</w:t>
            </w:r>
          </w:p>
        </w:tc>
        <w:tc>
          <w:tcPr>
            <w:tcW w:w="8292" w:type="dxa"/>
            <w:tcBorders>
              <w:top w:val="nil"/>
              <w:left w:val="nil"/>
              <w:bottom w:val="single" w:sz="4" w:space="0" w:color="auto"/>
              <w:right w:val="single" w:sz="8" w:space="0" w:color="auto"/>
            </w:tcBorders>
            <w:noWrap/>
            <w:vAlign w:val="center"/>
            <w:hideMark/>
          </w:tcPr>
          <w:p w14:paraId="4E8A57D5" w14:textId="77777777" w:rsidR="00D225A0" w:rsidRPr="00570EFC" w:rsidRDefault="00D225A0" w:rsidP="008E5C9E">
            <w:pPr>
              <w:overflowPunct w:val="0"/>
              <w:autoSpaceDE w:val="0"/>
              <w:autoSpaceDN w:val="0"/>
              <w:adjustRightInd w:val="0"/>
              <w:spacing w:after="0" w:line="240" w:lineRule="auto"/>
              <w:jc w:val="both"/>
              <w:textAlignment w:val="baseline"/>
              <w:rPr>
                <w:rFonts w:ascii="Arial" w:eastAsia="Times New Roman" w:hAnsi="Arial" w:cs="Arial"/>
                <w:color w:val="000000"/>
                <w:sz w:val="22"/>
                <w:lang w:eastAsia="pt-BR"/>
              </w:rPr>
            </w:pPr>
            <w:r w:rsidRPr="00570EFC">
              <w:rPr>
                <w:rFonts w:ascii="Arial" w:eastAsia="Times New Roman" w:hAnsi="Arial" w:cs="Arial"/>
                <w:color w:val="000000"/>
                <w:sz w:val="22"/>
                <w:lang w:eastAsia="pt-BR"/>
              </w:rPr>
              <w:t>Sistemas a contratar de acordo com opção da administração</w:t>
            </w:r>
          </w:p>
        </w:tc>
      </w:tr>
    </w:tbl>
    <w:p w14:paraId="53B569EE" w14:textId="77777777" w:rsidR="00D225A0" w:rsidRPr="00570EFC" w:rsidRDefault="00D225A0" w:rsidP="00D225A0">
      <w:pPr>
        <w:tabs>
          <w:tab w:val="left" w:pos="993"/>
        </w:tabs>
        <w:suppressAutoHyphens/>
        <w:overflowPunct w:val="0"/>
        <w:autoSpaceDE w:val="0"/>
        <w:autoSpaceDN w:val="0"/>
        <w:adjustRightInd w:val="0"/>
        <w:spacing w:after="0" w:line="240" w:lineRule="auto"/>
        <w:jc w:val="both"/>
        <w:textAlignment w:val="baseline"/>
        <w:rPr>
          <w:rFonts w:ascii="Arial" w:eastAsia="Times New Roman" w:hAnsi="Arial" w:cs="Arial"/>
          <w:b/>
          <w:sz w:val="22"/>
          <w:lang w:eastAsia="ar-SA"/>
        </w:rPr>
      </w:pPr>
      <w:r w:rsidRPr="00570EFC">
        <w:rPr>
          <w:rFonts w:ascii="Arial" w:eastAsia="Times New Roman" w:hAnsi="Arial" w:cs="Arial"/>
          <w:b/>
          <w:sz w:val="22"/>
          <w:lang w:eastAsia="ar-SA"/>
        </w:rPr>
        <w:tab/>
      </w:r>
      <w:r w:rsidRPr="00570EFC">
        <w:rPr>
          <w:rFonts w:ascii="Arial" w:eastAsia="Times New Roman" w:hAnsi="Arial" w:cs="Arial"/>
          <w:b/>
          <w:sz w:val="22"/>
          <w:lang w:eastAsia="ar-SA"/>
        </w:rPr>
        <w:tab/>
      </w:r>
    </w:p>
    <w:p w14:paraId="71ADBDAE" w14:textId="77777777" w:rsidR="00D225A0" w:rsidRPr="00570EFC" w:rsidRDefault="00D225A0" w:rsidP="00D225A0">
      <w:pPr>
        <w:suppressAutoHyphens/>
        <w:spacing w:after="0" w:line="240" w:lineRule="auto"/>
        <w:ind w:left="360"/>
        <w:jc w:val="both"/>
        <w:rPr>
          <w:rFonts w:ascii="Arial" w:eastAsia="Times New Roman" w:hAnsi="Arial" w:cs="Arial"/>
          <w:b/>
          <w:color w:val="000000"/>
          <w:sz w:val="22"/>
          <w:lang w:eastAsia="ar-SA"/>
        </w:rPr>
      </w:pPr>
      <w:r w:rsidRPr="00570EFC">
        <w:rPr>
          <w:rFonts w:ascii="Arial" w:eastAsia="Times New Roman" w:hAnsi="Arial" w:cs="Arial"/>
          <w:b/>
          <w:color w:val="000000"/>
          <w:sz w:val="22"/>
          <w:lang w:eastAsia="ar-SA"/>
        </w:rPr>
        <w:t>1.3 Serviços:</w:t>
      </w:r>
    </w:p>
    <w:p w14:paraId="31529D78" w14:textId="77777777" w:rsidR="00D225A0" w:rsidRPr="00570EFC" w:rsidRDefault="00D225A0" w:rsidP="00D225A0">
      <w:pPr>
        <w:suppressAutoHyphens/>
        <w:overflowPunct w:val="0"/>
        <w:autoSpaceDE w:val="0"/>
        <w:autoSpaceDN w:val="0"/>
        <w:adjustRightInd w:val="0"/>
        <w:spacing w:after="0" w:line="240" w:lineRule="auto"/>
        <w:jc w:val="both"/>
        <w:textAlignment w:val="baseline"/>
        <w:rPr>
          <w:rFonts w:ascii="Arial" w:eastAsia="Times New Roman" w:hAnsi="Arial" w:cs="Arial"/>
          <w:b/>
          <w:color w:val="000000"/>
          <w:sz w:val="22"/>
          <w:lang w:eastAsia="ar-SA"/>
        </w:rPr>
      </w:pPr>
    </w:p>
    <w:p w14:paraId="496FD5BE" w14:textId="77777777" w:rsidR="00D225A0" w:rsidRPr="00570EFC" w:rsidRDefault="00D225A0" w:rsidP="00D225A0">
      <w:pPr>
        <w:numPr>
          <w:ilvl w:val="2"/>
          <w:numId w:val="5"/>
        </w:numPr>
        <w:suppressAutoHyphens/>
        <w:overflowPunct w:val="0"/>
        <w:autoSpaceDE w:val="0"/>
        <w:autoSpaceDN w:val="0"/>
        <w:adjustRightInd w:val="0"/>
        <w:spacing w:after="0" w:line="240" w:lineRule="auto"/>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
          <w:bCs/>
          <w:color w:val="000000"/>
          <w:sz w:val="22"/>
          <w:lang w:val="x-none" w:eastAsia="ar-SA"/>
        </w:rPr>
        <w:t>Suporte</w:t>
      </w:r>
      <w:r w:rsidRPr="00570EFC">
        <w:rPr>
          <w:rFonts w:ascii="Arial" w:eastAsia="Times New Roman" w:hAnsi="Arial" w:cs="Arial"/>
          <w:b/>
          <w:bCs/>
          <w:color w:val="000000"/>
          <w:sz w:val="22"/>
          <w:lang w:eastAsia="ar-SA"/>
        </w:rPr>
        <w:t xml:space="preserve"> técnico e </w:t>
      </w:r>
      <w:r w:rsidRPr="00570EFC">
        <w:rPr>
          <w:rFonts w:ascii="Arial" w:eastAsia="Times New Roman" w:hAnsi="Arial" w:cs="Arial"/>
          <w:b/>
          <w:bCs/>
          <w:color w:val="000000"/>
          <w:sz w:val="22"/>
          <w:lang w:val="x-none" w:eastAsia="ar-SA"/>
        </w:rPr>
        <w:t>atendimento</w:t>
      </w:r>
      <w:r w:rsidRPr="00570EFC">
        <w:rPr>
          <w:rFonts w:ascii="Arial" w:eastAsia="Times New Roman" w:hAnsi="Arial" w:cs="Arial"/>
          <w:b/>
          <w:bCs/>
          <w:color w:val="000000"/>
          <w:sz w:val="22"/>
          <w:lang w:eastAsia="ar-SA"/>
        </w:rPr>
        <w:t>:</w:t>
      </w:r>
    </w:p>
    <w:p w14:paraId="6267A8FF" w14:textId="77777777" w:rsidR="00D225A0" w:rsidRPr="00570EFC" w:rsidRDefault="00D225A0" w:rsidP="00D225A0">
      <w:pPr>
        <w:suppressAutoHyphens/>
        <w:overflowPunct w:val="0"/>
        <w:autoSpaceDE w:val="0"/>
        <w:autoSpaceDN w:val="0"/>
        <w:adjustRightInd w:val="0"/>
        <w:spacing w:after="240" w:line="240" w:lineRule="auto"/>
        <w:ind w:firstLine="426"/>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 xml:space="preserve">A proponente deverá disponibilizar </w:t>
      </w:r>
      <w:r w:rsidRPr="00570EFC">
        <w:rPr>
          <w:rFonts w:ascii="Arial" w:eastAsia="Times New Roman" w:hAnsi="Arial" w:cs="Arial"/>
          <w:bCs/>
          <w:color w:val="000000"/>
          <w:sz w:val="22"/>
          <w:lang w:eastAsia="ar-SA"/>
        </w:rPr>
        <w:t xml:space="preserve">suporte técnico e </w:t>
      </w:r>
      <w:r w:rsidRPr="00570EFC">
        <w:rPr>
          <w:rFonts w:ascii="Arial" w:eastAsia="Times New Roman" w:hAnsi="Arial" w:cs="Arial"/>
          <w:bCs/>
          <w:color w:val="000000"/>
          <w:sz w:val="22"/>
          <w:lang w:val="x-none" w:eastAsia="ar-SA"/>
        </w:rPr>
        <w:t>atendimento, observando:</w:t>
      </w:r>
    </w:p>
    <w:p w14:paraId="3DCB29B6"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val="x-none" w:eastAsia="ar-SA"/>
        </w:rPr>
      </w:pPr>
      <w:r w:rsidRPr="00570EFC">
        <w:rPr>
          <w:rFonts w:ascii="Arial" w:eastAsia="Times New Roman" w:hAnsi="Arial" w:cs="Arial"/>
          <w:b/>
          <w:bCs/>
          <w:color w:val="000000"/>
          <w:sz w:val="22"/>
          <w:lang w:eastAsia="ar-SA"/>
        </w:rPr>
        <w:lastRenderedPageBreak/>
        <w:t>Help</w:t>
      </w:r>
      <w:r w:rsidRPr="00570EFC">
        <w:rPr>
          <w:rFonts w:ascii="Arial" w:eastAsia="Times New Roman" w:hAnsi="Arial" w:cs="Arial"/>
          <w:b/>
          <w:bCs/>
          <w:color w:val="000000"/>
          <w:sz w:val="22"/>
          <w:lang w:val="x-none" w:eastAsia="ar-SA"/>
        </w:rPr>
        <w:t>-Desk</w:t>
      </w:r>
      <w:r w:rsidRPr="00570EFC">
        <w:rPr>
          <w:rFonts w:ascii="Arial" w:eastAsia="Times New Roman" w:hAnsi="Arial" w:cs="Arial"/>
          <w:b/>
          <w:bCs/>
          <w:color w:val="000000"/>
          <w:sz w:val="22"/>
          <w:lang w:eastAsia="ar-SA"/>
        </w:rPr>
        <w:t>:</w:t>
      </w:r>
    </w:p>
    <w:p w14:paraId="360BF440"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eastAsia="ar-SA"/>
        </w:rPr>
        <w:t xml:space="preserve">Estrutura de </w:t>
      </w:r>
      <w:r w:rsidRPr="00570EFC">
        <w:rPr>
          <w:rFonts w:ascii="Arial" w:eastAsia="Times New Roman" w:hAnsi="Arial" w:cs="Arial"/>
          <w:bCs/>
          <w:color w:val="000000"/>
          <w:sz w:val="22"/>
          <w:lang w:val="x-none" w:eastAsia="ar-SA"/>
        </w:rPr>
        <w:t>pronto atendimento para consultas de funcionalidades dos sistemas deverá ser disponibilizado durante o horário de expediente da prefeitura</w:t>
      </w:r>
      <w:r w:rsidRPr="00570EFC">
        <w:rPr>
          <w:rFonts w:ascii="Arial" w:eastAsia="Times New Roman" w:hAnsi="Arial" w:cs="Arial"/>
          <w:bCs/>
          <w:color w:val="000000"/>
          <w:sz w:val="22"/>
          <w:lang w:eastAsia="ar-SA"/>
        </w:rPr>
        <w:t xml:space="preserve">, </w:t>
      </w:r>
      <w:r w:rsidRPr="00570EFC">
        <w:rPr>
          <w:rFonts w:ascii="Arial" w:eastAsia="Times New Roman" w:hAnsi="Arial" w:cs="Arial"/>
          <w:bCs/>
          <w:sz w:val="22"/>
          <w:lang w:eastAsia="ar-SA"/>
        </w:rPr>
        <w:t>externo e interno</w:t>
      </w:r>
      <w:r w:rsidRPr="00570EFC">
        <w:rPr>
          <w:rFonts w:ascii="Arial" w:eastAsia="Times New Roman" w:hAnsi="Arial" w:cs="Arial"/>
          <w:bCs/>
          <w:color w:val="000000"/>
          <w:sz w:val="22"/>
          <w:lang w:val="x-none" w:eastAsia="ar-SA"/>
        </w:rPr>
        <w:t>;</w:t>
      </w:r>
    </w:p>
    <w:p w14:paraId="03A5F985"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val="x-none" w:eastAsia="ar-SA"/>
        </w:rPr>
      </w:pPr>
    </w:p>
    <w:p w14:paraId="1162149F"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sz w:val="22"/>
          <w:lang w:eastAsia="ar-SA"/>
        </w:rPr>
      </w:pPr>
      <w:r w:rsidRPr="00570EFC">
        <w:rPr>
          <w:rFonts w:ascii="Arial" w:eastAsia="Times New Roman" w:hAnsi="Arial" w:cs="Arial"/>
          <w:b/>
          <w:bCs/>
          <w:sz w:val="22"/>
          <w:lang w:eastAsia="ar-SA"/>
        </w:rPr>
        <w:t>Acompanhamento Permanente:</w:t>
      </w:r>
    </w:p>
    <w:p w14:paraId="7ABDDF2A"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sz w:val="22"/>
          <w:lang w:eastAsia="ar-SA"/>
        </w:rPr>
      </w:pPr>
      <w:r w:rsidRPr="00570EFC">
        <w:rPr>
          <w:rFonts w:ascii="Arial" w:eastAsia="Times New Roman" w:hAnsi="Arial" w:cs="Arial"/>
          <w:bCs/>
          <w:sz w:val="22"/>
          <w:lang w:eastAsia="ar-SA"/>
        </w:rPr>
        <w:t xml:space="preserve">Prestar serviço de Assessoramento / Acompanhamento Permanente, durante a validade do contrato, obedecendo o seguinte: Disponibilizar profissional capacitado nos sistemas, na sede do Município, durante o horário de expediente em 12 dias anuais, realizando um dia mês na sede da prefeitura com agendas programadas. </w:t>
      </w:r>
      <w:r w:rsidRPr="00570EFC">
        <w:rPr>
          <w:rFonts w:ascii="Arial" w:eastAsia="Times New Roman" w:hAnsi="Arial" w:cs="Arial"/>
          <w:b/>
          <w:sz w:val="22"/>
          <w:lang w:eastAsia="ar-SA"/>
        </w:rPr>
        <w:t>Este serviço compreende à Prefeitura Municipal.</w:t>
      </w:r>
    </w:p>
    <w:p w14:paraId="6127526E"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val="x-none" w:eastAsia="ar-SA"/>
        </w:rPr>
      </w:pPr>
    </w:p>
    <w:p w14:paraId="3C922FAF"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val="x-none" w:eastAsia="ar-SA"/>
        </w:rPr>
      </w:pPr>
      <w:r w:rsidRPr="00570EFC">
        <w:rPr>
          <w:rFonts w:ascii="Arial" w:eastAsia="Times New Roman" w:hAnsi="Arial" w:cs="Arial"/>
          <w:b/>
          <w:bCs/>
          <w:color w:val="000000"/>
          <w:sz w:val="22"/>
          <w:lang w:val="x-none" w:eastAsia="ar-SA"/>
        </w:rPr>
        <w:t>Sistema</w:t>
      </w:r>
      <w:r w:rsidRPr="00570EFC">
        <w:rPr>
          <w:rFonts w:ascii="Arial" w:eastAsia="Times New Roman" w:hAnsi="Arial" w:cs="Arial"/>
          <w:b/>
          <w:bCs/>
          <w:color w:val="000000"/>
          <w:sz w:val="22"/>
          <w:lang w:eastAsia="ar-SA"/>
        </w:rPr>
        <w:t xml:space="preserve"> de acompanhamento e registro de demandas, dúvidas:</w:t>
      </w:r>
    </w:p>
    <w:p w14:paraId="4F3C31BA"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 xml:space="preserve">A proponente deverá apresentar e disponibilizar sistema de </w:t>
      </w:r>
      <w:r w:rsidRPr="00570EFC">
        <w:rPr>
          <w:rFonts w:ascii="Arial" w:eastAsia="Times New Roman" w:hAnsi="Arial" w:cs="Arial"/>
          <w:bCs/>
          <w:color w:val="000000"/>
          <w:sz w:val="22"/>
          <w:lang w:eastAsia="ar-SA"/>
        </w:rPr>
        <w:t>acompanhamento de dúvidas e demandas</w:t>
      </w:r>
      <w:r w:rsidRPr="00570EFC">
        <w:rPr>
          <w:rFonts w:ascii="Arial" w:eastAsia="Times New Roman" w:hAnsi="Arial" w:cs="Arial"/>
          <w:bCs/>
          <w:color w:val="000000"/>
          <w:sz w:val="22"/>
          <w:lang w:val="x-none" w:eastAsia="ar-SA"/>
        </w:rPr>
        <w:t>, registrando o controle d</w:t>
      </w:r>
      <w:r w:rsidRPr="00570EFC">
        <w:rPr>
          <w:rFonts w:ascii="Arial" w:eastAsia="Times New Roman" w:hAnsi="Arial" w:cs="Arial"/>
          <w:bCs/>
          <w:color w:val="000000"/>
          <w:sz w:val="22"/>
          <w:lang w:eastAsia="ar-SA"/>
        </w:rPr>
        <w:t>as</w:t>
      </w:r>
      <w:r w:rsidRPr="00570EFC">
        <w:rPr>
          <w:rFonts w:ascii="Arial" w:eastAsia="Times New Roman" w:hAnsi="Arial" w:cs="Arial"/>
          <w:bCs/>
          <w:color w:val="000000"/>
          <w:sz w:val="22"/>
          <w:lang w:val="x-none" w:eastAsia="ar-SA"/>
        </w:rPr>
        <w:t xml:space="preserve"> solicitações, para que seja possível acompanhar, via Internet, o andamento de uma solicitação, referente a Sistemas ou Serviços prestados, desde sua abertura até o encerramento, com as funções mínimas a seguir:</w:t>
      </w:r>
    </w:p>
    <w:p w14:paraId="534C8EA7" w14:textId="77777777" w:rsidR="00D225A0" w:rsidRPr="00570EFC" w:rsidRDefault="00D225A0" w:rsidP="00D225A0">
      <w:pPr>
        <w:numPr>
          <w:ilvl w:val="1"/>
          <w:numId w:val="9"/>
        </w:numPr>
        <w:suppressAutoHyphens/>
        <w:overflowPunct w:val="0"/>
        <w:autoSpaceDE w:val="0"/>
        <w:autoSpaceDN w:val="0"/>
        <w:adjustRightInd w:val="0"/>
        <w:spacing w:before="240" w:after="0" w:line="240" w:lineRule="auto"/>
        <w:ind w:left="851" w:hanging="425"/>
        <w:contextualSpacing/>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Mecanismo de controle, para que seja possível acompanhar, via Internet, o andamento de uma solicitação, referente aos Sistemas ou Serviços prestados por esta licitante, desde sua abertura até o encerramento</w:t>
      </w:r>
      <w:r w:rsidRPr="00570EFC">
        <w:rPr>
          <w:rFonts w:ascii="Arial" w:eastAsia="Times New Roman" w:hAnsi="Arial" w:cs="Arial"/>
          <w:bCs/>
          <w:color w:val="000000"/>
          <w:sz w:val="22"/>
          <w:lang w:eastAsia="ar-SA"/>
        </w:rPr>
        <w:t>;</w:t>
      </w:r>
    </w:p>
    <w:p w14:paraId="3B096D97" w14:textId="77777777" w:rsidR="00D225A0" w:rsidRPr="00570EFC" w:rsidRDefault="00D225A0" w:rsidP="00D225A0">
      <w:pPr>
        <w:numPr>
          <w:ilvl w:val="1"/>
          <w:numId w:val="9"/>
        </w:numPr>
        <w:suppressAutoHyphens/>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Permitir a inclusão por parte do usuário, via Internet (site), de qualquer tipo de solicitação de serviço (dúvidas, sugestões, problemas, etc.)</w:t>
      </w:r>
      <w:r w:rsidRPr="00570EFC">
        <w:rPr>
          <w:rFonts w:ascii="Arial" w:eastAsia="Times New Roman" w:hAnsi="Arial" w:cs="Arial"/>
          <w:bCs/>
          <w:color w:val="000000"/>
          <w:sz w:val="22"/>
          <w:lang w:eastAsia="ar-SA"/>
        </w:rPr>
        <w:t>;</w:t>
      </w:r>
    </w:p>
    <w:p w14:paraId="73BE1A49" w14:textId="77777777" w:rsidR="00D225A0" w:rsidRPr="00570EFC" w:rsidRDefault="00D225A0" w:rsidP="00D225A0">
      <w:pPr>
        <w:numPr>
          <w:ilvl w:val="1"/>
          <w:numId w:val="9"/>
        </w:numPr>
        <w:suppressAutoHyphens/>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Permitir o registro e acompanhamento de todos os passos e etapas havidos durante o atendimento da demanda cadastrada, de forma que o usuário possa a qualquer momento, via Internet, verificar o andamento/histórico da sua solicitação</w:t>
      </w:r>
      <w:r w:rsidRPr="00570EFC">
        <w:rPr>
          <w:rFonts w:ascii="Arial" w:eastAsia="Times New Roman" w:hAnsi="Arial" w:cs="Arial"/>
          <w:bCs/>
          <w:color w:val="000000"/>
          <w:sz w:val="22"/>
          <w:lang w:eastAsia="ar-SA"/>
        </w:rPr>
        <w:t>;</w:t>
      </w:r>
    </w:p>
    <w:p w14:paraId="5F0359F4" w14:textId="77777777" w:rsidR="00D225A0" w:rsidRPr="00570EFC" w:rsidRDefault="00D225A0" w:rsidP="00D225A0">
      <w:pPr>
        <w:numPr>
          <w:ilvl w:val="1"/>
          <w:numId w:val="9"/>
        </w:numPr>
        <w:suppressAutoHyphens/>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Permitir o usuário</w:t>
      </w:r>
      <w:r w:rsidRPr="00570EFC">
        <w:rPr>
          <w:rFonts w:ascii="Arial" w:eastAsia="Times New Roman" w:hAnsi="Arial" w:cs="Arial"/>
          <w:bCs/>
          <w:color w:val="000000"/>
          <w:sz w:val="22"/>
          <w:lang w:eastAsia="ar-SA"/>
        </w:rPr>
        <w:t>,</w:t>
      </w:r>
      <w:r w:rsidRPr="00570EFC">
        <w:rPr>
          <w:rFonts w:ascii="Arial" w:eastAsia="Times New Roman" w:hAnsi="Arial" w:cs="Arial"/>
          <w:bCs/>
          <w:color w:val="000000"/>
          <w:sz w:val="22"/>
          <w:lang w:val="x-none" w:eastAsia="ar-SA"/>
        </w:rPr>
        <w:t xml:space="preserve"> </w:t>
      </w:r>
      <w:r w:rsidRPr="00570EFC">
        <w:rPr>
          <w:rFonts w:ascii="Arial" w:eastAsia="Times New Roman" w:hAnsi="Arial" w:cs="Arial"/>
          <w:bCs/>
          <w:color w:val="000000"/>
          <w:sz w:val="22"/>
          <w:lang w:eastAsia="ar-SA"/>
        </w:rPr>
        <w:t xml:space="preserve">ser possível </w:t>
      </w:r>
      <w:r w:rsidRPr="00570EFC">
        <w:rPr>
          <w:rFonts w:ascii="Arial" w:eastAsia="Times New Roman" w:hAnsi="Arial" w:cs="Arial"/>
          <w:bCs/>
          <w:color w:val="000000"/>
          <w:sz w:val="22"/>
          <w:lang w:val="x-none" w:eastAsia="ar-SA"/>
        </w:rPr>
        <w:t>incluir documentos em anexo na demanda cadastrada</w:t>
      </w:r>
      <w:r w:rsidRPr="00570EFC">
        <w:rPr>
          <w:rFonts w:ascii="Arial" w:eastAsia="Times New Roman" w:hAnsi="Arial" w:cs="Arial"/>
          <w:bCs/>
          <w:color w:val="000000"/>
          <w:sz w:val="22"/>
          <w:lang w:eastAsia="ar-SA"/>
        </w:rPr>
        <w:t>;</w:t>
      </w:r>
    </w:p>
    <w:p w14:paraId="1E9ED42A" w14:textId="77777777" w:rsidR="00D225A0" w:rsidRPr="00570EFC" w:rsidRDefault="00D225A0" w:rsidP="00D225A0">
      <w:pPr>
        <w:numPr>
          <w:ilvl w:val="1"/>
          <w:numId w:val="9"/>
        </w:numPr>
        <w:suppressAutoHyphens/>
        <w:overflowPunct w:val="0"/>
        <w:autoSpaceDE w:val="0"/>
        <w:autoSpaceDN w:val="0"/>
        <w:adjustRightInd w:val="0"/>
        <w:spacing w:after="0" w:line="240" w:lineRule="auto"/>
        <w:ind w:left="851" w:hanging="425"/>
        <w:contextualSpacing/>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Possuir controle de responsáveis do cliente, ou seja, permitir configurar os usuários que irão acompanhar todas as demandas do cliente, pois os outros usuários irão verificar somente as suas demandas</w:t>
      </w:r>
      <w:r w:rsidRPr="00570EFC">
        <w:rPr>
          <w:rFonts w:ascii="Arial" w:eastAsia="Times New Roman" w:hAnsi="Arial" w:cs="Arial"/>
          <w:bCs/>
          <w:color w:val="000000"/>
          <w:sz w:val="22"/>
          <w:lang w:eastAsia="ar-SA"/>
        </w:rPr>
        <w:t>, possuir</w:t>
      </w:r>
      <w:r w:rsidRPr="00570EFC">
        <w:rPr>
          <w:rFonts w:ascii="Arial" w:eastAsia="Times New Roman" w:hAnsi="Arial" w:cs="Arial"/>
          <w:bCs/>
          <w:color w:val="000000"/>
          <w:sz w:val="22"/>
          <w:lang w:val="x-none" w:eastAsia="ar-SA"/>
        </w:rPr>
        <w:t xml:space="preserve"> senhas de acesso, configuráveis pelo usuário</w:t>
      </w:r>
      <w:r w:rsidRPr="00570EFC">
        <w:rPr>
          <w:rFonts w:ascii="Arial" w:eastAsia="Times New Roman" w:hAnsi="Arial" w:cs="Arial"/>
          <w:bCs/>
          <w:color w:val="000000"/>
          <w:sz w:val="22"/>
          <w:lang w:eastAsia="ar-SA"/>
        </w:rPr>
        <w:t>;</w:t>
      </w:r>
    </w:p>
    <w:p w14:paraId="4E3DFFA9" w14:textId="77777777" w:rsidR="00D225A0" w:rsidRPr="00570EFC" w:rsidRDefault="00D225A0" w:rsidP="00D225A0">
      <w:pPr>
        <w:numPr>
          <w:ilvl w:val="1"/>
          <w:numId w:val="9"/>
        </w:numPr>
        <w:suppressAutoHyphens/>
        <w:overflowPunct w:val="0"/>
        <w:autoSpaceDE w:val="0"/>
        <w:autoSpaceDN w:val="0"/>
        <w:adjustRightInd w:val="0"/>
        <w:spacing w:after="240" w:line="240" w:lineRule="auto"/>
        <w:ind w:left="851" w:hanging="425"/>
        <w:contextualSpacing/>
        <w:jc w:val="both"/>
        <w:textAlignment w:val="baseline"/>
        <w:rPr>
          <w:rFonts w:ascii="Arial" w:eastAsia="Times New Roman" w:hAnsi="Arial" w:cs="Arial"/>
          <w:bCs/>
          <w:sz w:val="22"/>
          <w:lang w:val="x-none" w:eastAsia="ar-SA"/>
        </w:rPr>
      </w:pPr>
      <w:r w:rsidRPr="00570EFC">
        <w:rPr>
          <w:rFonts w:ascii="Arial" w:eastAsia="Times New Roman" w:hAnsi="Arial" w:cs="Arial"/>
          <w:bCs/>
          <w:sz w:val="22"/>
          <w:lang w:eastAsia="ar-SA"/>
        </w:rPr>
        <w:t>Deverá ser indicado, durante a Prova de conceito,</w:t>
      </w:r>
      <w:r w:rsidRPr="00570EFC">
        <w:rPr>
          <w:rFonts w:ascii="Arial" w:eastAsia="Times New Roman" w:hAnsi="Arial" w:cs="Arial"/>
          <w:sz w:val="22"/>
          <w:lang w:eastAsia="ar-SA"/>
        </w:rPr>
        <w:t xml:space="preserve"> o endereço (link/site) onde conste em funcionamento o </w:t>
      </w:r>
      <w:proofErr w:type="spellStart"/>
      <w:r w:rsidRPr="00570EFC">
        <w:rPr>
          <w:rFonts w:ascii="Arial" w:eastAsia="Times New Roman" w:hAnsi="Arial" w:cs="Arial"/>
          <w:sz w:val="22"/>
          <w:lang w:eastAsia="ar-SA"/>
        </w:rPr>
        <w:t>sis</w:t>
      </w:r>
      <w:proofErr w:type="spellEnd"/>
      <w:r w:rsidRPr="00570EFC">
        <w:rPr>
          <w:rFonts w:ascii="Arial" w:eastAsia="Times New Roman" w:hAnsi="Arial" w:cs="Arial"/>
          <w:sz w:val="22"/>
          <w:lang w:val="x-none" w:eastAsia="ar-SA"/>
        </w:rPr>
        <w:t>tema</w:t>
      </w:r>
      <w:r w:rsidRPr="00570EFC">
        <w:rPr>
          <w:rFonts w:ascii="Arial" w:eastAsia="Times New Roman" w:hAnsi="Arial" w:cs="Arial"/>
          <w:sz w:val="22"/>
          <w:lang w:eastAsia="ar-SA"/>
        </w:rPr>
        <w:t xml:space="preserve"> de acompanhamento e registro de demandas/dúvidas ofertado</w:t>
      </w:r>
      <w:r w:rsidRPr="00570EFC">
        <w:rPr>
          <w:rFonts w:ascii="Arial" w:eastAsia="Times New Roman" w:hAnsi="Arial" w:cs="Arial"/>
          <w:b/>
          <w:bCs/>
          <w:sz w:val="22"/>
          <w:lang w:eastAsia="ar-SA"/>
        </w:rPr>
        <w:t xml:space="preserve"> </w:t>
      </w:r>
      <w:r w:rsidRPr="00570EFC">
        <w:rPr>
          <w:rFonts w:ascii="Arial" w:eastAsia="Times New Roman" w:hAnsi="Arial" w:cs="Arial"/>
          <w:sz w:val="22"/>
          <w:lang w:eastAsia="ar-SA"/>
        </w:rPr>
        <w:t>para fins de acesso e confirmação pelos avaliadores via Internet.</w:t>
      </w:r>
    </w:p>
    <w:p w14:paraId="3B85DD46"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ar-SA"/>
        </w:rPr>
      </w:pPr>
      <w:r w:rsidRPr="00570EFC">
        <w:rPr>
          <w:rFonts w:ascii="Arial" w:eastAsia="Times New Roman" w:hAnsi="Arial" w:cs="Arial"/>
          <w:b/>
          <w:bCs/>
          <w:color w:val="000000"/>
          <w:sz w:val="22"/>
          <w:lang w:eastAsia="ar-SA"/>
        </w:rPr>
        <w:t>Serviço de capacitação/qualificação de usuários</w:t>
      </w:r>
    </w:p>
    <w:p w14:paraId="198688F8" w14:textId="77777777" w:rsidR="00D225A0" w:rsidRPr="00570EFC" w:rsidRDefault="00D225A0" w:rsidP="00D225A0">
      <w:pPr>
        <w:suppressAutoHyphens/>
        <w:overflowPunct w:val="0"/>
        <w:autoSpaceDE w:val="0"/>
        <w:autoSpaceDN w:val="0"/>
        <w:adjustRightInd w:val="0"/>
        <w:spacing w:after="240" w:line="240" w:lineRule="auto"/>
        <w:ind w:firstLine="426"/>
        <w:jc w:val="both"/>
        <w:textAlignment w:val="baseline"/>
        <w:rPr>
          <w:rFonts w:ascii="Arial" w:eastAsia="Times New Roman" w:hAnsi="Arial" w:cs="Arial"/>
          <w:sz w:val="22"/>
          <w:lang w:eastAsia="ar-SA"/>
        </w:rPr>
      </w:pPr>
      <w:r w:rsidRPr="00570EFC">
        <w:rPr>
          <w:rFonts w:ascii="Arial" w:eastAsia="Times New Roman" w:hAnsi="Arial" w:cs="Arial"/>
          <w:bCs/>
          <w:sz w:val="22"/>
          <w:lang w:eastAsia="ar-SA"/>
        </w:rPr>
        <w:t xml:space="preserve"> </w:t>
      </w:r>
      <w:r w:rsidRPr="00570EFC">
        <w:rPr>
          <w:rFonts w:ascii="Arial" w:eastAsia="Times New Roman" w:hAnsi="Arial" w:cs="Arial"/>
          <w:bCs/>
          <w:sz w:val="22"/>
          <w:lang w:val="x-none" w:eastAsia="ar-SA"/>
        </w:rPr>
        <w:t xml:space="preserve">A proponente deverá </w:t>
      </w:r>
      <w:r w:rsidRPr="00570EFC">
        <w:rPr>
          <w:rFonts w:ascii="Arial" w:eastAsia="Times New Roman" w:hAnsi="Arial" w:cs="Arial"/>
          <w:bCs/>
          <w:sz w:val="22"/>
          <w:lang w:eastAsia="ar-SA"/>
        </w:rPr>
        <w:t>ofertar</w:t>
      </w:r>
      <w:r w:rsidRPr="00570EFC">
        <w:rPr>
          <w:rFonts w:ascii="Arial" w:eastAsia="Times New Roman" w:hAnsi="Arial" w:cs="Arial"/>
          <w:bCs/>
          <w:sz w:val="22"/>
          <w:lang w:val="x-none" w:eastAsia="ar-SA"/>
        </w:rPr>
        <w:t xml:space="preserve"> serviço</w:t>
      </w:r>
      <w:r w:rsidRPr="00570EFC">
        <w:rPr>
          <w:rFonts w:ascii="Arial" w:eastAsia="Times New Roman" w:hAnsi="Arial" w:cs="Arial"/>
          <w:bCs/>
          <w:sz w:val="22"/>
          <w:lang w:eastAsia="ar-SA"/>
        </w:rPr>
        <w:t>s</w:t>
      </w:r>
      <w:r w:rsidRPr="00570EFC">
        <w:rPr>
          <w:rFonts w:ascii="Arial" w:eastAsia="Times New Roman" w:hAnsi="Arial" w:cs="Arial"/>
          <w:bCs/>
          <w:sz w:val="22"/>
          <w:lang w:val="x-none" w:eastAsia="ar-SA"/>
        </w:rPr>
        <w:t xml:space="preserve"> de </w:t>
      </w:r>
      <w:r w:rsidRPr="00570EFC">
        <w:rPr>
          <w:rFonts w:ascii="Arial" w:eastAsia="Times New Roman" w:hAnsi="Arial" w:cs="Arial"/>
          <w:bCs/>
          <w:sz w:val="22"/>
          <w:lang w:eastAsia="ar-SA"/>
        </w:rPr>
        <w:t>capacitação / qualificação / treinamento</w:t>
      </w:r>
      <w:r w:rsidRPr="00570EFC">
        <w:rPr>
          <w:rFonts w:ascii="Arial" w:eastAsia="Times New Roman" w:hAnsi="Arial" w:cs="Arial"/>
          <w:bCs/>
          <w:sz w:val="22"/>
          <w:lang w:val="x-none" w:eastAsia="ar-SA"/>
        </w:rPr>
        <w:t>, durante a validade do contrato</w:t>
      </w:r>
      <w:r w:rsidRPr="00570EFC">
        <w:rPr>
          <w:rFonts w:ascii="Arial" w:eastAsia="Times New Roman" w:hAnsi="Arial" w:cs="Arial"/>
          <w:bCs/>
          <w:sz w:val="22"/>
          <w:lang w:eastAsia="ar-SA"/>
        </w:rPr>
        <w:t xml:space="preserve"> para assuntos inerentes aos sistemas, através de Ensino a Distância (forma de ensino utilizando tecnologias, através da internet, proporcionando que do ambiente da Prefeitura o servidor possa acessar o ambiente de curso</w:t>
      </w:r>
      <w:r w:rsidRPr="00570EFC">
        <w:rPr>
          <w:rFonts w:ascii="Arial" w:eastAsia="Times New Roman" w:hAnsi="Arial" w:cs="Arial"/>
          <w:sz w:val="22"/>
          <w:lang w:eastAsia="ar-SA"/>
        </w:rPr>
        <w:t>). Considerando:</w:t>
      </w:r>
    </w:p>
    <w:p w14:paraId="594150F5" w14:textId="77777777" w:rsidR="00D225A0" w:rsidRPr="00570EFC" w:rsidRDefault="00D225A0" w:rsidP="00D225A0">
      <w:pPr>
        <w:numPr>
          <w:ilvl w:val="1"/>
          <w:numId w:val="10"/>
        </w:numPr>
        <w:overflowPunct w:val="0"/>
        <w:autoSpaceDE w:val="0"/>
        <w:autoSpaceDN w:val="0"/>
        <w:adjustRightInd w:val="0"/>
        <w:spacing w:after="100" w:afterAutospacing="1"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Calendário sempre atualizado;</w:t>
      </w:r>
    </w:p>
    <w:p w14:paraId="39CBB00E" w14:textId="77777777" w:rsidR="00D225A0" w:rsidRPr="00570EFC" w:rsidRDefault="00D225A0" w:rsidP="00D225A0">
      <w:pPr>
        <w:numPr>
          <w:ilvl w:val="1"/>
          <w:numId w:val="10"/>
        </w:num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Inscrição online;</w:t>
      </w:r>
    </w:p>
    <w:p w14:paraId="562DD5E3" w14:textId="77777777" w:rsidR="00D225A0" w:rsidRPr="00570EFC" w:rsidRDefault="00D225A0" w:rsidP="00D225A0">
      <w:pPr>
        <w:numPr>
          <w:ilvl w:val="1"/>
          <w:numId w:val="10"/>
        </w:num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Disponibilização de apostilas e demais materiais para download; </w:t>
      </w:r>
    </w:p>
    <w:p w14:paraId="37734646" w14:textId="77777777" w:rsidR="00D225A0" w:rsidRPr="00570EFC" w:rsidRDefault="00D225A0" w:rsidP="00D225A0">
      <w:pPr>
        <w:numPr>
          <w:ilvl w:val="1"/>
          <w:numId w:val="10"/>
        </w:num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Oferecer no mínimo 70 horas ano, sem custos, sem limitação de inscrições;</w:t>
      </w:r>
    </w:p>
    <w:p w14:paraId="5C5BB8FB" w14:textId="77777777" w:rsidR="00D225A0" w:rsidRPr="00570EFC" w:rsidRDefault="00D225A0" w:rsidP="00D225A0">
      <w:pPr>
        <w:numPr>
          <w:ilvl w:val="1"/>
          <w:numId w:val="10"/>
        </w:numPr>
        <w:overflowPunct w:val="0"/>
        <w:autoSpaceDE w:val="0"/>
        <w:autoSpaceDN w:val="0"/>
        <w:adjustRightInd w:val="0"/>
        <w:spacing w:before="100" w:beforeAutospacing="1" w:after="100" w:afterAutospacing="1"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Fornecer Certificação de participação.</w:t>
      </w:r>
    </w:p>
    <w:p w14:paraId="45D44EF3" w14:textId="77777777" w:rsidR="00D225A0" w:rsidRPr="00570EFC" w:rsidRDefault="00D225A0" w:rsidP="00D225A0">
      <w:pPr>
        <w:numPr>
          <w:ilvl w:val="2"/>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val="x-none" w:eastAsia="ar-SA"/>
        </w:rPr>
      </w:pPr>
      <w:r w:rsidRPr="00570EFC">
        <w:rPr>
          <w:rFonts w:ascii="Arial" w:eastAsia="Times New Roman" w:hAnsi="Arial" w:cs="Arial"/>
          <w:b/>
          <w:bCs/>
          <w:color w:val="000000"/>
          <w:sz w:val="22"/>
          <w:lang w:val="x-none" w:eastAsia="ar-SA"/>
        </w:rPr>
        <w:t>Serviços técnicos iniciais de instalação, conversão, implantação e treinamento</w:t>
      </w:r>
      <w:r w:rsidRPr="00570EFC">
        <w:rPr>
          <w:rFonts w:ascii="Arial" w:eastAsia="Times New Roman" w:hAnsi="Arial" w:cs="Arial"/>
          <w:b/>
          <w:bCs/>
          <w:color w:val="000000"/>
          <w:sz w:val="22"/>
          <w:lang w:eastAsia="ar-SA"/>
        </w:rPr>
        <w:t>:</w:t>
      </w:r>
    </w:p>
    <w:p w14:paraId="7CE58AFA" w14:textId="77777777" w:rsidR="00D225A0" w:rsidRPr="00570EFC" w:rsidRDefault="00D225A0" w:rsidP="00D225A0">
      <w:pPr>
        <w:overflowPunct w:val="0"/>
        <w:autoSpaceDE w:val="0"/>
        <w:autoSpaceDN w:val="0"/>
        <w:adjustRightInd w:val="0"/>
        <w:spacing w:after="0" w:line="240" w:lineRule="auto"/>
        <w:ind w:firstLine="708"/>
        <w:jc w:val="both"/>
        <w:textAlignment w:val="baseline"/>
        <w:rPr>
          <w:rFonts w:ascii="Arial" w:eastAsia="Times New Roman" w:hAnsi="Arial" w:cs="Arial"/>
          <w:bCs/>
          <w:color w:val="FF0000"/>
          <w:sz w:val="22"/>
          <w:lang w:eastAsia="ar-SA"/>
        </w:rPr>
      </w:pPr>
      <w:r w:rsidRPr="00570EFC">
        <w:rPr>
          <w:rFonts w:ascii="Arial" w:eastAsia="Times New Roman" w:hAnsi="Arial" w:cs="Arial"/>
          <w:bCs/>
          <w:sz w:val="22"/>
          <w:lang w:val="x-none" w:eastAsia="ar-SA"/>
        </w:rPr>
        <w:t xml:space="preserve">Instalar, implantar, customizar, migrar todos os dados e treinamento dos softwares, </w:t>
      </w:r>
      <w:r w:rsidRPr="00570EFC">
        <w:rPr>
          <w:rFonts w:ascii="Arial" w:eastAsia="Times New Roman" w:hAnsi="Arial" w:cs="Arial"/>
          <w:bCs/>
          <w:sz w:val="22"/>
          <w:lang w:eastAsia="ar-SA"/>
        </w:rPr>
        <w:t xml:space="preserve">em </w:t>
      </w:r>
      <w:r w:rsidRPr="00570EFC">
        <w:rPr>
          <w:rFonts w:ascii="Arial" w:eastAsia="Times New Roman" w:hAnsi="Arial" w:cs="Arial"/>
          <w:bCs/>
          <w:sz w:val="22"/>
          <w:lang w:val="x-none" w:eastAsia="ar-SA"/>
        </w:rPr>
        <w:t xml:space="preserve">um prazo máximo de </w:t>
      </w:r>
      <w:r w:rsidRPr="00570EFC">
        <w:rPr>
          <w:rFonts w:ascii="Arial" w:eastAsia="Times New Roman" w:hAnsi="Arial" w:cs="Arial"/>
          <w:bCs/>
          <w:color w:val="000000"/>
          <w:sz w:val="22"/>
          <w:lang w:eastAsia="ar-SA"/>
        </w:rPr>
        <w:t>30</w:t>
      </w:r>
      <w:r w:rsidRPr="00570EFC">
        <w:rPr>
          <w:rFonts w:ascii="Arial" w:eastAsia="Times New Roman" w:hAnsi="Arial" w:cs="Arial"/>
          <w:bCs/>
          <w:color w:val="000000"/>
          <w:sz w:val="22"/>
          <w:lang w:val="x-none" w:eastAsia="ar-SA"/>
        </w:rPr>
        <w:t xml:space="preserve"> (</w:t>
      </w:r>
      <w:r w:rsidRPr="00570EFC">
        <w:rPr>
          <w:rFonts w:ascii="Arial" w:eastAsia="Times New Roman" w:hAnsi="Arial" w:cs="Arial"/>
          <w:bCs/>
          <w:color w:val="000000"/>
          <w:sz w:val="22"/>
          <w:lang w:eastAsia="ar-SA"/>
        </w:rPr>
        <w:t>trinta</w:t>
      </w:r>
      <w:r w:rsidRPr="00570EFC">
        <w:rPr>
          <w:rFonts w:ascii="Arial" w:eastAsia="Times New Roman" w:hAnsi="Arial" w:cs="Arial"/>
          <w:bCs/>
          <w:color w:val="000000"/>
          <w:sz w:val="22"/>
          <w:lang w:val="x-none" w:eastAsia="ar-SA"/>
        </w:rPr>
        <w:t>) dias</w:t>
      </w:r>
      <w:r w:rsidRPr="00570EFC">
        <w:rPr>
          <w:rFonts w:ascii="Arial" w:eastAsia="Times New Roman" w:hAnsi="Arial" w:cs="Arial"/>
          <w:bCs/>
          <w:sz w:val="22"/>
          <w:lang w:val="x-none" w:eastAsia="ar-SA"/>
        </w:rPr>
        <w:t>, contados ininterruptamente a partir da data da Ordem de início dos serviços, para os sistemas licitados e atualmente em uso pelo município com dados a serem convertidos</w:t>
      </w:r>
      <w:r w:rsidRPr="00570EFC">
        <w:rPr>
          <w:rFonts w:ascii="Arial" w:eastAsia="Times New Roman" w:hAnsi="Arial" w:cs="Arial"/>
          <w:bCs/>
          <w:sz w:val="22"/>
          <w:lang w:eastAsia="ar-SA"/>
        </w:rPr>
        <w:t xml:space="preserve">. Para os sistemas novos, também </w:t>
      </w:r>
      <w:r w:rsidRPr="00570EFC">
        <w:rPr>
          <w:rFonts w:ascii="Arial" w:eastAsia="Times New Roman" w:hAnsi="Arial" w:cs="Arial"/>
          <w:bCs/>
          <w:sz w:val="22"/>
          <w:lang w:val="x-none" w:eastAsia="ar-SA"/>
        </w:rPr>
        <w:t xml:space="preserve">num prazo máximo de </w:t>
      </w:r>
      <w:r w:rsidRPr="00570EFC">
        <w:rPr>
          <w:rFonts w:ascii="Arial" w:eastAsia="Times New Roman" w:hAnsi="Arial" w:cs="Arial"/>
          <w:bCs/>
          <w:sz w:val="22"/>
          <w:lang w:eastAsia="ar-SA"/>
        </w:rPr>
        <w:t>30</w:t>
      </w:r>
      <w:r w:rsidRPr="00570EFC">
        <w:rPr>
          <w:rFonts w:ascii="Arial" w:eastAsia="Times New Roman" w:hAnsi="Arial" w:cs="Arial"/>
          <w:bCs/>
          <w:sz w:val="22"/>
          <w:lang w:val="x-none" w:eastAsia="ar-SA"/>
        </w:rPr>
        <w:t xml:space="preserve"> (</w:t>
      </w:r>
      <w:r w:rsidRPr="00570EFC">
        <w:rPr>
          <w:rFonts w:ascii="Arial" w:eastAsia="Times New Roman" w:hAnsi="Arial" w:cs="Arial"/>
          <w:bCs/>
          <w:sz w:val="22"/>
          <w:lang w:eastAsia="ar-SA"/>
        </w:rPr>
        <w:t>trinta</w:t>
      </w:r>
      <w:r w:rsidRPr="00570EFC">
        <w:rPr>
          <w:rFonts w:ascii="Arial" w:eastAsia="Times New Roman" w:hAnsi="Arial" w:cs="Arial"/>
          <w:bCs/>
          <w:sz w:val="22"/>
          <w:lang w:val="x-none" w:eastAsia="ar-SA"/>
        </w:rPr>
        <w:t xml:space="preserve">) dias, contados a partir da data da Ordem de início dos serviços, conforme </w:t>
      </w:r>
      <w:r w:rsidRPr="00570EFC">
        <w:rPr>
          <w:rFonts w:ascii="Arial" w:eastAsia="Times New Roman" w:hAnsi="Arial" w:cs="Arial"/>
          <w:bCs/>
          <w:sz w:val="22"/>
          <w:lang w:eastAsia="ar-SA"/>
        </w:rPr>
        <w:t xml:space="preserve">solicitados pelo município e </w:t>
      </w:r>
      <w:r w:rsidRPr="00570EFC">
        <w:rPr>
          <w:rFonts w:ascii="Arial" w:eastAsia="Times New Roman" w:hAnsi="Arial" w:cs="Arial"/>
          <w:bCs/>
          <w:sz w:val="22"/>
          <w:lang w:val="x-none" w:eastAsia="ar-SA"/>
        </w:rPr>
        <w:t>cronograma de trabalho proposto</w:t>
      </w:r>
      <w:r w:rsidRPr="00570EFC">
        <w:rPr>
          <w:rFonts w:ascii="Arial" w:eastAsia="Times New Roman" w:hAnsi="Arial" w:cs="Arial"/>
          <w:bCs/>
          <w:sz w:val="22"/>
          <w:lang w:eastAsia="ar-SA"/>
        </w:rPr>
        <w:t>.</w:t>
      </w:r>
      <w:r w:rsidRPr="00570EFC">
        <w:rPr>
          <w:rFonts w:ascii="Arial" w:eastAsia="Times New Roman" w:hAnsi="Arial" w:cs="Arial"/>
          <w:bCs/>
          <w:color w:val="FF0000"/>
          <w:sz w:val="22"/>
          <w:lang w:eastAsia="ar-SA"/>
        </w:rPr>
        <w:t xml:space="preserve"> </w:t>
      </w:r>
    </w:p>
    <w:p w14:paraId="0D119CB3"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bCs/>
          <w:sz w:val="22"/>
          <w:lang w:eastAsia="ar-SA"/>
        </w:rPr>
      </w:pPr>
    </w:p>
    <w:p w14:paraId="77B52683"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ar-SA"/>
        </w:rPr>
      </w:pPr>
      <w:r w:rsidRPr="00570EFC">
        <w:rPr>
          <w:rFonts w:ascii="Arial" w:eastAsia="Times New Roman" w:hAnsi="Arial" w:cs="Arial"/>
          <w:b/>
          <w:bCs/>
          <w:color w:val="000000"/>
          <w:sz w:val="22"/>
          <w:lang w:val="x-none" w:eastAsia="ar-SA"/>
        </w:rPr>
        <w:t>Instalação</w:t>
      </w:r>
      <w:r w:rsidRPr="00570EFC">
        <w:rPr>
          <w:rFonts w:ascii="Arial" w:eastAsia="Times New Roman" w:hAnsi="Arial" w:cs="Arial"/>
          <w:b/>
          <w:bCs/>
          <w:color w:val="000000"/>
          <w:sz w:val="22"/>
          <w:lang w:eastAsia="ar-SA"/>
        </w:rPr>
        <w:t>:</w:t>
      </w:r>
    </w:p>
    <w:p w14:paraId="7B936539"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
          <w:bCs/>
          <w:color w:val="000000"/>
          <w:sz w:val="22"/>
          <w:lang w:val="x-none" w:eastAsia="ar-SA"/>
        </w:rPr>
      </w:pPr>
      <w:r w:rsidRPr="00570EFC">
        <w:rPr>
          <w:rFonts w:ascii="Arial" w:eastAsia="Times New Roman" w:hAnsi="Arial" w:cs="Arial"/>
          <w:bCs/>
          <w:color w:val="000000"/>
          <w:sz w:val="22"/>
          <w:lang w:val="x-none" w:eastAsia="ar-SA"/>
        </w:rPr>
        <w:t>Procedimentos operacionais para tornar executável o Software no ambiente computacional determinado</w:t>
      </w:r>
      <w:r w:rsidRPr="00570EFC">
        <w:rPr>
          <w:rFonts w:ascii="Arial" w:eastAsia="Times New Roman" w:hAnsi="Arial" w:cs="Arial"/>
          <w:b/>
          <w:bCs/>
          <w:color w:val="000000"/>
          <w:sz w:val="22"/>
          <w:lang w:val="x-none" w:eastAsia="ar-SA"/>
        </w:rPr>
        <w:t xml:space="preserve">. </w:t>
      </w:r>
    </w:p>
    <w:p w14:paraId="609F42CD" w14:textId="77777777" w:rsidR="00D225A0" w:rsidRPr="00570EFC" w:rsidRDefault="00D225A0" w:rsidP="00D225A0">
      <w:pPr>
        <w:suppressAutoHyphens/>
        <w:overflowPunct w:val="0"/>
        <w:autoSpaceDE w:val="0"/>
        <w:autoSpaceDN w:val="0"/>
        <w:adjustRightInd w:val="0"/>
        <w:spacing w:after="240" w:line="240" w:lineRule="auto"/>
        <w:ind w:firstLine="426"/>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lastRenderedPageBreak/>
        <w:t xml:space="preserve">Fica a critério do município definir a ordem de implantação dos novos módulos, ficando convencionado que o pagamento dos mesmos dar-se-á na medida de suas implantações e com o devido aceite por parte do fiscal do contrato. </w:t>
      </w:r>
    </w:p>
    <w:p w14:paraId="58D29F7E"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ar-SA"/>
        </w:rPr>
      </w:pPr>
      <w:r w:rsidRPr="00570EFC">
        <w:rPr>
          <w:rFonts w:ascii="Arial" w:eastAsia="Times New Roman" w:hAnsi="Arial" w:cs="Arial"/>
          <w:b/>
          <w:bCs/>
          <w:color w:val="000000"/>
          <w:sz w:val="22"/>
          <w:lang w:val="x-none" w:eastAsia="ar-SA"/>
        </w:rPr>
        <w:t>Conversão</w:t>
      </w:r>
      <w:r w:rsidRPr="00570EFC">
        <w:rPr>
          <w:rFonts w:ascii="Arial" w:eastAsia="Times New Roman" w:hAnsi="Arial" w:cs="Arial"/>
          <w:b/>
          <w:bCs/>
          <w:color w:val="000000"/>
          <w:sz w:val="22"/>
          <w:lang w:eastAsia="ar-SA"/>
        </w:rPr>
        <w:t xml:space="preserve"> / Migração:</w:t>
      </w:r>
    </w:p>
    <w:p w14:paraId="233D89A1" w14:textId="77777777" w:rsidR="00D225A0" w:rsidRPr="00570EFC" w:rsidRDefault="00D225A0" w:rsidP="00D225A0">
      <w:pPr>
        <w:suppressAutoHyphens/>
        <w:overflowPunct w:val="0"/>
        <w:autoSpaceDE w:val="0"/>
        <w:autoSpaceDN w:val="0"/>
        <w:adjustRightInd w:val="0"/>
        <w:spacing w:after="24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val="x-none" w:eastAsia="ar-SA"/>
        </w:rPr>
        <w:t>Procedimentos específicos de migração de dados e geração de dados objetivando a formação da nova base de dados</w:t>
      </w:r>
      <w:r w:rsidRPr="00570EFC">
        <w:rPr>
          <w:rFonts w:ascii="Arial" w:eastAsia="Times New Roman" w:hAnsi="Arial" w:cs="Arial"/>
          <w:bCs/>
          <w:color w:val="000000"/>
          <w:sz w:val="22"/>
          <w:lang w:eastAsia="ar-SA"/>
        </w:rPr>
        <w:t xml:space="preserve"> ativa, compreendendo:</w:t>
      </w:r>
    </w:p>
    <w:p w14:paraId="0AD5ABB3"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a)</w:t>
      </w:r>
      <w:r w:rsidRPr="00570EFC">
        <w:rPr>
          <w:rFonts w:ascii="Arial" w:eastAsia="Times New Roman" w:hAnsi="Arial" w:cs="Arial"/>
          <w:bCs/>
          <w:color w:val="000000"/>
          <w:sz w:val="22"/>
          <w:lang w:val="x-none" w:eastAsia="ar-SA"/>
        </w:rPr>
        <w:tab/>
        <w:t>Análise da base de dados;</w:t>
      </w:r>
    </w:p>
    <w:p w14:paraId="4228AD12" w14:textId="77777777" w:rsidR="00D225A0" w:rsidRPr="00570EFC" w:rsidRDefault="00D225A0" w:rsidP="00D225A0">
      <w:pPr>
        <w:suppressAutoHyphens/>
        <w:overflowPunct w:val="0"/>
        <w:autoSpaceDE w:val="0"/>
        <w:autoSpaceDN w:val="0"/>
        <w:adjustRightInd w:val="0"/>
        <w:spacing w:after="0" w:line="240" w:lineRule="auto"/>
        <w:ind w:left="709" w:hanging="283"/>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b)</w:t>
      </w:r>
      <w:r w:rsidRPr="00570EFC">
        <w:rPr>
          <w:rFonts w:ascii="Arial" w:eastAsia="Times New Roman" w:hAnsi="Arial" w:cs="Arial"/>
          <w:bCs/>
          <w:color w:val="000000"/>
          <w:sz w:val="22"/>
          <w:lang w:val="x-none" w:eastAsia="ar-SA"/>
        </w:rPr>
        <w:tab/>
        <w:t>Migração das informações de todos os sistemas legados, de todos os exercícios</w:t>
      </w:r>
      <w:r w:rsidRPr="00570EFC">
        <w:rPr>
          <w:rFonts w:ascii="Arial" w:eastAsia="Times New Roman" w:hAnsi="Arial" w:cs="Arial"/>
          <w:bCs/>
          <w:color w:val="000000"/>
          <w:sz w:val="22"/>
          <w:lang w:eastAsia="ar-SA"/>
        </w:rPr>
        <w:t>, com todas movimentações;</w:t>
      </w:r>
    </w:p>
    <w:p w14:paraId="2D846A7A" w14:textId="77777777" w:rsidR="00D225A0" w:rsidRPr="00570EFC" w:rsidRDefault="00D225A0" w:rsidP="00D225A0">
      <w:pPr>
        <w:suppressAutoHyphens/>
        <w:overflowPunct w:val="0"/>
        <w:autoSpaceDE w:val="0"/>
        <w:autoSpaceDN w:val="0"/>
        <w:adjustRightInd w:val="0"/>
        <w:spacing w:after="0" w:line="240" w:lineRule="auto"/>
        <w:ind w:left="709" w:hanging="283"/>
        <w:jc w:val="both"/>
        <w:textAlignment w:val="baseline"/>
        <w:rPr>
          <w:rFonts w:ascii="Arial" w:eastAsia="Times New Roman" w:hAnsi="Arial" w:cs="Arial"/>
          <w:bCs/>
          <w:color w:val="000000"/>
          <w:sz w:val="22"/>
          <w:lang w:val="x-none" w:eastAsia="ar-SA"/>
        </w:rPr>
      </w:pPr>
      <w:r w:rsidRPr="00570EFC">
        <w:rPr>
          <w:rFonts w:ascii="Arial" w:eastAsia="Times New Roman" w:hAnsi="Arial" w:cs="Arial"/>
          <w:bCs/>
          <w:color w:val="000000"/>
          <w:sz w:val="22"/>
          <w:lang w:val="x-none" w:eastAsia="ar-SA"/>
        </w:rPr>
        <w:t>c)</w:t>
      </w:r>
      <w:r w:rsidRPr="00570EFC">
        <w:rPr>
          <w:rFonts w:ascii="Arial" w:eastAsia="Times New Roman" w:hAnsi="Arial" w:cs="Arial"/>
          <w:bCs/>
          <w:color w:val="000000"/>
          <w:sz w:val="22"/>
          <w:lang w:val="x-none" w:eastAsia="ar-SA"/>
        </w:rPr>
        <w:tab/>
        <w:t>Conferência, homologação e integridade das informações migradas;</w:t>
      </w:r>
    </w:p>
    <w:p w14:paraId="4BF5831E" w14:textId="77777777" w:rsidR="00D225A0" w:rsidRPr="00570EFC" w:rsidRDefault="00D225A0" w:rsidP="00D225A0">
      <w:pPr>
        <w:suppressAutoHyphens/>
        <w:overflowPunct w:val="0"/>
        <w:autoSpaceDE w:val="0"/>
        <w:autoSpaceDN w:val="0"/>
        <w:adjustRightInd w:val="0"/>
        <w:spacing w:after="0" w:line="240" w:lineRule="auto"/>
        <w:ind w:left="709" w:hanging="283"/>
        <w:jc w:val="both"/>
        <w:textAlignment w:val="baseline"/>
        <w:rPr>
          <w:rFonts w:ascii="Arial" w:eastAsia="Times New Roman" w:hAnsi="Arial" w:cs="Arial"/>
          <w:bCs/>
          <w:color w:val="000000"/>
          <w:sz w:val="22"/>
          <w:lang w:val="x-none" w:eastAsia="ar-SA"/>
        </w:rPr>
      </w:pPr>
    </w:p>
    <w:p w14:paraId="24B3E39A"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eastAsia="ar-SA"/>
        </w:rPr>
      </w:pPr>
      <w:r w:rsidRPr="00570EFC">
        <w:rPr>
          <w:rFonts w:ascii="Arial" w:eastAsia="Times New Roman" w:hAnsi="Arial" w:cs="Arial"/>
          <w:b/>
          <w:bCs/>
          <w:color w:val="000000"/>
          <w:sz w:val="22"/>
          <w:lang w:eastAsia="ar-SA"/>
        </w:rPr>
        <w:t>I</w:t>
      </w:r>
      <w:r w:rsidRPr="00570EFC">
        <w:rPr>
          <w:rFonts w:ascii="Arial" w:eastAsia="Times New Roman" w:hAnsi="Arial" w:cs="Arial"/>
          <w:b/>
          <w:bCs/>
          <w:color w:val="000000"/>
          <w:sz w:val="22"/>
          <w:lang w:val="x-none" w:eastAsia="ar-SA"/>
        </w:rPr>
        <w:t>implantação</w:t>
      </w:r>
      <w:r w:rsidRPr="00570EFC">
        <w:rPr>
          <w:rFonts w:ascii="Arial" w:eastAsia="Times New Roman" w:hAnsi="Arial" w:cs="Arial"/>
          <w:b/>
          <w:bCs/>
          <w:color w:val="000000"/>
          <w:sz w:val="22"/>
          <w:lang w:eastAsia="ar-SA"/>
        </w:rPr>
        <w:t>:</w:t>
      </w:r>
    </w:p>
    <w:p w14:paraId="242F4C49"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val="x-none" w:eastAsia="ar-SA"/>
        </w:rPr>
        <w:t>Procedimentos para viabilizar e operacionalizar o uso dos softwares pela alimentação de dados, adequação das rotinas manuais e pela personalização de parâmetros do Software</w:t>
      </w:r>
      <w:r w:rsidRPr="00570EFC">
        <w:rPr>
          <w:rFonts w:ascii="Arial" w:eastAsia="Times New Roman" w:hAnsi="Arial" w:cs="Arial"/>
          <w:bCs/>
          <w:color w:val="000000"/>
          <w:sz w:val="22"/>
          <w:lang w:eastAsia="ar-SA"/>
        </w:rPr>
        <w:t>.</w:t>
      </w:r>
    </w:p>
    <w:p w14:paraId="458E4EFB" w14:textId="77777777" w:rsidR="00D225A0" w:rsidRPr="00570EFC" w:rsidRDefault="00D225A0" w:rsidP="00D225A0">
      <w:pPr>
        <w:suppressAutoHyphens/>
        <w:overflowPunct w:val="0"/>
        <w:autoSpaceDE w:val="0"/>
        <w:autoSpaceDN w:val="0"/>
        <w:adjustRightInd w:val="0"/>
        <w:spacing w:after="24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eastAsia="ar-SA"/>
        </w:rPr>
        <w:t>A implantação compreende em realizar a instalação, configuração e treinamento de usuários. A configuração visa à carga de todos os parâmetros inerentes aos processos em uso pelo Município e que atendam a legislação vigente, devendo as proponentes interessadas esclarecer previamente todas as suas dúvidas ao realizar a visita técnica ou através de pedidos de esclarecimentos feitos anteriormente à data de abertura do certame, visando a correta formatação de sua proposta.</w:t>
      </w:r>
    </w:p>
    <w:p w14:paraId="7F78D171" w14:textId="77777777" w:rsidR="00D225A0" w:rsidRPr="00570EFC" w:rsidRDefault="00D225A0" w:rsidP="00D225A0">
      <w:pPr>
        <w:numPr>
          <w:ilvl w:val="3"/>
          <w:numId w:val="5"/>
        </w:numPr>
        <w:suppressAutoHyphens/>
        <w:overflowPunct w:val="0"/>
        <w:autoSpaceDE w:val="0"/>
        <w:autoSpaceDN w:val="0"/>
        <w:adjustRightInd w:val="0"/>
        <w:spacing w:after="0" w:line="240" w:lineRule="auto"/>
        <w:jc w:val="both"/>
        <w:textAlignment w:val="baseline"/>
        <w:rPr>
          <w:rFonts w:ascii="Arial" w:eastAsia="Times New Roman" w:hAnsi="Arial" w:cs="Arial"/>
          <w:b/>
          <w:bCs/>
          <w:color w:val="000000"/>
          <w:sz w:val="22"/>
          <w:lang w:val="x-none" w:eastAsia="ar-SA"/>
        </w:rPr>
      </w:pPr>
      <w:r w:rsidRPr="00570EFC">
        <w:rPr>
          <w:rFonts w:ascii="Arial" w:eastAsia="Times New Roman" w:hAnsi="Arial" w:cs="Arial"/>
          <w:b/>
          <w:bCs/>
          <w:color w:val="000000"/>
          <w:sz w:val="22"/>
          <w:lang w:val="x-none" w:eastAsia="ar-SA"/>
        </w:rPr>
        <w:t>Treinamento</w:t>
      </w:r>
      <w:r w:rsidRPr="00570EFC">
        <w:rPr>
          <w:rFonts w:ascii="Arial" w:eastAsia="Times New Roman" w:hAnsi="Arial" w:cs="Arial"/>
          <w:b/>
          <w:bCs/>
          <w:color w:val="000000"/>
          <w:sz w:val="22"/>
          <w:lang w:eastAsia="ar-SA"/>
        </w:rPr>
        <w:t>:</w:t>
      </w:r>
    </w:p>
    <w:p w14:paraId="5907C938"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val="x-none" w:eastAsia="ar-SA"/>
        </w:rPr>
        <w:t>Procedimentos de transferência de conhecimento objetivando a qualificação e capacitação do usuário ao manejo do software.</w:t>
      </w:r>
      <w:r w:rsidRPr="00570EFC">
        <w:rPr>
          <w:rFonts w:ascii="Arial" w:eastAsia="Times New Roman" w:hAnsi="Arial" w:cs="Arial"/>
          <w:bCs/>
          <w:color w:val="000000"/>
          <w:sz w:val="22"/>
          <w:lang w:eastAsia="ar-SA"/>
        </w:rPr>
        <w:t xml:space="preserve"> Entende-se por treinamento, a transferência de conhecimentos, relativos à utilização do Software instalado, para os usuários indicados pelos departamentos da contratante.</w:t>
      </w:r>
    </w:p>
    <w:p w14:paraId="1ABF5C36"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eastAsia="ar-SA"/>
        </w:rPr>
        <w:t>Deverá apresentar na época um Plano de Treinamento para os Usuários Finais, abrangendo os níveis funcionais e gerenciais.</w:t>
      </w:r>
    </w:p>
    <w:p w14:paraId="3A41488D" w14:textId="77777777" w:rsidR="00D225A0" w:rsidRPr="00570EFC" w:rsidRDefault="00D225A0" w:rsidP="00D225A0">
      <w:pPr>
        <w:suppressAutoHyphens/>
        <w:overflowPunct w:val="0"/>
        <w:autoSpaceDE w:val="0"/>
        <w:autoSpaceDN w:val="0"/>
        <w:adjustRightInd w:val="0"/>
        <w:spacing w:after="0" w:line="240" w:lineRule="auto"/>
        <w:ind w:firstLine="426"/>
        <w:jc w:val="both"/>
        <w:textAlignment w:val="baseline"/>
        <w:rPr>
          <w:rFonts w:ascii="Arial" w:eastAsia="Times New Roman" w:hAnsi="Arial" w:cs="Arial"/>
          <w:bCs/>
          <w:color w:val="000000"/>
          <w:sz w:val="22"/>
          <w:lang w:eastAsia="ar-SA"/>
        </w:rPr>
      </w:pPr>
      <w:r w:rsidRPr="00570EFC">
        <w:rPr>
          <w:rFonts w:ascii="Arial" w:eastAsia="Times New Roman" w:hAnsi="Arial" w:cs="Arial"/>
          <w:bCs/>
          <w:color w:val="000000"/>
          <w:sz w:val="22"/>
          <w:lang w:eastAsia="ar-SA"/>
        </w:rPr>
        <w:t>Os Planos de Treinamento devem conter alguns requisitos mínimos, como:</w:t>
      </w:r>
    </w:p>
    <w:p w14:paraId="75892741"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 xml:space="preserve">Nome e objetivo de cada módulo de treinamento; </w:t>
      </w:r>
    </w:p>
    <w:p w14:paraId="29B3E73E"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Público alvo;</w:t>
      </w:r>
    </w:p>
    <w:p w14:paraId="75BB0E76"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Conteúdo programático;</w:t>
      </w:r>
    </w:p>
    <w:p w14:paraId="2426B603"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Conjunto de material a ser distribuído em cada treinamento com apostilas e documentação técnica;</w:t>
      </w:r>
    </w:p>
    <w:p w14:paraId="7C214F5A"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Carga horária de cada módulo do treinamento;</w:t>
      </w:r>
    </w:p>
    <w:p w14:paraId="24EE2DBA"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 xml:space="preserve">Processo de avaliação de aprendizado; </w:t>
      </w:r>
    </w:p>
    <w:p w14:paraId="605D0020" w14:textId="77777777" w:rsidR="00D225A0" w:rsidRPr="00570EFC" w:rsidRDefault="00D225A0" w:rsidP="00D225A0">
      <w:pPr>
        <w:widowControl w:val="0"/>
        <w:numPr>
          <w:ilvl w:val="0"/>
          <w:numId w:val="11"/>
        </w:numPr>
        <w:suppressAutoHyphens/>
        <w:overflowPunct w:val="0"/>
        <w:autoSpaceDE w:val="0"/>
        <w:autoSpaceDN w:val="0"/>
        <w:adjustRightInd w:val="0"/>
        <w:spacing w:after="0" w:line="240" w:lineRule="auto"/>
        <w:jc w:val="both"/>
        <w:textAlignment w:val="baseline"/>
        <w:rPr>
          <w:rFonts w:ascii="Arial" w:eastAsia="SimSun" w:hAnsi="Arial" w:cs="Arial"/>
          <w:kern w:val="3"/>
          <w:sz w:val="22"/>
          <w:lang w:eastAsia="zh-CN" w:bidi="hi-IN"/>
        </w:rPr>
      </w:pPr>
      <w:r w:rsidRPr="00570EFC">
        <w:rPr>
          <w:rFonts w:ascii="Arial" w:eastAsia="SimSun" w:hAnsi="Arial" w:cs="Arial"/>
          <w:kern w:val="3"/>
          <w:sz w:val="22"/>
          <w:lang w:eastAsia="zh-CN" w:bidi="hi-IN"/>
        </w:rPr>
        <w:t>Recursos utilizados no processo de treinamento (equipamentos, softwares, filmes, slides, livros, fotos).</w:t>
      </w:r>
    </w:p>
    <w:p w14:paraId="6ADAB75F" w14:textId="77777777" w:rsidR="00D225A0" w:rsidRPr="00570EFC" w:rsidRDefault="00D225A0" w:rsidP="00D225A0">
      <w:pPr>
        <w:tabs>
          <w:tab w:val="left" w:pos="993"/>
        </w:tabs>
        <w:suppressAutoHyphens/>
        <w:overflowPunct w:val="0"/>
        <w:autoSpaceDE w:val="0"/>
        <w:autoSpaceDN w:val="0"/>
        <w:adjustRightInd w:val="0"/>
        <w:spacing w:after="0" w:line="240" w:lineRule="auto"/>
        <w:ind w:firstLine="142"/>
        <w:jc w:val="both"/>
        <w:textAlignment w:val="baseline"/>
        <w:rPr>
          <w:rFonts w:ascii="Arial" w:eastAsia="Times New Roman" w:hAnsi="Arial" w:cs="Arial"/>
          <w:sz w:val="22"/>
          <w:lang w:eastAsia="pt-BR"/>
        </w:rPr>
      </w:pPr>
    </w:p>
    <w:p w14:paraId="63B998FE"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CLÁUSULA SEGUNDA - DO REGIME DE EXECUÇÃO</w:t>
      </w:r>
    </w:p>
    <w:p w14:paraId="622F2E40"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p>
    <w:p w14:paraId="470E2F42"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2 - O objeto do presente contrato será realizado sob a Forma/Regime: </w:t>
      </w:r>
      <w:r w:rsidRPr="00570EFC">
        <w:rPr>
          <w:rFonts w:ascii="Arial" w:eastAsia="Times New Roman" w:hAnsi="Arial" w:cs="Arial"/>
          <w:noProof/>
          <w:sz w:val="22"/>
          <w:lang w:eastAsia="pt-BR"/>
        </w:rPr>
        <w:t>Direta</w:t>
      </w:r>
      <w:r w:rsidRPr="00570EFC">
        <w:rPr>
          <w:rFonts w:ascii="Arial" w:eastAsia="Times New Roman" w:hAnsi="Arial" w:cs="Arial"/>
          <w:sz w:val="22"/>
          <w:lang w:eastAsia="pt-BR"/>
        </w:rPr>
        <w:t>.</w:t>
      </w:r>
    </w:p>
    <w:p w14:paraId="0637C0EF"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23F14F04"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CLÁUSULA TERCEIRA - DO PREÇO E CONDIÇÕES DE PAGAMENTO</w:t>
      </w:r>
    </w:p>
    <w:p w14:paraId="7B711D26"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3D782CB2"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3.1 - A </w:t>
      </w:r>
      <w:r w:rsidRPr="00570EFC">
        <w:rPr>
          <w:rFonts w:ascii="Arial" w:eastAsia="Times New Roman" w:hAnsi="Arial" w:cs="Arial"/>
          <w:b/>
          <w:sz w:val="22"/>
          <w:lang w:eastAsia="pt-BR"/>
        </w:rPr>
        <w:t>CONTRATANTE</w:t>
      </w:r>
      <w:r w:rsidRPr="00570EFC">
        <w:rPr>
          <w:rFonts w:ascii="Arial" w:eastAsia="Times New Roman" w:hAnsi="Arial" w:cs="Arial"/>
          <w:sz w:val="22"/>
          <w:lang w:eastAsia="pt-BR"/>
        </w:rPr>
        <w:t xml:space="preserve"> pagará a </w:t>
      </w:r>
      <w:r w:rsidRPr="00570EFC">
        <w:rPr>
          <w:rFonts w:ascii="Arial" w:eastAsia="Times New Roman" w:hAnsi="Arial" w:cs="Arial"/>
          <w:b/>
          <w:sz w:val="22"/>
          <w:lang w:eastAsia="pt-BR"/>
        </w:rPr>
        <w:t>CONTRATADA</w:t>
      </w:r>
      <w:r w:rsidRPr="00570EFC">
        <w:rPr>
          <w:rFonts w:ascii="Arial" w:eastAsia="Times New Roman" w:hAnsi="Arial" w:cs="Arial"/>
          <w:sz w:val="22"/>
          <w:lang w:eastAsia="pt-BR"/>
        </w:rPr>
        <w:t xml:space="preserve">, pela aquisição do material objeto deste Contrato, o preço proposto que é </w:t>
      </w:r>
      <w:r w:rsidRPr="00570EFC">
        <w:rPr>
          <w:rFonts w:ascii="Arial" w:eastAsia="Times New Roman" w:hAnsi="Arial" w:cs="Arial"/>
          <w:noProof/>
          <w:sz w:val="22"/>
          <w:lang w:eastAsia="pt-BR"/>
        </w:rPr>
        <w:t>R$__________ (_________________________________________)</w:t>
      </w:r>
      <w:r w:rsidRPr="00570EFC">
        <w:rPr>
          <w:rFonts w:ascii="Arial" w:eastAsia="Times New Roman" w:hAnsi="Arial" w:cs="Arial"/>
          <w:sz w:val="22"/>
          <w:lang w:eastAsia="pt-BR"/>
        </w:rPr>
        <w:t>.</w:t>
      </w:r>
    </w:p>
    <w:p w14:paraId="46578619"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26C05A54"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3.2 - Fica expressamente estabelecido que os preços constantes na proposta da </w:t>
      </w:r>
      <w:r w:rsidRPr="00570EFC">
        <w:rPr>
          <w:rFonts w:ascii="Arial" w:eastAsia="Times New Roman" w:hAnsi="Arial" w:cs="Arial"/>
          <w:b/>
          <w:sz w:val="22"/>
          <w:lang w:eastAsia="pt-BR"/>
        </w:rPr>
        <w:t>CONTRATADA</w:t>
      </w:r>
      <w:r w:rsidRPr="00570EFC">
        <w:rPr>
          <w:rFonts w:ascii="Arial" w:eastAsia="Times New Roman" w:hAnsi="Arial" w:cs="Arial"/>
          <w:sz w:val="22"/>
          <w:lang w:eastAsia="pt-BR"/>
        </w:rPr>
        <w:t xml:space="preserve"> incluem todos os custos diretos e indiretos requeridos para a execução do objeto contratado, constituindo-se na única remuneração devida.</w:t>
      </w:r>
    </w:p>
    <w:p w14:paraId="3C561BE9"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4E7999DA"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lastRenderedPageBreak/>
        <w:t xml:space="preserve">3.3 - O pagamento será efetivado na Tesouraria da Secretaria de Finanças da </w:t>
      </w:r>
      <w:r w:rsidRPr="00570EFC">
        <w:rPr>
          <w:rFonts w:ascii="Arial" w:eastAsia="Times New Roman" w:hAnsi="Arial" w:cs="Arial"/>
          <w:b/>
          <w:sz w:val="22"/>
          <w:lang w:eastAsia="pt-BR"/>
        </w:rPr>
        <w:t>CONTRATANTE</w:t>
      </w:r>
      <w:r w:rsidRPr="00570EFC">
        <w:rPr>
          <w:rFonts w:ascii="Arial" w:eastAsia="Times New Roman" w:hAnsi="Arial" w:cs="Arial"/>
          <w:sz w:val="22"/>
          <w:lang w:eastAsia="pt-BR"/>
        </w:rPr>
        <w:t xml:space="preserve"> ou Ordem Bancária, no seguinte prazo: 10 DIAS do mês seguinte</w:t>
      </w:r>
      <w:r w:rsidRPr="00570EFC">
        <w:rPr>
          <w:rFonts w:ascii="Arial" w:eastAsia="Times New Roman" w:hAnsi="Arial" w:cs="Arial"/>
          <w:bCs/>
          <w:sz w:val="22"/>
          <w:lang w:eastAsia="pt-BR"/>
        </w:rPr>
        <w:t>, mediante apresentação de nota fiscal, devidamente recebida e aceita pela Prefeitura Municipal.</w:t>
      </w:r>
    </w:p>
    <w:p w14:paraId="2A1022BA"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48110DF0"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CLÁUSULA QUARTA - DO REAJUSTAMENTO</w:t>
      </w:r>
    </w:p>
    <w:p w14:paraId="51509E42"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1CD41D4D"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4 - Os valores ofertados para licença de uso dos sistemas, hospedagem em Servidor Virtual e suporte técnico e alterações específicas da contratante somente serão reajustados após o primeiro ano contratual (após doze meses), com base no índice IGP-M apurado no período de referência, ou na falta desse, pelo índice legalmente permitido à época.</w:t>
      </w:r>
    </w:p>
    <w:p w14:paraId="1074C5DA"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6AD6FC7B"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CLÁUSULA QUINTA - DOS PRAZOS DE EXECUÇÃO E VIGÊNCIA</w:t>
      </w:r>
    </w:p>
    <w:p w14:paraId="54A0F50A"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p>
    <w:p w14:paraId="3DE5724D"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5 - O prazo prestação de serviços, e terá vigência de </w:t>
      </w:r>
      <w:proofErr w:type="spellStart"/>
      <w:r w:rsidRPr="00570EFC">
        <w:rPr>
          <w:rFonts w:ascii="Arial" w:eastAsia="Times New Roman" w:hAnsi="Arial" w:cs="Arial"/>
          <w:sz w:val="22"/>
          <w:lang w:eastAsia="pt-BR"/>
        </w:rPr>
        <w:t>xxxxxxxxx</w:t>
      </w:r>
      <w:proofErr w:type="spellEnd"/>
      <w:r w:rsidRPr="00570EFC">
        <w:rPr>
          <w:rFonts w:ascii="Arial" w:eastAsia="Times New Roman" w:hAnsi="Arial" w:cs="Arial"/>
          <w:sz w:val="22"/>
          <w:lang w:eastAsia="pt-BR"/>
        </w:rPr>
        <w:t xml:space="preserve"> à  </w:t>
      </w:r>
      <w:proofErr w:type="spellStart"/>
      <w:r w:rsidRPr="00570EFC">
        <w:rPr>
          <w:rFonts w:ascii="Arial" w:eastAsia="Times New Roman" w:hAnsi="Arial" w:cs="Arial"/>
          <w:sz w:val="22"/>
          <w:lang w:eastAsia="pt-BR"/>
        </w:rPr>
        <w:t>xxxxxxxxxx</w:t>
      </w:r>
      <w:proofErr w:type="spellEnd"/>
      <w:r w:rsidRPr="00570EFC">
        <w:rPr>
          <w:rFonts w:ascii="Arial" w:eastAsia="Times New Roman" w:hAnsi="Arial" w:cs="Arial"/>
          <w:sz w:val="22"/>
          <w:lang w:eastAsia="pt-BR"/>
        </w:rPr>
        <w:t>, podendo ser prorrogado até o limite de 48 (quarenta e oito) meses, consoante a autorização do artigo 57, IV da Lei Federal nº 8.666/1993, mediante termo aditivo, desde que seja acordado entre as partes através de declaração por escrito com antecedência mínima de 10 dias antes do término do contrato.</w:t>
      </w:r>
    </w:p>
    <w:p w14:paraId="265EBC81"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5.1 - O início deve se dar em 5 (cinco) dias a partir da emissão da Autorização de Compra/Ordem de Serviço.</w:t>
      </w:r>
    </w:p>
    <w:p w14:paraId="1B72741C"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5.2 - Na contagem dos prazos, excluir-se-á o dia do início e incluir-se-á o do vencimento.</w:t>
      </w:r>
    </w:p>
    <w:p w14:paraId="10DD2872"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5.3 - Os prazos serão em dias consecutivos, exceto quando for explicitamente disposto de forma diferente.</w:t>
      </w:r>
    </w:p>
    <w:p w14:paraId="0F6561D4"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5.4 - Os prazos se iniciam e vencem em dia de expediente normal.</w:t>
      </w:r>
    </w:p>
    <w:p w14:paraId="615EDF2D"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0FA4BDE2"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CLÁUSULA SEXTA - DAS DESPESAS E FONTES DOS RECURSOS</w:t>
      </w:r>
    </w:p>
    <w:p w14:paraId="3E15363B"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4ECE58F0"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6 - As despesas decorrentes do presente contrato correrão por conta do Orçamento Fiscal vigente, cuja(s) fonte(s) de recurso(s) tem a seguinte classificação:</w:t>
      </w:r>
    </w:p>
    <w:p w14:paraId="5D36D16B"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8"/>
        <w:gridCol w:w="4098"/>
        <w:gridCol w:w="2258"/>
        <w:gridCol w:w="1981"/>
      </w:tblGrid>
      <w:tr w:rsidR="00D225A0" w:rsidRPr="00570EFC" w14:paraId="7B347A14" w14:textId="77777777" w:rsidTr="008E5C9E">
        <w:tc>
          <w:tcPr>
            <w:tcW w:w="1088" w:type="dxa"/>
            <w:tcBorders>
              <w:top w:val="single" w:sz="4" w:space="0" w:color="auto"/>
              <w:left w:val="single" w:sz="4" w:space="0" w:color="auto"/>
              <w:bottom w:val="single" w:sz="4" w:space="0" w:color="auto"/>
              <w:right w:val="single" w:sz="4" w:space="0" w:color="auto"/>
            </w:tcBorders>
            <w:hideMark/>
          </w:tcPr>
          <w:p w14:paraId="1B0CD4BC" w14:textId="77777777" w:rsidR="00D225A0" w:rsidRPr="00570EFC" w:rsidRDefault="00D225A0" w:rsidP="008E5C9E">
            <w:pPr>
              <w:overflowPunct w:val="0"/>
              <w:autoSpaceDE w:val="0"/>
              <w:autoSpaceDN w:val="0"/>
              <w:adjustRightInd w:val="0"/>
              <w:spacing w:after="0" w:line="276" w:lineRule="auto"/>
              <w:jc w:val="both"/>
              <w:textAlignment w:val="baseline"/>
              <w:rPr>
                <w:rFonts w:ascii="Arial" w:eastAsia="Times New Roman" w:hAnsi="Arial" w:cs="Arial"/>
                <w:sz w:val="22"/>
              </w:rPr>
            </w:pPr>
            <w:r w:rsidRPr="00570EFC">
              <w:rPr>
                <w:rFonts w:ascii="Arial" w:eastAsia="Times New Roman" w:hAnsi="Arial" w:cs="Arial"/>
                <w:sz w:val="22"/>
              </w:rPr>
              <w:t>Despesa</w:t>
            </w:r>
          </w:p>
        </w:tc>
        <w:tc>
          <w:tcPr>
            <w:tcW w:w="4098" w:type="dxa"/>
            <w:tcBorders>
              <w:top w:val="single" w:sz="4" w:space="0" w:color="auto"/>
              <w:left w:val="single" w:sz="4" w:space="0" w:color="auto"/>
              <w:bottom w:val="single" w:sz="4" w:space="0" w:color="auto"/>
              <w:right w:val="single" w:sz="4" w:space="0" w:color="auto"/>
            </w:tcBorders>
            <w:hideMark/>
          </w:tcPr>
          <w:p w14:paraId="5649E220" w14:textId="77777777" w:rsidR="00D225A0" w:rsidRPr="00570EFC" w:rsidRDefault="00D225A0" w:rsidP="008E5C9E">
            <w:pPr>
              <w:keepNext/>
              <w:tabs>
                <w:tab w:val="left" w:pos="3970"/>
              </w:tabs>
              <w:overflowPunct w:val="0"/>
              <w:autoSpaceDE w:val="0"/>
              <w:autoSpaceDN w:val="0"/>
              <w:adjustRightInd w:val="0"/>
              <w:spacing w:after="0" w:line="276" w:lineRule="auto"/>
              <w:ind w:right="-70"/>
              <w:jc w:val="both"/>
              <w:textAlignment w:val="baseline"/>
              <w:outlineLvl w:val="1"/>
              <w:rPr>
                <w:rFonts w:ascii="Arial" w:eastAsia="Times New Roman" w:hAnsi="Arial" w:cs="Arial"/>
                <w:spacing w:val="40"/>
                <w:sz w:val="22"/>
              </w:rPr>
            </w:pPr>
            <w:r w:rsidRPr="00570EFC">
              <w:rPr>
                <w:rFonts w:ascii="Arial" w:eastAsia="Times New Roman" w:hAnsi="Arial" w:cs="Arial"/>
                <w:spacing w:val="40"/>
                <w:sz w:val="22"/>
              </w:rPr>
              <w:t>Descrição da Despesa</w:t>
            </w:r>
          </w:p>
        </w:tc>
        <w:tc>
          <w:tcPr>
            <w:tcW w:w="2258" w:type="dxa"/>
            <w:tcBorders>
              <w:top w:val="single" w:sz="4" w:space="0" w:color="auto"/>
              <w:left w:val="single" w:sz="4" w:space="0" w:color="auto"/>
              <w:bottom w:val="single" w:sz="4" w:space="0" w:color="auto"/>
              <w:right w:val="single" w:sz="4" w:space="0" w:color="auto"/>
            </w:tcBorders>
            <w:hideMark/>
          </w:tcPr>
          <w:p w14:paraId="6B74B772" w14:textId="77777777" w:rsidR="00D225A0" w:rsidRPr="00570EFC" w:rsidRDefault="00D225A0" w:rsidP="008E5C9E">
            <w:pPr>
              <w:keepNext/>
              <w:tabs>
                <w:tab w:val="left" w:pos="1986"/>
              </w:tabs>
              <w:overflowPunct w:val="0"/>
              <w:autoSpaceDE w:val="0"/>
              <w:autoSpaceDN w:val="0"/>
              <w:adjustRightInd w:val="0"/>
              <w:spacing w:after="0" w:line="276" w:lineRule="auto"/>
              <w:jc w:val="both"/>
              <w:textAlignment w:val="baseline"/>
              <w:outlineLvl w:val="1"/>
              <w:rPr>
                <w:rFonts w:ascii="Arial" w:eastAsia="Times New Roman" w:hAnsi="Arial" w:cs="Arial"/>
                <w:spacing w:val="40"/>
                <w:sz w:val="22"/>
              </w:rPr>
            </w:pPr>
            <w:r w:rsidRPr="00570EFC">
              <w:rPr>
                <w:rFonts w:ascii="Arial" w:eastAsia="Times New Roman" w:hAnsi="Arial" w:cs="Arial"/>
                <w:spacing w:val="40"/>
                <w:sz w:val="22"/>
              </w:rPr>
              <w:t>Fonte de recurso</w:t>
            </w:r>
          </w:p>
        </w:tc>
        <w:tc>
          <w:tcPr>
            <w:tcW w:w="1981" w:type="dxa"/>
            <w:tcBorders>
              <w:top w:val="single" w:sz="4" w:space="0" w:color="auto"/>
              <w:left w:val="single" w:sz="4" w:space="0" w:color="auto"/>
              <w:bottom w:val="single" w:sz="4" w:space="0" w:color="auto"/>
              <w:right w:val="single" w:sz="4" w:space="0" w:color="auto"/>
            </w:tcBorders>
            <w:hideMark/>
          </w:tcPr>
          <w:p w14:paraId="77AE77BD" w14:textId="77777777" w:rsidR="00D225A0" w:rsidRPr="00570EFC" w:rsidRDefault="00D225A0" w:rsidP="008E5C9E">
            <w:pPr>
              <w:keepNext/>
              <w:tabs>
                <w:tab w:val="left" w:pos="1986"/>
              </w:tabs>
              <w:overflowPunct w:val="0"/>
              <w:autoSpaceDE w:val="0"/>
              <w:autoSpaceDN w:val="0"/>
              <w:adjustRightInd w:val="0"/>
              <w:spacing w:after="0" w:line="276" w:lineRule="auto"/>
              <w:jc w:val="both"/>
              <w:textAlignment w:val="baseline"/>
              <w:outlineLvl w:val="1"/>
              <w:rPr>
                <w:rFonts w:ascii="Arial" w:eastAsia="Times New Roman" w:hAnsi="Arial" w:cs="Arial"/>
                <w:spacing w:val="40"/>
                <w:sz w:val="22"/>
              </w:rPr>
            </w:pPr>
            <w:r w:rsidRPr="00570EFC">
              <w:rPr>
                <w:rFonts w:ascii="Arial" w:eastAsia="Times New Roman" w:hAnsi="Arial" w:cs="Arial"/>
                <w:spacing w:val="40"/>
                <w:sz w:val="22"/>
              </w:rPr>
              <w:t>Valor Bloqueado</w:t>
            </w:r>
          </w:p>
        </w:tc>
      </w:tr>
      <w:tr w:rsidR="00D225A0" w:rsidRPr="00570EFC" w14:paraId="6EDFBEDF" w14:textId="77777777" w:rsidTr="008E5C9E">
        <w:tc>
          <w:tcPr>
            <w:tcW w:w="1088" w:type="dxa"/>
            <w:tcBorders>
              <w:top w:val="single" w:sz="4" w:space="0" w:color="auto"/>
              <w:left w:val="single" w:sz="4" w:space="0" w:color="auto"/>
              <w:bottom w:val="single" w:sz="4" w:space="0" w:color="auto"/>
              <w:right w:val="single" w:sz="4" w:space="0" w:color="auto"/>
            </w:tcBorders>
            <w:hideMark/>
          </w:tcPr>
          <w:p w14:paraId="273C4B2D" w14:textId="77777777" w:rsidR="00D225A0" w:rsidRPr="00570EFC" w:rsidRDefault="00D225A0" w:rsidP="008E5C9E">
            <w:pPr>
              <w:overflowPunct w:val="0"/>
              <w:autoSpaceDE w:val="0"/>
              <w:autoSpaceDN w:val="0"/>
              <w:adjustRightInd w:val="0"/>
              <w:spacing w:after="0" w:line="276" w:lineRule="auto"/>
              <w:jc w:val="both"/>
              <w:textAlignment w:val="baseline"/>
              <w:rPr>
                <w:rFonts w:ascii="Arial" w:eastAsia="Times New Roman" w:hAnsi="Arial" w:cs="Arial"/>
                <w:bCs/>
                <w:sz w:val="22"/>
              </w:rPr>
            </w:pPr>
            <w:r w:rsidRPr="00570EFC">
              <w:rPr>
                <w:rFonts w:ascii="Arial" w:eastAsia="Times New Roman" w:hAnsi="Arial" w:cs="Arial"/>
                <w:bCs/>
                <w:sz w:val="22"/>
              </w:rPr>
              <w:t>361</w:t>
            </w:r>
          </w:p>
        </w:tc>
        <w:tc>
          <w:tcPr>
            <w:tcW w:w="4098" w:type="dxa"/>
            <w:tcBorders>
              <w:top w:val="single" w:sz="4" w:space="0" w:color="auto"/>
              <w:left w:val="single" w:sz="4" w:space="0" w:color="auto"/>
              <w:bottom w:val="single" w:sz="4" w:space="0" w:color="auto"/>
              <w:right w:val="single" w:sz="4" w:space="0" w:color="auto"/>
            </w:tcBorders>
            <w:hideMark/>
          </w:tcPr>
          <w:p w14:paraId="4F1CC534" w14:textId="77777777" w:rsidR="00D225A0" w:rsidRPr="00570EFC" w:rsidRDefault="00D225A0" w:rsidP="008E5C9E">
            <w:pPr>
              <w:overflowPunct w:val="0"/>
              <w:autoSpaceDE w:val="0"/>
              <w:autoSpaceDN w:val="0"/>
              <w:adjustRightInd w:val="0"/>
              <w:spacing w:after="0" w:line="276" w:lineRule="auto"/>
              <w:jc w:val="both"/>
              <w:textAlignment w:val="baseline"/>
              <w:rPr>
                <w:rFonts w:ascii="Arial" w:eastAsia="Times New Roman" w:hAnsi="Arial" w:cs="Arial"/>
                <w:b/>
                <w:sz w:val="22"/>
              </w:rPr>
            </w:pPr>
            <w:r w:rsidRPr="00570EFC">
              <w:rPr>
                <w:rFonts w:ascii="Arial" w:eastAsia="Times New Roman" w:hAnsi="Arial" w:cs="Arial"/>
                <w:bCs/>
                <w:sz w:val="22"/>
              </w:rPr>
              <w:t>XXXXXXXXXX</w:t>
            </w:r>
          </w:p>
        </w:tc>
        <w:tc>
          <w:tcPr>
            <w:tcW w:w="2258" w:type="dxa"/>
            <w:tcBorders>
              <w:top w:val="single" w:sz="4" w:space="0" w:color="auto"/>
              <w:left w:val="single" w:sz="4" w:space="0" w:color="auto"/>
              <w:bottom w:val="single" w:sz="4" w:space="0" w:color="auto"/>
              <w:right w:val="single" w:sz="4" w:space="0" w:color="auto"/>
            </w:tcBorders>
            <w:hideMark/>
          </w:tcPr>
          <w:p w14:paraId="1DC63D26" w14:textId="77777777" w:rsidR="00D225A0" w:rsidRPr="00570EFC" w:rsidRDefault="00D225A0" w:rsidP="008E5C9E">
            <w:pPr>
              <w:overflowPunct w:val="0"/>
              <w:autoSpaceDE w:val="0"/>
              <w:autoSpaceDN w:val="0"/>
              <w:adjustRightInd w:val="0"/>
              <w:spacing w:after="0" w:line="276" w:lineRule="auto"/>
              <w:jc w:val="both"/>
              <w:textAlignment w:val="baseline"/>
              <w:rPr>
                <w:rFonts w:ascii="Arial" w:eastAsia="Times New Roman" w:hAnsi="Arial" w:cs="Arial"/>
                <w:bCs/>
                <w:sz w:val="22"/>
              </w:rPr>
            </w:pPr>
            <w:r w:rsidRPr="00570EFC">
              <w:rPr>
                <w:rFonts w:ascii="Arial" w:eastAsia="Times New Roman" w:hAnsi="Arial" w:cs="Arial"/>
                <w:bCs/>
                <w:sz w:val="22"/>
              </w:rPr>
              <w:t>XXXXXXXX</w:t>
            </w:r>
          </w:p>
        </w:tc>
        <w:tc>
          <w:tcPr>
            <w:tcW w:w="1981" w:type="dxa"/>
            <w:tcBorders>
              <w:top w:val="single" w:sz="4" w:space="0" w:color="auto"/>
              <w:left w:val="single" w:sz="4" w:space="0" w:color="auto"/>
              <w:bottom w:val="single" w:sz="4" w:space="0" w:color="auto"/>
              <w:right w:val="single" w:sz="4" w:space="0" w:color="auto"/>
            </w:tcBorders>
            <w:hideMark/>
          </w:tcPr>
          <w:p w14:paraId="5924ABCD" w14:textId="77777777" w:rsidR="00D225A0" w:rsidRPr="00570EFC" w:rsidRDefault="00D225A0" w:rsidP="008E5C9E">
            <w:pPr>
              <w:overflowPunct w:val="0"/>
              <w:autoSpaceDE w:val="0"/>
              <w:autoSpaceDN w:val="0"/>
              <w:adjustRightInd w:val="0"/>
              <w:spacing w:after="0" w:line="276" w:lineRule="auto"/>
              <w:jc w:val="both"/>
              <w:textAlignment w:val="baseline"/>
              <w:rPr>
                <w:rFonts w:ascii="Arial" w:eastAsia="Times New Roman" w:hAnsi="Arial" w:cs="Arial"/>
                <w:bCs/>
                <w:sz w:val="22"/>
              </w:rPr>
            </w:pPr>
            <w:r w:rsidRPr="00570EFC">
              <w:rPr>
                <w:rFonts w:ascii="Arial" w:eastAsia="Times New Roman" w:hAnsi="Arial" w:cs="Arial"/>
                <w:bCs/>
                <w:sz w:val="22"/>
              </w:rPr>
              <w:t>R$ XXXXXXXX</w:t>
            </w:r>
          </w:p>
        </w:tc>
      </w:tr>
    </w:tbl>
    <w:p w14:paraId="5BD7B2F8" w14:textId="77777777" w:rsidR="00D225A0" w:rsidRPr="00570EFC" w:rsidRDefault="00D225A0" w:rsidP="00D225A0">
      <w:pPr>
        <w:overflowPunct w:val="0"/>
        <w:autoSpaceDE w:val="0"/>
        <w:autoSpaceDN w:val="0"/>
        <w:adjustRightInd w:val="0"/>
        <w:spacing w:after="0" w:line="240" w:lineRule="auto"/>
        <w:ind w:right="-1"/>
        <w:jc w:val="both"/>
        <w:textAlignment w:val="baseline"/>
        <w:rPr>
          <w:rFonts w:ascii="Arial" w:eastAsia="Times New Roman" w:hAnsi="Arial" w:cs="Arial"/>
          <w:sz w:val="22"/>
          <w:lang w:eastAsia="pt-BR"/>
        </w:rPr>
      </w:pPr>
    </w:p>
    <w:p w14:paraId="7CF9C6BB"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b/>
          <w:sz w:val="22"/>
          <w:lang w:eastAsia="pt-BR"/>
        </w:rPr>
        <w:t>CLÁUSULA SÉTIMA - DA ACEITAÇÃO E DO CONTROLE DE QUALIDADE</w:t>
      </w:r>
    </w:p>
    <w:p w14:paraId="1549F0B1"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50A37A69"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7.1 - O material somente será considerado devidamente aceito após analisado e aprovado pelo Órgão competente da </w:t>
      </w:r>
      <w:r w:rsidRPr="00570EFC">
        <w:rPr>
          <w:rFonts w:ascii="Arial" w:eastAsia="Times New Roman" w:hAnsi="Arial" w:cs="Arial"/>
          <w:b/>
          <w:sz w:val="22"/>
          <w:lang w:eastAsia="pt-BR"/>
        </w:rPr>
        <w:t>CONTRATANTE</w:t>
      </w:r>
      <w:r w:rsidRPr="00570EFC">
        <w:rPr>
          <w:rFonts w:ascii="Arial" w:eastAsia="Times New Roman" w:hAnsi="Arial" w:cs="Arial"/>
          <w:sz w:val="22"/>
          <w:lang w:eastAsia="pt-BR"/>
        </w:rPr>
        <w:t>.</w:t>
      </w:r>
    </w:p>
    <w:p w14:paraId="3AC358D9"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73345180"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CLÁUSULA OITAVA - DA ALTERAÇÃO CONTRATUAL</w:t>
      </w:r>
    </w:p>
    <w:p w14:paraId="39277F15"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3B430B8A"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8 - O presente Contrato poderá ser alterado de acordo com o artigo nº. 65 da Lei Nº. 8.666/93.</w:t>
      </w:r>
    </w:p>
    <w:p w14:paraId="2D5AA28D"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p>
    <w:p w14:paraId="091AC9E7"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CLÁUSULA NONA - DAS MULTAS</w:t>
      </w:r>
    </w:p>
    <w:p w14:paraId="63C04BC1"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632704BA"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9.1 - Pela inexecução total ou parcial do contrato, caberá, conforme a gravidade da falta e garantida a prévia defesa, a aplicação das seguintes sanções, de acordo com o previsto na Seção II do Capítulo IV da Lei Nº. 8.666/93.</w:t>
      </w:r>
    </w:p>
    <w:p w14:paraId="6AED36B3"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295856C8"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9.1.1 - Multa na ordem de 0,3% (três décimos por cento) por dia de atraso calculado sobre o valor total do Objeto licitado com atraso, até o limite de 6% (seis por cento).</w:t>
      </w:r>
    </w:p>
    <w:p w14:paraId="3D0603E8"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2AD0BF89"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9.1.2 - Em caso de tolerância, após os primeiros 30 (trinta) dias de atraso, e não rescindido o contrato, se este atraso for repetido, a </w:t>
      </w:r>
      <w:r w:rsidRPr="00570EFC">
        <w:rPr>
          <w:rFonts w:ascii="Arial" w:eastAsia="Times New Roman" w:hAnsi="Arial" w:cs="Arial"/>
          <w:noProof/>
          <w:sz w:val="22"/>
          <w:lang w:eastAsia="pt-BR"/>
        </w:rPr>
        <w:t>PREFEITURA MUNICIPAL DE BOM JESUS DO OESTE</w:t>
      </w:r>
      <w:r w:rsidRPr="00570EFC">
        <w:rPr>
          <w:rFonts w:ascii="Arial" w:eastAsia="Times New Roman" w:hAnsi="Arial" w:cs="Arial"/>
          <w:sz w:val="22"/>
          <w:lang w:eastAsia="pt-BR"/>
        </w:rPr>
        <w:t xml:space="preserve"> poderá aplicar a multa em dobro da forma do item 9.1.1.</w:t>
      </w:r>
    </w:p>
    <w:p w14:paraId="2550C5F6"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26C72405"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lastRenderedPageBreak/>
        <w:t>9.1.3 – Advertência.</w:t>
      </w:r>
    </w:p>
    <w:p w14:paraId="40BD8964"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424C964C"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noProof/>
          <w:sz w:val="22"/>
          <w:lang w:eastAsia="pt-BR"/>
        </w:rPr>
      </w:pPr>
      <w:r w:rsidRPr="00570EFC">
        <w:rPr>
          <w:rFonts w:ascii="Arial" w:eastAsia="Times New Roman" w:hAnsi="Arial" w:cs="Arial"/>
          <w:sz w:val="22"/>
          <w:lang w:eastAsia="pt-BR"/>
        </w:rPr>
        <w:t xml:space="preserve">9.1.4 - Suspensão do direito de licitar, junto à </w:t>
      </w:r>
      <w:r w:rsidRPr="00570EFC">
        <w:rPr>
          <w:rFonts w:ascii="Arial" w:eastAsia="Times New Roman" w:hAnsi="Arial" w:cs="Arial"/>
          <w:noProof/>
          <w:sz w:val="22"/>
          <w:lang w:eastAsia="pt-BR"/>
        </w:rPr>
        <w:t>PREFEITURA MUNICIPAL DE BOM JESUS DO OESTE.</w:t>
      </w:r>
    </w:p>
    <w:p w14:paraId="0F2EBAB4"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0EBD3DBF"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9.1.5 - Declaração de inidoneidade, de lavra do Prefeito Municipal, para licitar ou contratar com a Administração Pública, enquanto pendurar os motivos da punição.</w:t>
      </w:r>
    </w:p>
    <w:p w14:paraId="0CF67E43"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67569AD1"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9.2 - O atraso para efeito de cálculo da multa prevista nos itens 9.1.1. e 9.1.2. serão contados em dias corridos, a partir do vencimento do prazo estipulado da entrega até a data de entrega do Objeto da presente Licitação.</w:t>
      </w:r>
    </w:p>
    <w:p w14:paraId="007E32E6"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
    <w:p w14:paraId="04735569"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9.3 - Nenhum pagamento será processado à Proponente penalizada, sem que antes, esta tenha pago ou lhe seja relevada a multa imposta.</w:t>
      </w:r>
    </w:p>
    <w:p w14:paraId="57A044EE"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3A81551B"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CLÁUSULA DÉCIMA - DA RESCISÃO</w:t>
      </w:r>
    </w:p>
    <w:p w14:paraId="0EAAC3F4"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482C24A2"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10 - Caberá rescisão de Contrato, por ato unilateral (e formal) da </w:t>
      </w:r>
      <w:r w:rsidRPr="00570EFC">
        <w:rPr>
          <w:rFonts w:ascii="Arial" w:eastAsia="Times New Roman" w:hAnsi="Arial" w:cs="Arial"/>
          <w:b/>
          <w:sz w:val="22"/>
          <w:lang w:eastAsia="pt-BR"/>
        </w:rPr>
        <w:t>CONTRATANTE</w:t>
      </w:r>
      <w:r w:rsidRPr="00570EFC">
        <w:rPr>
          <w:rFonts w:ascii="Arial" w:eastAsia="Times New Roman" w:hAnsi="Arial" w:cs="Arial"/>
          <w:sz w:val="22"/>
          <w:lang w:eastAsia="pt-BR"/>
        </w:rPr>
        <w:t xml:space="preserve">, no que couber, nos casos previstos e nos artigos </w:t>
      </w:r>
      <w:proofErr w:type="spellStart"/>
      <w:r w:rsidRPr="00570EFC">
        <w:rPr>
          <w:rFonts w:ascii="Arial" w:eastAsia="Times New Roman" w:hAnsi="Arial" w:cs="Arial"/>
          <w:sz w:val="22"/>
          <w:lang w:eastAsia="pt-BR"/>
        </w:rPr>
        <w:t>nº</w:t>
      </w:r>
      <w:r w:rsidRPr="00570EFC">
        <w:rPr>
          <w:rFonts w:ascii="Arial" w:eastAsia="Times New Roman" w:hAnsi="Arial" w:cs="Arial"/>
          <w:sz w:val="22"/>
          <w:vertAlign w:val="superscript"/>
          <w:lang w:eastAsia="pt-BR"/>
        </w:rPr>
        <w:t>s</w:t>
      </w:r>
      <w:proofErr w:type="spellEnd"/>
      <w:r w:rsidRPr="00570EFC">
        <w:rPr>
          <w:rFonts w:ascii="Arial" w:eastAsia="Times New Roman" w:hAnsi="Arial" w:cs="Arial"/>
          <w:sz w:val="22"/>
          <w:lang w:eastAsia="pt-BR"/>
        </w:rPr>
        <w:t>. 77 e 78, da Lei Nº. 8.666/93.</w:t>
      </w:r>
    </w:p>
    <w:p w14:paraId="16CB858C" w14:textId="310F4130"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18CEFCF1"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570EFC">
        <w:rPr>
          <w:rFonts w:ascii="Arial" w:eastAsia="Times New Roman" w:hAnsi="Arial" w:cs="Arial"/>
          <w:b/>
          <w:sz w:val="22"/>
          <w:lang w:eastAsia="pt-BR"/>
        </w:rPr>
        <w:t>CLÁUSULA DÉCIMA PRIMEIRA - DO FORO</w:t>
      </w:r>
    </w:p>
    <w:p w14:paraId="57CA5C0D"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093A48E6" w14:textId="77777777" w:rsidR="00D225A0" w:rsidRPr="00570EFC" w:rsidRDefault="00D225A0" w:rsidP="00D225A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11 - Para as questões decorrentes deste Contrato, fica eleito o Foro da Comarca de Modelo - SC, com renúncia expressa de qualquer outro, por mais privilegiado que seja.</w:t>
      </w:r>
    </w:p>
    <w:p w14:paraId="1C0B61CB"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7BB37219" w14:textId="31449073" w:rsidR="00D225A0" w:rsidRDefault="00D225A0" w:rsidP="00D225A0">
      <w:pPr>
        <w:overflowPunct w:val="0"/>
        <w:autoSpaceDE w:val="0"/>
        <w:autoSpaceDN w:val="0"/>
        <w:adjustRightInd w:val="0"/>
        <w:spacing w:after="0" w:line="240" w:lineRule="auto"/>
        <w:ind w:firstLine="708"/>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E, por assim estarem de acordo, assinam o presente termo os representantes das partes contratantes, juntamente com as testemunhas abaixo.</w:t>
      </w:r>
    </w:p>
    <w:p w14:paraId="2E666698" w14:textId="77777777" w:rsidR="00801D52" w:rsidRPr="00570EFC" w:rsidRDefault="00801D52" w:rsidP="00D225A0">
      <w:pPr>
        <w:overflowPunct w:val="0"/>
        <w:autoSpaceDE w:val="0"/>
        <w:autoSpaceDN w:val="0"/>
        <w:adjustRightInd w:val="0"/>
        <w:spacing w:after="0" w:line="240" w:lineRule="auto"/>
        <w:ind w:firstLine="708"/>
        <w:jc w:val="both"/>
        <w:textAlignment w:val="baseline"/>
        <w:rPr>
          <w:rFonts w:ascii="Arial" w:eastAsia="Times New Roman" w:hAnsi="Arial" w:cs="Arial"/>
          <w:sz w:val="22"/>
          <w:lang w:eastAsia="pt-BR"/>
        </w:rPr>
      </w:pPr>
    </w:p>
    <w:p w14:paraId="2E2D229E"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1495D2DB" w14:textId="297A8E64" w:rsidR="00D225A0"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noProof/>
          <w:sz w:val="22"/>
          <w:lang w:eastAsia="pt-BR"/>
        </w:rPr>
        <w:t>Bom Jesus do Oeste, XX de agosto de 2021</w:t>
      </w:r>
      <w:r w:rsidRPr="00570EFC">
        <w:rPr>
          <w:rFonts w:ascii="Arial" w:eastAsia="Times New Roman" w:hAnsi="Arial" w:cs="Arial"/>
          <w:sz w:val="22"/>
          <w:lang w:eastAsia="pt-BR"/>
        </w:rPr>
        <w:t>.</w:t>
      </w:r>
    </w:p>
    <w:p w14:paraId="5DB55C81" w14:textId="77777777" w:rsidR="00801D52" w:rsidRPr="00570EFC" w:rsidRDefault="00801D52"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p>
    <w:p w14:paraId="52C6CBA9"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 </w:t>
      </w:r>
    </w:p>
    <w:p w14:paraId="2F8003C3" w14:textId="77777777" w:rsidR="00D225A0" w:rsidRPr="00570EFC" w:rsidRDefault="00D225A0" w:rsidP="00D225A0">
      <w:pPr>
        <w:overflowPunct w:val="0"/>
        <w:autoSpaceDE w:val="0"/>
        <w:autoSpaceDN w:val="0"/>
        <w:adjustRightInd w:val="0"/>
        <w:spacing w:after="0" w:line="240" w:lineRule="auto"/>
        <w:ind w:firstLine="1134"/>
        <w:jc w:val="both"/>
        <w:textAlignment w:val="baseline"/>
        <w:rPr>
          <w:rFonts w:ascii="Arial" w:eastAsia="Times New Roman" w:hAnsi="Arial" w:cs="Arial"/>
          <w:sz w:val="22"/>
          <w:lang w:eastAsia="pt-BR"/>
        </w:rPr>
      </w:pPr>
    </w:p>
    <w:p w14:paraId="5D1D22DC"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___________________________________</w:t>
      </w:r>
    </w:p>
    <w:p w14:paraId="41CF35A7"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noProof/>
          <w:sz w:val="22"/>
          <w:lang w:eastAsia="pt-BR"/>
        </w:rPr>
      </w:pPr>
      <w:r w:rsidRPr="00570EFC">
        <w:rPr>
          <w:rFonts w:ascii="Arial" w:eastAsia="Times New Roman" w:hAnsi="Arial" w:cs="Arial"/>
          <w:noProof/>
          <w:sz w:val="22"/>
          <w:lang w:eastAsia="pt-BR"/>
        </w:rPr>
        <w:t>AIRTON ANTÔNIO REINEHR</w:t>
      </w:r>
    </w:p>
    <w:p w14:paraId="454A1871"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noProof/>
          <w:sz w:val="22"/>
          <w:lang w:eastAsia="pt-BR"/>
        </w:rPr>
        <w:t>PREFEITO MUNICIPAL</w:t>
      </w:r>
    </w:p>
    <w:p w14:paraId="4698798C"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14:paraId="627BC92C"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14:paraId="41E18A9B"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___________________________________</w:t>
      </w:r>
    </w:p>
    <w:p w14:paraId="048F2C30"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REPRESENTANTE LEGAL</w:t>
      </w:r>
    </w:p>
    <w:p w14:paraId="039ED2AE"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14:paraId="7F051B3F"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Testemunhas:</w:t>
      </w:r>
    </w:p>
    <w:p w14:paraId="01F34F61" w14:textId="77777777" w:rsidR="00D225A0" w:rsidRPr="00570EFC" w:rsidRDefault="00D225A0" w:rsidP="00D225A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p>
    <w:p w14:paraId="6E38E9B8" w14:textId="77777777" w:rsidR="00D225A0" w:rsidRPr="00570EFC" w:rsidRDefault="00D225A0" w:rsidP="00D225A0">
      <w:pPr>
        <w:overflowPunct w:val="0"/>
        <w:autoSpaceDE w:val="0"/>
        <w:autoSpaceDN w:val="0"/>
        <w:adjustRightInd w:val="0"/>
        <w:spacing w:after="0" w:line="240" w:lineRule="auto"/>
        <w:ind w:right="-1"/>
        <w:jc w:val="center"/>
        <w:textAlignment w:val="baseline"/>
        <w:rPr>
          <w:rFonts w:ascii="Arial" w:eastAsia="Times New Roman" w:hAnsi="Arial" w:cs="Arial"/>
          <w:sz w:val="22"/>
          <w:lang w:eastAsia="pt-BR"/>
        </w:rPr>
      </w:pPr>
    </w:p>
    <w:p w14:paraId="186B1B81" w14:textId="77777777" w:rsidR="00D225A0" w:rsidRPr="00570EFC" w:rsidRDefault="00D225A0" w:rsidP="00D225A0">
      <w:pPr>
        <w:overflowPunct w:val="0"/>
        <w:autoSpaceDE w:val="0"/>
        <w:autoSpaceDN w:val="0"/>
        <w:adjustRightInd w:val="0"/>
        <w:spacing w:after="0" w:line="240" w:lineRule="auto"/>
        <w:ind w:right="-1"/>
        <w:jc w:val="center"/>
        <w:textAlignment w:val="baseline"/>
        <w:rPr>
          <w:rFonts w:ascii="Arial" w:eastAsia="Times New Roman" w:hAnsi="Arial" w:cs="Arial"/>
          <w:sz w:val="22"/>
          <w:lang w:eastAsia="pt-BR"/>
        </w:rPr>
      </w:pPr>
    </w:p>
    <w:p w14:paraId="600ADE61" w14:textId="77777777" w:rsidR="00D225A0" w:rsidRPr="00570EFC" w:rsidRDefault="00D225A0" w:rsidP="00D225A0">
      <w:pPr>
        <w:overflowPunct w:val="0"/>
        <w:autoSpaceDE w:val="0"/>
        <w:autoSpaceDN w:val="0"/>
        <w:adjustRightInd w:val="0"/>
        <w:spacing w:after="0" w:line="240" w:lineRule="auto"/>
        <w:ind w:right="-1"/>
        <w:jc w:val="center"/>
        <w:textAlignment w:val="baseline"/>
        <w:rPr>
          <w:rFonts w:ascii="Arial" w:eastAsia="Times New Roman" w:hAnsi="Arial" w:cs="Arial"/>
          <w:sz w:val="22"/>
          <w:lang w:eastAsia="pt-BR"/>
        </w:rPr>
      </w:pPr>
      <w:r w:rsidRPr="00570EFC">
        <w:rPr>
          <w:rFonts w:ascii="Arial" w:eastAsia="Times New Roman" w:hAnsi="Arial" w:cs="Arial"/>
          <w:sz w:val="22"/>
          <w:lang w:eastAsia="pt-BR"/>
        </w:rPr>
        <w:t xml:space="preserve">______________________________ </w:t>
      </w:r>
    </w:p>
    <w:p w14:paraId="1C022A20" w14:textId="77777777" w:rsidR="00D225A0" w:rsidRPr="00570EFC" w:rsidRDefault="00D225A0" w:rsidP="00D225A0">
      <w:pPr>
        <w:overflowPunct w:val="0"/>
        <w:autoSpaceDE w:val="0"/>
        <w:autoSpaceDN w:val="0"/>
        <w:adjustRightInd w:val="0"/>
        <w:spacing w:after="0" w:line="240" w:lineRule="auto"/>
        <w:ind w:right="-1"/>
        <w:jc w:val="center"/>
        <w:textAlignment w:val="baseline"/>
        <w:rPr>
          <w:rFonts w:ascii="Arial" w:eastAsia="Times New Roman" w:hAnsi="Arial" w:cs="Arial"/>
          <w:sz w:val="22"/>
          <w:lang w:eastAsia="pt-BR"/>
        </w:rPr>
      </w:pPr>
    </w:p>
    <w:p w14:paraId="1A16BCE8" w14:textId="77777777" w:rsidR="00D225A0" w:rsidRPr="00570EFC" w:rsidRDefault="00D225A0" w:rsidP="00D225A0">
      <w:pPr>
        <w:overflowPunct w:val="0"/>
        <w:autoSpaceDE w:val="0"/>
        <w:autoSpaceDN w:val="0"/>
        <w:adjustRightInd w:val="0"/>
        <w:spacing w:after="0" w:line="240" w:lineRule="auto"/>
        <w:ind w:right="-1"/>
        <w:jc w:val="center"/>
        <w:textAlignment w:val="baseline"/>
        <w:rPr>
          <w:rFonts w:ascii="Arial" w:eastAsia="Times New Roman" w:hAnsi="Arial" w:cs="Arial"/>
          <w:sz w:val="22"/>
          <w:lang w:eastAsia="pt-BR"/>
        </w:rPr>
      </w:pPr>
    </w:p>
    <w:p w14:paraId="7559DB5B" w14:textId="77777777" w:rsidR="00D225A0" w:rsidRPr="00570EFC" w:rsidRDefault="00D225A0" w:rsidP="00D225A0">
      <w:pPr>
        <w:overflowPunct w:val="0"/>
        <w:autoSpaceDE w:val="0"/>
        <w:autoSpaceDN w:val="0"/>
        <w:adjustRightInd w:val="0"/>
        <w:spacing w:after="0" w:line="240" w:lineRule="auto"/>
        <w:ind w:right="-1"/>
        <w:jc w:val="center"/>
        <w:textAlignment w:val="baseline"/>
        <w:rPr>
          <w:rFonts w:ascii="Arial" w:eastAsia="Times New Roman" w:hAnsi="Arial" w:cs="Arial"/>
          <w:sz w:val="22"/>
          <w:lang w:eastAsia="pt-BR"/>
        </w:rPr>
      </w:pPr>
    </w:p>
    <w:p w14:paraId="1341326A" w14:textId="77777777" w:rsidR="00D225A0" w:rsidRPr="00570EFC" w:rsidRDefault="00D225A0" w:rsidP="00D225A0">
      <w:pPr>
        <w:overflowPunct w:val="0"/>
        <w:autoSpaceDE w:val="0"/>
        <w:autoSpaceDN w:val="0"/>
        <w:adjustRightInd w:val="0"/>
        <w:spacing w:after="0" w:line="240" w:lineRule="auto"/>
        <w:ind w:right="-1"/>
        <w:jc w:val="center"/>
        <w:textAlignment w:val="baseline"/>
        <w:rPr>
          <w:rFonts w:ascii="Arial" w:eastAsia="Times New Roman" w:hAnsi="Arial" w:cs="Arial"/>
          <w:sz w:val="22"/>
          <w:lang w:eastAsia="pt-BR"/>
        </w:rPr>
      </w:pPr>
    </w:p>
    <w:p w14:paraId="4737C5D4" w14:textId="77777777" w:rsidR="00D225A0" w:rsidRPr="00570EFC" w:rsidRDefault="00D225A0" w:rsidP="00D225A0">
      <w:pPr>
        <w:overflowPunct w:val="0"/>
        <w:autoSpaceDE w:val="0"/>
        <w:autoSpaceDN w:val="0"/>
        <w:adjustRightInd w:val="0"/>
        <w:spacing w:after="0" w:line="240" w:lineRule="auto"/>
        <w:ind w:right="-1"/>
        <w:jc w:val="center"/>
        <w:textAlignment w:val="baseline"/>
        <w:rPr>
          <w:rFonts w:ascii="Arial" w:eastAsia="Times New Roman" w:hAnsi="Arial" w:cs="Arial"/>
          <w:sz w:val="22"/>
        </w:rPr>
      </w:pPr>
      <w:r w:rsidRPr="00570EFC">
        <w:rPr>
          <w:rFonts w:ascii="Arial" w:eastAsia="Times New Roman" w:hAnsi="Arial" w:cs="Arial"/>
          <w:sz w:val="22"/>
          <w:lang w:eastAsia="pt-BR"/>
        </w:rPr>
        <w:t>______________________________</w:t>
      </w:r>
    </w:p>
    <w:p w14:paraId="41AD2E22" w14:textId="77777777" w:rsidR="00D225A0" w:rsidRPr="00570EFC" w:rsidRDefault="00D225A0" w:rsidP="00D225A0"/>
    <w:p w14:paraId="2BCF9935" w14:textId="77777777" w:rsidR="007B2653" w:rsidRDefault="007B2653"/>
    <w:sectPr w:rsidR="007B2653" w:rsidSect="00570EFC">
      <w:footerReference w:type="even" r:id="rId8"/>
      <w:footerReference w:type="default" r:id="rId9"/>
      <w:pgSz w:w="11907" w:h="16840" w:code="9"/>
      <w:pgMar w:top="1560" w:right="1559"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EE91" w14:textId="77777777" w:rsidR="000F50E2" w:rsidRDefault="00801D5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F8336C" w14:textId="77777777" w:rsidR="000F50E2" w:rsidRDefault="00801D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FAC4" w14:textId="77777777" w:rsidR="000F50E2" w:rsidRDefault="00801D52">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PA</w:instrText>
    </w:r>
    <w:r>
      <w:rPr>
        <w:rStyle w:val="Nmerodepgina"/>
        <w:sz w:val="16"/>
      </w:rPr>
      <w:instrText xml:space="preserve">GE  </w:instrText>
    </w:r>
    <w:r>
      <w:rPr>
        <w:rStyle w:val="Nmerodepgina"/>
        <w:sz w:val="16"/>
      </w:rPr>
      <w:fldChar w:fldCharType="separate"/>
    </w:r>
    <w:r>
      <w:rPr>
        <w:rStyle w:val="Nmerodepgina"/>
        <w:noProof/>
        <w:sz w:val="16"/>
      </w:rPr>
      <w:t>4</w:t>
    </w:r>
    <w:r>
      <w:rPr>
        <w:rStyle w:val="Nmerodepgina"/>
        <w:sz w:val="16"/>
      </w:rPr>
      <w:fldChar w:fldCharType="end"/>
    </w:r>
  </w:p>
  <w:p w14:paraId="7014E8B9" w14:textId="77777777" w:rsidR="000F50E2" w:rsidRDefault="00801D52">
    <w:pPr>
      <w:pStyle w:val="Rodap"/>
      <w:tabs>
        <w:tab w:val="clear" w:pos="8838"/>
        <w:tab w:val="right" w:pos="8222"/>
      </w:tabs>
      <w:jc w:val="both"/>
      <w:rPr>
        <w:rFonts w:ascii="Arial" w:hAnsi="Arial"/>
        <w:sz w:val="12"/>
      </w:rPr>
    </w:pPr>
    <w:r>
      <w:rPr>
        <w:rFonts w:ascii="Arial" w:hAnsi="Arial"/>
        <w:sz w:val="12"/>
      </w:rPr>
      <w:t>JPCF/</w:t>
    </w:r>
    <w:proofErr w:type="spellStart"/>
    <w:r>
      <w:rPr>
        <w:rFonts w:ascii="Arial" w:hAnsi="Arial"/>
        <w:sz w:val="12"/>
      </w:rPr>
      <w:t>l</w:t>
    </w:r>
    <w:r>
      <w:rPr>
        <w:rFonts w:ascii="Arial" w:hAnsi="Arial"/>
        <w:sz w:val="12"/>
      </w:rPr>
      <w:t>cs</w:t>
    </w:r>
    <w:proofErr w:type="spellEnd"/>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AMBUL.DOC</w:t>
    </w:r>
    <w:r>
      <w:rPr>
        <w:rFonts w:ascii="Arial" w:hAnsi="Arial"/>
        <w:sz w:val="12"/>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E0A0C50"/>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A7202F"/>
    <w:multiLevelType w:val="hybridMultilevel"/>
    <w:tmpl w:val="97A0547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3D24775"/>
    <w:multiLevelType w:val="multilevel"/>
    <w:tmpl w:val="51F6C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5398F"/>
    <w:multiLevelType w:val="hybridMultilevel"/>
    <w:tmpl w:val="C7CA26F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A673218"/>
    <w:multiLevelType w:val="hybridMultilevel"/>
    <w:tmpl w:val="8C1EE9D8"/>
    <w:lvl w:ilvl="0" w:tplc="04160019">
      <w:start w:val="1"/>
      <w:numFmt w:val="lowerLetter"/>
      <w:lvlText w:val="%1."/>
      <w:lvlJc w:val="left"/>
      <w:pPr>
        <w:ind w:left="1637"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AE701B8"/>
    <w:multiLevelType w:val="hybridMultilevel"/>
    <w:tmpl w:val="7C30DF1A"/>
    <w:lvl w:ilvl="0" w:tplc="8CCCEF50">
      <w:start w:val="5"/>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BBD7EFE"/>
    <w:multiLevelType w:val="hybridMultilevel"/>
    <w:tmpl w:val="B22E04A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0E30D5"/>
    <w:multiLevelType w:val="hybridMultilevel"/>
    <w:tmpl w:val="A7889026"/>
    <w:lvl w:ilvl="0" w:tplc="0416000F">
      <w:start w:val="1"/>
      <w:numFmt w:val="decimal"/>
      <w:lvlText w:val="%1."/>
      <w:lvlJc w:val="left"/>
      <w:pPr>
        <w:ind w:left="720" w:hanging="360"/>
      </w:pPr>
    </w:lvl>
    <w:lvl w:ilvl="1" w:tplc="04160017">
      <w:start w:val="1"/>
      <w:numFmt w:val="lowerLetter"/>
      <w:lvlText w:val="%2)"/>
      <w:lvlJc w:val="left"/>
      <w:pPr>
        <w:ind w:left="1440" w:hanging="360"/>
      </w:pPr>
      <w:rPr>
        <w:b/>
        <w:bCs w:val="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6E15D26"/>
    <w:multiLevelType w:val="hybridMultilevel"/>
    <w:tmpl w:val="2AD0B4E2"/>
    <w:lvl w:ilvl="0" w:tplc="A79C9916">
      <w:start w:val="1"/>
      <w:numFmt w:val="decimal"/>
      <w:lvlText w:val="%1."/>
      <w:lvlJc w:val="left"/>
      <w:pPr>
        <w:ind w:left="644" w:hanging="360"/>
      </w:pPr>
      <w:rPr>
        <w:b/>
      </w:rPr>
    </w:lvl>
    <w:lvl w:ilvl="1" w:tplc="04160003">
      <w:numFmt w:val="decimal"/>
      <w:lvlText w:val="o"/>
      <w:lvlJc w:val="left"/>
      <w:pPr>
        <w:ind w:left="1364" w:hanging="360"/>
      </w:pPr>
      <w:rPr>
        <w:rFonts w:ascii="Courier New" w:hAnsi="Courier New" w:cs="Courier New" w:hint="default"/>
      </w:r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9" w15:restartNumberingAfterBreak="0">
    <w:nsid w:val="194655D0"/>
    <w:multiLevelType w:val="hybridMultilevel"/>
    <w:tmpl w:val="A9EC5C4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1D074E15"/>
    <w:multiLevelType w:val="hybridMultilevel"/>
    <w:tmpl w:val="A28099D0"/>
    <w:lvl w:ilvl="0" w:tplc="5F2A3F2E">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2444C5E8">
      <w:start w:val="1"/>
      <w:numFmt w:val="bullet"/>
      <w:lvlText w:val="o"/>
      <w:lvlJc w:val="left"/>
      <w:pPr>
        <w:ind w:left="73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A923EF4">
      <w:start w:val="1"/>
      <w:numFmt w:val="bullet"/>
      <w:lvlText w:val="▪"/>
      <w:lvlJc w:val="left"/>
      <w:pPr>
        <w:ind w:left="111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95020F9A">
      <w:start w:val="1"/>
      <w:numFmt w:val="bullet"/>
      <w:lvlRestart w:val="0"/>
      <w:lvlText w:val="➢"/>
      <w:lvlJc w:val="left"/>
      <w:pPr>
        <w:ind w:left="1483"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4" w:tplc="085C1C52">
      <w:start w:val="1"/>
      <w:numFmt w:val="bullet"/>
      <w:lvlText w:val="o"/>
      <w:lvlJc w:val="left"/>
      <w:pPr>
        <w:ind w:left="220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EB943826">
      <w:start w:val="1"/>
      <w:numFmt w:val="bullet"/>
      <w:lvlText w:val="▪"/>
      <w:lvlJc w:val="left"/>
      <w:pPr>
        <w:ind w:left="292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5F6ACC80">
      <w:start w:val="1"/>
      <w:numFmt w:val="bullet"/>
      <w:lvlText w:val="•"/>
      <w:lvlJc w:val="left"/>
      <w:pPr>
        <w:ind w:left="364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2FA7220">
      <w:start w:val="1"/>
      <w:numFmt w:val="bullet"/>
      <w:lvlText w:val="o"/>
      <w:lvlJc w:val="left"/>
      <w:pPr>
        <w:ind w:left="436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7860710">
      <w:start w:val="1"/>
      <w:numFmt w:val="bullet"/>
      <w:lvlText w:val="▪"/>
      <w:lvlJc w:val="left"/>
      <w:pPr>
        <w:ind w:left="508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1E3B74B2"/>
    <w:multiLevelType w:val="hybridMultilevel"/>
    <w:tmpl w:val="4AD42086"/>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2" w15:restartNumberingAfterBreak="0">
    <w:nsid w:val="225B2FA6"/>
    <w:multiLevelType w:val="hybridMultilevel"/>
    <w:tmpl w:val="52445BC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25D50FA0"/>
    <w:multiLevelType w:val="multilevel"/>
    <w:tmpl w:val="2520827E"/>
    <w:lvl w:ilvl="0">
      <w:start w:val="3"/>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14" w15:restartNumberingAfterBreak="0">
    <w:nsid w:val="292527AE"/>
    <w:multiLevelType w:val="multilevel"/>
    <w:tmpl w:val="B23A0988"/>
    <w:lvl w:ilvl="0">
      <w:start w:val="3"/>
      <w:numFmt w:val="decimal"/>
      <w:lvlText w:val="%1"/>
      <w:lvlJc w:val="left"/>
      <w:pPr>
        <w:ind w:left="360" w:hanging="360"/>
      </w:pPr>
    </w:lvl>
    <w:lvl w:ilvl="1">
      <w:start w:val="5"/>
      <w:numFmt w:val="decimal"/>
      <w:lvlText w:val="%1.%2"/>
      <w:lvlJc w:val="left"/>
      <w:pPr>
        <w:ind w:left="786" w:hanging="360"/>
      </w:pPr>
      <w:rPr>
        <w:rFonts w:ascii="Calibri" w:hAnsi="Calibri" w:cs="Calibri" w:hint="default"/>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5" w15:restartNumberingAfterBreak="0">
    <w:nsid w:val="2A4F4B15"/>
    <w:multiLevelType w:val="hybridMultilevel"/>
    <w:tmpl w:val="518A9F6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2BCE2D3E"/>
    <w:multiLevelType w:val="hybridMultilevel"/>
    <w:tmpl w:val="A86263E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32191D2C"/>
    <w:multiLevelType w:val="hybridMultilevel"/>
    <w:tmpl w:val="BB66B86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B4870F6"/>
    <w:multiLevelType w:val="hybridMultilevel"/>
    <w:tmpl w:val="F4DA1AC2"/>
    <w:lvl w:ilvl="0" w:tplc="3230E9EE">
      <w:start w:val="1"/>
      <w:numFmt w:val="decimalZero"/>
      <w:lvlText w:val="%1."/>
      <w:lvlJc w:val="left"/>
      <w:pPr>
        <w:ind w:left="786"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CB64122"/>
    <w:multiLevelType w:val="hybridMultilevel"/>
    <w:tmpl w:val="3628EE94"/>
    <w:lvl w:ilvl="0" w:tplc="48B6F94C">
      <w:start w:val="1"/>
      <w:numFmt w:val="lowerLetter"/>
      <w:lvlText w:val="%1)"/>
      <w:lvlJc w:val="left"/>
      <w:pPr>
        <w:ind w:left="4614" w:hanging="360"/>
      </w:pPr>
      <w:rPr>
        <w:b w:val="0"/>
        <w:bCs/>
      </w:rPr>
    </w:lvl>
    <w:lvl w:ilvl="1" w:tplc="04160019">
      <w:start w:val="1"/>
      <w:numFmt w:val="lowerLetter"/>
      <w:lvlText w:val="%2."/>
      <w:lvlJc w:val="left"/>
      <w:pPr>
        <w:ind w:left="5334" w:hanging="360"/>
      </w:pPr>
    </w:lvl>
    <w:lvl w:ilvl="2" w:tplc="0416001B">
      <w:start w:val="1"/>
      <w:numFmt w:val="lowerRoman"/>
      <w:lvlText w:val="%3."/>
      <w:lvlJc w:val="right"/>
      <w:pPr>
        <w:ind w:left="6054" w:hanging="180"/>
      </w:pPr>
    </w:lvl>
    <w:lvl w:ilvl="3" w:tplc="0416000F">
      <w:start w:val="1"/>
      <w:numFmt w:val="decimal"/>
      <w:lvlText w:val="%4."/>
      <w:lvlJc w:val="left"/>
      <w:pPr>
        <w:ind w:left="6774" w:hanging="360"/>
      </w:pPr>
    </w:lvl>
    <w:lvl w:ilvl="4" w:tplc="04160019">
      <w:start w:val="1"/>
      <w:numFmt w:val="lowerLetter"/>
      <w:lvlText w:val="%5."/>
      <w:lvlJc w:val="left"/>
      <w:pPr>
        <w:ind w:left="7494" w:hanging="360"/>
      </w:pPr>
    </w:lvl>
    <w:lvl w:ilvl="5" w:tplc="0416001B">
      <w:start w:val="1"/>
      <w:numFmt w:val="lowerRoman"/>
      <w:lvlText w:val="%6."/>
      <w:lvlJc w:val="right"/>
      <w:pPr>
        <w:ind w:left="8214" w:hanging="180"/>
      </w:pPr>
    </w:lvl>
    <w:lvl w:ilvl="6" w:tplc="0416000F">
      <w:start w:val="1"/>
      <w:numFmt w:val="decimal"/>
      <w:lvlText w:val="%7."/>
      <w:lvlJc w:val="left"/>
      <w:pPr>
        <w:ind w:left="8934" w:hanging="360"/>
      </w:pPr>
    </w:lvl>
    <w:lvl w:ilvl="7" w:tplc="04160019">
      <w:start w:val="1"/>
      <w:numFmt w:val="lowerLetter"/>
      <w:lvlText w:val="%8."/>
      <w:lvlJc w:val="left"/>
      <w:pPr>
        <w:ind w:left="9654" w:hanging="360"/>
      </w:pPr>
    </w:lvl>
    <w:lvl w:ilvl="8" w:tplc="0416001B">
      <w:start w:val="1"/>
      <w:numFmt w:val="lowerRoman"/>
      <w:lvlText w:val="%9."/>
      <w:lvlJc w:val="right"/>
      <w:pPr>
        <w:ind w:left="10374" w:hanging="180"/>
      </w:pPr>
    </w:lvl>
  </w:abstractNum>
  <w:abstractNum w:abstractNumId="20" w15:restartNumberingAfterBreak="0">
    <w:nsid w:val="40762B0C"/>
    <w:multiLevelType w:val="multilevel"/>
    <w:tmpl w:val="B5ECA18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DB6AB7"/>
    <w:multiLevelType w:val="hybridMultilevel"/>
    <w:tmpl w:val="C7A6AA44"/>
    <w:lvl w:ilvl="0" w:tplc="85127578">
      <w:start w:val="1"/>
      <w:numFmt w:val="decimal"/>
      <w:lvlText w:val="%1."/>
      <w:lvlJc w:val="left"/>
      <w:pPr>
        <w:ind w:left="1440" w:hanging="360"/>
      </w:pPr>
      <w:rPr>
        <w:b w:val="0"/>
        <w:bCs/>
        <w:strike w:val="0"/>
        <w:dstrike w:val="0"/>
        <w:u w:val="none"/>
        <w:effect w:val="none"/>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2" w15:restartNumberingAfterBreak="0">
    <w:nsid w:val="4CAB6F03"/>
    <w:multiLevelType w:val="hybridMultilevel"/>
    <w:tmpl w:val="5C360FD0"/>
    <w:lvl w:ilvl="0" w:tplc="05C01704">
      <w:start w:val="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EE91631"/>
    <w:multiLevelType w:val="hybridMultilevel"/>
    <w:tmpl w:val="02524180"/>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24" w15:restartNumberingAfterBreak="0">
    <w:nsid w:val="55974193"/>
    <w:multiLevelType w:val="hybridMultilevel"/>
    <w:tmpl w:val="DB32C906"/>
    <w:lvl w:ilvl="0" w:tplc="04160003">
      <w:start w:val="1"/>
      <w:numFmt w:val="bullet"/>
      <w:lvlText w:val="o"/>
      <w:lvlJc w:val="left"/>
      <w:pPr>
        <w:ind w:left="360" w:hanging="360"/>
      </w:pPr>
      <w:rPr>
        <w:rFonts w:ascii="Courier New" w:hAnsi="Courier New" w:cs="Courier New"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5" w15:restartNumberingAfterBreak="0">
    <w:nsid w:val="580C0278"/>
    <w:multiLevelType w:val="hybridMultilevel"/>
    <w:tmpl w:val="3752C2DE"/>
    <w:lvl w:ilvl="0" w:tplc="6BDE9A5C">
      <w:start w:val="1"/>
      <w:numFmt w:val="lowerLetter"/>
      <w:lvlText w:val="%1)"/>
      <w:lvlJc w:val="left"/>
      <w:pPr>
        <w:ind w:left="144"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10D07E30">
      <w:start w:val="1"/>
      <w:numFmt w:val="lowerLetter"/>
      <w:lvlText w:val="%2"/>
      <w:lvlJc w:val="left"/>
      <w:pPr>
        <w:ind w:left="12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9A04DAA">
      <w:start w:val="1"/>
      <w:numFmt w:val="lowerRoman"/>
      <w:lvlText w:val="%3"/>
      <w:lvlJc w:val="left"/>
      <w:pPr>
        <w:ind w:left="19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D7A2FC5A">
      <w:start w:val="1"/>
      <w:numFmt w:val="decimal"/>
      <w:lvlText w:val="%4"/>
      <w:lvlJc w:val="left"/>
      <w:pPr>
        <w:ind w:left="26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406A5CA">
      <w:start w:val="1"/>
      <w:numFmt w:val="lowerLetter"/>
      <w:lvlText w:val="%5"/>
      <w:lvlJc w:val="left"/>
      <w:pPr>
        <w:ind w:left="33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C2A6FB14">
      <w:start w:val="1"/>
      <w:numFmt w:val="lowerRoman"/>
      <w:lvlText w:val="%6"/>
      <w:lvlJc w:val="left"/>
      <w:pPr>
        <w:ind w:left="41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B7AA777E">
      <w:start w:val="1"/>
      <w:numFmt w:val="decimal"/>
      <w:lvlText w:val="%7"/>
      <w:lvlJc w:val="left"/>
      <w:pPr>
        <w:ind w:left="48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BF0D6E6">
      <w:start w:val="1"/>
      <w:numFmt w:val="lowerLetter"/>
      <w:lvlText w:val="%8"/>
      <w:lvlJc w:val="left"/>
      <w:pPr>
        <w:ind w:left="55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70A842E">
      <w:start w:val="1"/>
      <w:numFmt w:val="lowerRoman"/>
      <w:lvlText w:val="%9"/>
      <w:lvlJc w:val="left"/>
      <w:pPr>
        <w:ind w:left="62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5CA57B13"/>
    <w:multiLevelType w:val="hybridMultilevel"/>
    <w:tmpl w:val="C14857CC"/>
    <w:lvl w:ilvl="0" w:tplc="0416000D">
      <w:start w:val="1"/>
      <w:numFmt w:val="bullet"/>
      <w:lvlText w:val=""/>
      <w:lvlJc w:val="left"/>
      <w:pPr>
        <w:ind w:left="864" w:hanging="360"/>
      </w:pPr>
      <w:rPr>
        <w:rFonts w:ascii="Wingdings" w:hAnsi="Wingdings" w:hint="default"/>
      </w:rPr>
    </w:lvl>
    <w:lvl w:ilvl="1" w:tplc="04160003">
      <w:start w:val="1"/>
      <w:numFmt w:val="bullet"/>
      <w:lvlText w:val="o"/>
      <w:lvlJc w:val="left"/>
      <w:pPr>
        <w:ind w:left="1584" w:hanging="360"/>
      </w:pPr>
      <w:rPr>
        <w:rFonts w:ascii="Courier New" w:hAnsi="Courier New" w:cs="Courier New" w:hint="default"/>
      </w:rPr>
    </w:lvl>
    <w:lvl w:ilvl="2" w:tplc="04160005">
      <w:start w:val="1"/>
      <w:numFmt w:val="bullet"/>
      <w:lvlText w:val=""/>
      <w:lvlJc w:val="left"/>
      <w:pPr>
        <w:ind w:left="2304" w:hanging="360"/>
      </w:pPr>
      <w:rPr>
        <w:rFonts w:ascii="Wingdings" w:hAnsi="Wingdings" w:hint="default"/>
      </w:rPr>
    </w:lvl>
    <w:lvl w:ilvl="3" w:tplc="04160001">
      <w:start w:val="1"/>
      <w:numFmt w:val="bullet"/>
      <w:lvlText w:val=""/>
      <w:lvlJc w:val="left"/>
      <w:pPr>
        <w:ind w:left="3024" w:hanging="360"/>
      </w:pPr>
      <w:rPr>
        <w:rFonts w:ascii="Symbol" w:hAnsi="Symbol" w:hint="default"/>
      </w:rPr>
    </w:lvl>
    <w:lvl w:ilvl="4" w:tplc="04160003">
      <w:start w:val="1"/>
      <w:numFmt w:val="bullet"/>
      <w:lvlText w:val="o"/>
      <w:lvlJc w:val="left"/>
      <w:pPr>
        <w:ind w:left="3744" w:hanging="360"/>
      </w:pPr>
      <w:rPr>
        <w:rFonts w:ascii="Courier New" w:hAnsi="Courier New" w:cs="Courier New" w:hint="default"/>
      </w:rPr>
    </w:lvl>
    <w:lvl w:ilvl="5" w:tplc="04160005">
      <w:start w:val="1"/>
      <w:numFmt w:val="bullet"/>
      <w:lvlText w:val=""/>
      <w:lvlJc w:val="left"/>
      <w:pPr>
        <w:ind w:left="4464" w:hanging="360"/>
      </w:pPr>
      <w:rPr>
        <w:rFonts w:ascii="Wingdings" w:hAnsi="Wingdings" w:hint="default"/>
      </w:rPr>
    </w:lvl>
    <w:lvl w:ilvl="6" w:tplc="04160001">
      <w:start w:val="1"/>
      <w:numFmt w:val="bullet"/>
      <w:lvlText w:val=""/>
      <w:lvlJc w:val="left"/>
      <w:pPr>
        <w:ind w:left="5184" w:hanging="360"/>
      </w:pPr>
      <w:rPr>
        <w:rFonts w:ascii="Symbol" w:hAnsi="Symbol" w:hint="default"/>
      </w:rPr>
    </w:lvl>
    <w:lvl w:ilvl="7" w:tplc="04160003">
      <w:start w:val="1"/>
      <w:numFmt w:val="bullet"/>
      <w:lvlText w:val="o"/>
      <w:lvlJc w:val="left"/>
      <w:pPr>
        <w:ind w:left="5904" w:hanging="360"/>
      </w:pPr>
      <w:rPr>
        <w:rFonts w:ascii="Courier New" w:hAnsi="Courier New" w:cs="Courier New" w:hint="default"/>
      </w:rPr>
    </w:lvl>
    <w:lvl w:ilvl="8" w:tplc="04160005">
      <w:start w:val="1"/>
      <w:numFmt w:val="bullet"/>
      <w:lvlText w:val=""/>
      <w:lvlJc w:val="left"/>
      <w:pPr>
        <w:ind w:left="6624" w:hanging="360"/>
      </w:pPr>
      <w:rPr>
        <w:rFonts w:ascii="Wingdings" w:hAnsi="Wingdings" w:hint="default"/>
      </w:rPr>
    </w:lvl>
  </w:abstractNum>
  <w:abstractNum w:abstractNumId="27" w15:restartNumberingAfterBreak="0">
    <w:nsid w:val="5CA61CAA"/>
    <w:multiLevelType w:val="hybridMultilevel"/>
    <w:tmpl w:val="648267CA"/>
    <w:lvl w:ilvl="0" w:tplc="0416000F">
      <w:start w:val="1"/>
      <w:numFmt w:val="decimal"/>
      <w:lvlText w:val="%1."/>
      <w:lvlJc w:val="left"/>
      <w:pPr>
        <w:ind w:left="107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D2E7AC3"/>
    <w:multiLevelType w:val="hybridMultilevel"/>
    <w:tmpl w:val="A860EDBA"/>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5EFB7DDC"/>
    <w:multiLevelType w:val="hybridMultilevel"/>
    <w:tmpl w:val="6CDA82E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65262F2E"/>
    <w:multiLevelType w:val="hybridMultilevel"/>
    <w:tmpl w:val="8894FB2C"/>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667B41ED"/>
    <w:multiLevelType w:val="hybridMultilevel"/>
    <w:tmpl w:val="CFACA640"/>
    <w:lvl w:ilvl="0" w:tplc="04160019">
      <w:start w:val="1"/>
      <w:numFmt w:val="lowerLetter"/>
      <w:lvlText w:val="%1."/>
      <w:lvlJc w:val="left"/>
      <w:pPr>
        <w:ind w:left="1637"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675A3624"/>
    <w:multiLevelType w:val="hybridMultilevel"/>
    <w:tmpl w:val="90B8544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9F94D6E"/>
    <w:multiLevelType w:val="hybridMultilevel"/>
    <w:tmpl w:val="483EFAD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ACD131B"/>
    <w:multiLevelType w:val="hybridMultilevel"/>
    <w:tmpl w:val="40CC45B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C0F4C29"/>
    <w:multiLevelType w:val="hybridMultilevel"/>
    <w:tmpl w:val="20CCA22C"/>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15:restartNumberingAfterBreak="0">
    <w:nsid w:val="6E126D83"/>
    <w:multiLevelType w:val="hybridMultilevel"/>
    <w:tmpl w:val="7BD4FED4"/>
    <w:lvl w:ilvl="0" w:tplc="17DA7C92">
      <w:start w:val="2"/>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1F3362F"/>
    <w:multiLevelType w:val="hybridMultilevel"/>
    <w:tmpl w:val="483EFAD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2A910B4"/>
    <w:multiLevelType w:val="hybridMultilevel"/>
    <w:tmpl w:val="01F0D74E"/>
    <w:lvl w:ilvl="0" w:tplc="709C8C26">
      <w:start w:val="1"/>
      <w:numFmt w:val="lowerLetter"/>
      <w:lvlText w:val="%1)"/>
      <w:lvlJc w:val="left"/>
      <w:pPr>
        <w:ind w:left="750" w:hanging="360"/>
      </w:pPr>
    </w:lvl>
    <w:lvl w:ilvl="1" w:tplc="04160019">
      <w:start w:val="1"/>
      <w:numFmt w:val="lowerLetter"/>
      <w:lvlText w:val="%2."/>
      <w:lvlJc w:val="left"/>
      <w:pPr>
        <w:ind w:left="1470" w:hanging="360"/>
      </w:pPr>
    </w:lvl>
    <w:lvl w:ilvl="2" w:tplc="0416001B">
      <w:start w:val="1"/>
      <w:numFmt w:val="lowerRoman"/>
      <w:lvlText w:val="%3."/>
      <w:lvlJc w:val="right"/>
      <w:pPr>
        <w:ind w:left="2190" w:hanging="180"/>
      </w:pPr>
    </w:lvl>
    <w:lvl w:ilvl="3" w:tplc="0416000F">
      <w:start w:val="1"/>
      <w:numFmt w:val="decimal"/>
      <w:lvlText w:val="%4."/>
      <w:lvlJc w:val="left"/>
      <w:pPr>
        <w:ind w:left="2910" w:hanging="360"/>
      </w:pPr>
    </w:lvl>
    <w:lvl w:ilvl="4" w:tplc="04160019">
      <w:start w:val="1"/>
      <w:numFmt w:val="lowerLetter"/>
      <w:lvlText w:val="%5."/>
      <w:lvlJc w:val="left"/>
      <w:pPr>
        <w:ind w:left="3630" w:hanging="360"/>
      </w:pPr>
    </w:lvl>
    <w:lvl w:ilvl="5" w:tplc="0416001B">
      <w:start w:val="1"/>
      <w:numFmt w:val="lowerRoman"/>
      <w:lvlText w:val="%6."/>
      <w:lvlJc w:val="right"/>
      <w:pPr>
        <w:ind w:left="4350" w:hanging="180"/>
      </w:pPr>
    </w:lvl>
    <w:lvl w:ilvl="6" w:tplc="0416000F">
      <w:start w:val="1"/>
      <w:numFmt w:val="decimal"/>
      <w:lvlText w:val="%7."/>
      <w:lvlJc w:val="left"/>
      <w:pPr>
        <w:ind w:left="5070" w:hanging="360"/>
      </w:pPr>
    </w:lvl>
    <w:lvl w:ilvl="7" w:tplc="04160019">
      <w:start w:val="1"/>
      <w:numFmt w:val="lowerLetter"/>
      <w:lvlText w:val="%8."/>
      <w:lvlJc w:val="left"/>
      <w:pPr>
        <w:ind w:left="5790" w:hanging="360"/>
      </w:pPr>
    </w:lvl>
    <w:lvl w:ilvl="8" w:tplc="0416001B">
      <w:start w:val="1"/>
      <w:numFmt w:val="lowerRoman"/>
      <w:lvlText w:val="%9."/>
      <w:lvlJc w:val="right"/>
      <w:pPr>
        <w:ind w:left="6510" w:hanging="180"/>
      </w:pPr>
    </w:lvl>
  </w:abstractNum>
  <w:abstractNum w:abstractNumId="39" w15:restartNumberingAfterBreak="0">
    <w:nsid w:val="73234617"/>
    <w:multiLevelType w:val="hybridMultilevel"/>
    <w:tmpl w:val="3EF81E3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74C7531F"/>
    <w:multiLevelType w:val="hybridMultilevel"/>
    <w:tmpl w:val="CC38FA9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8064062"/>
    <w:multiLevelType w:val="hybridMultilevel"/>
    <w:tmpl w:val="861C4A04"/>
    <w:lvl w:ilvl="0" w:tplc="04160003">
      <w:start w:val="1"/>
      <w:numFmt w:val="bullet"/>
      <w:lvlText w:val="o"/>
      <w:lvlJc w:val="left"/>
      <w:pPr>
        <w:ind w:left="360" w:hanging="360"/>
      </w:pPr>
      <w:rPr>
        <w:rFonts w:ascii="Courier New" w:hAnsi="Courier New" w:cs="Courier New" w:hint="default"/>
      </w:rPr>
    </w:lvl>
    <w:lvl w:ilvl="1" w:tplc="3028B768">
      <w:start w:val="1"/>
      <w:numFmt w:val="bullet"/>
      <w:lvlText w:val="o"/>
      <w:lvlJc w:val="left"/>
      <w:pPr>
        <w:ind w:left="1080" w:hanging="360"/>
      </w:pPr>
      <w:rPr>
        <w:rFonts w:ascii="Courier New" w:hAnsi="Courier New" w:cs="Times New Roman" w:hint="default"/>
      </w:rPr>
    </w:lvl>
    <w:lvl w:ilvl="2" w:tplc="A0DCA602">
      <w:start w:val="1"/>
      <w:numFmt w:val="bullet"/>
      <w:lvlText w:val=""/>
      <w:lvlJc w:val="left"/>
      <w:pPr>
        <w:ind w:left="1800" w:hanging="360"/>
      </w:pPr>
      <w:rPr>
        <w:rFonts w:ascii="Wingdings" w:hAnsi="Wingdings" w:hint="default"/>
      </w:rPr>
    </w:lvl>
    <w:lvl w:ilvl="3" w:tplc="4B3A524C">
      <w:start w:val="1"/>
      <w:numFmt w:val="bullet"/>
      <w:lvlText w:val=""/>
      <w:lvlJc w:val="left"/>
      <w:pPr>
        <w:ind w:left="2520" w:hanging="360"/>
      </w:pPr>
      <w:rPr>
        <w:rFonts w:ascii="Symbol" w:hAnsi="Symbol" w:hint="default"/>
      </w:rPr>
    </w:lvl>
    <w:lvl w:ilvl="4" w:tplc="865AB058">
      <w:start w:val="1"/>
      <w:numFmt w:val="bullet"/>
      <w:lvlText w:val="o"/>
      <w:lvlJc w:val="left"/>
      <w:pPr>
        <w:ind w:left="3240" w:hanging="360"/>
      </w:pPr>
      <w:rPr>
        <w:rFonts w:ascii="Courier New" w:hAnsi="Courier New" w:cs="Times New Roman" w:hint="default"/>
      </w:rPr>
    </w:lvl>
    <w:lvl w:ilvl="5" w:tplc="C9EAAFA6">
      <w:start w:val="1"/>
      <w:numFmt w:val="bullet"/>
      <w:lvlText w:val=""/>
      <w:lvlJc w:val="left"/>
      <w:pPr>
        <w:ind w:left="3960" w:hanging="360"/>
      </w:pPr>
      <w:rPr>
        <w:rFonts w:ascii="Wingdings" w:hAnsi="Wingdings" w:hint="default"/>
      </w:rPr>
    </w:lvl>
    <w:lvl w:ilvl="6" w:tplc="E7EE38E2">
      <w:start w:val="1"/>
      <w:numFmt w:val="bullet"/>
      <w:lvlText w:val=""/>
      <w:lvlJc w:val="left"/>
      <w:pPr>
        <w:ind w:left="4680" w:hanging="360"/>
      </w:pPr>
      <w:rPr>
        <w:rFonts w:ascii="Symbol" w:hAnsi="Symbol" w:hint="default"/>
      </w:rPr>
    </w:lvl>
    <w:lvl w:ilvl="7" w:tplc="8062C054">
      <w:start w:val="1"/>
      <w:numFmt w:val="bullet"/>
      <w:lvlText w:val="o"/>
      <w:lvlJc w:val="left"/>
      <w:pPr>
        <w:ind w:left="5400" w:hanging="360"/>
      </w:pPr>
      <w:rPr>
        <w:rFonts w:ascii="Courier New" w:hAnsi="Courier New" w:cs="Times New Roman" w:hint="default"/>
      </w:rPr>
    </w:lvl>
    <w:lvl w:ilvl="8" w:tplc="F28206BC">
      <w:start w:val="1"/>
      <w:numFmt w:val="bullet"/>
      <w:lvlText w:val=""/>
      <w:lvlJc w:val="left"/>
      <w:pPr>
        <w:ind w:left="6120" w:hanging="360"/>
      </w:pPr>
      <w:rPr>
        <w:rFonts w:ascii="Wingdings" w:hAnsi="Wingdings" w:hint="default"/>
      </w:rPr>
    </w:lvl>
  </w:abstractNum>
  <w:abstractNum w:abstractNumId="42" w15:restartNumberingAfterBreak="0">
    <w:nsid w:val="7A346081"/>
    <w:multiLevelType w:val="hybridMultilevel"/>
    <w:tmpl w:val="84F4ECAC"/>
    <w:lvl w:ilvl="0" w:tplc="04160003">
      <w:start w:val="1"/>
      <w:numFmt w:val="bullet"/>
      <w:lvlText w:val="o"/>
      <w:lvlJc w:val="left"/>
      <w:pPr>
        <w:ind w:left="720" w:hanging="360"/>
      </w:pPr>
      <w:rPr>
        <w:rFonts w:ascii="Courier New" w:hAnsi="Courier New" w:cs="Courier New"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7D5E4CD3"/>
    <w:multiLevelType w:val="hybridMultilevel"/>
    <w:tmpl w:val="153ADA5E"/>
    <w:lvl w:ilvl="0" w:tplc="C4ACA9F0">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7E832D94"/>
    <w:multiLevelType w:val="hybridMultilevel"/>
    <w:tmpl w:val="8A1CD7F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F3B5EE9"/>
    <w:multiLevelType w:val="hybridMultilevel"/>
    <w:tmpl w:val="50E6F43C"/>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lvlOverride w:ilvl="0"/>
    <w:lvlOverride w:ilvl="1"/>
    <w:lvlOverride w:ilvl="2"/>
    <w:lvlOverride w:ilvl="3"/>
    <w:lvlOverride w:ilvl="4"/>
    <w:lvlOverride w:ilvl="5"/>
    <w:lvlOverride w:ilvl="6"/>
    <w:lvlOverride w:ilvl="7"/>
    <w:lvlOverride w:ilvl="8"/>
  </w:num>
  <w:num w:numId="11">
    <w:abstractNumId w:val="45"/>
    <w:lvlOverride w:ilvl="0"/>
    <w:lvlOverride w:ilvl="1"/>
    <w:lvlOverride w:ilvl="2"/>
    <w:lvlOverride w:ilvl="3"/>
    <w:lvlOverride w:ilvl="4"/>
    <w:lvlOverride w:ilvl="5"/>
    <w:lvlOverride w:ilvl="6"/>
    <w:lvlOverride w:ilvl="7"/>
    <w:lvlOverride w:ilvl="8"/>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29"/>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 w:numId="20">
    <w:abstractNumId w:val="39"/>
    <w:lvlOverride w:ilvl="0"/>
    <w:lvlOverride w:ilvl="1"/>
    <w:lvlOverride w:ilvl="2"/>
    <w:lvlOverride w:ilvl="3"/>
    <w:lvlOverride w:ilvl="4"/>
    <w:lvlOverride w:ilvl="5"/>
    <w:lvlOverride w:ilvl="6"/>
    <w:lvlOverride w:ilvl="7"/>
    <w:lvlOverride w:ilvl="8"/>
  </w:num>
  <w:num w:numId="21">
    <w:abstractNumId w:val="17"/>
    <w:lvlOverride w:ilvl="0"/>
    <w:lvlOverride w:ilvl="1"/>
    <w:lvlOverride w:ilvl="2"/>
    <w:lvlOverride w:ilvl="3"/>
    <w:lvlOverride w:ilvl="4"/>
    <w:lvlOverride w:ilvl="5"/>
    <w:lvlOverride w:ilvl="6"/>
    <w:lvlOverride w:ilvl="7"/>
    <w:lvlOverride w:ilvl="8"/>
  </w:num>
  <w:num w:numId="22">
    <w:abstractNumId w:val="35"/>
    <w:lvlOverride w:ilvl="0"/>
    <w:lvlOverride w:ilvl="1"/>
    <w:lvlOverride w:ilvl="2"/>
    <w:lvlOverride w:ilvl="3"/>
    <w:lvlOverride w:ilvl="4"/>
    <w:lvlOverride w:ilvl="5"/>
    <w:lvlOverride w:ilvl="6"/>
    <w:lvlOverride w:ilvl="7"/>
    <w:lvlOverride w:ilvl="8"/>
  </w:num>
  <w:num w:numId="23">
    <w:abstractNumId w:val="12"/>
    <w:lvlOverride w:ilvl="0"/>
    <w:lvlOverride w:ilvl="1"/>
    <w:lvlOverride w:ilvl="2"/>
    <w:lvlOverride w:ilvl="3"/>
    <w:lvlOverride w:ilvl="4"/>
    <w:lvlOverride w:ilvl="5"/>
    <w:lvlOverride w:ilvl="6"/>
    <w:lvlOverride w:ilvl="7"/>
    <w:lvlOverride w:ilv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lvlOverride w:ilvl="2"/>
    <w:lvlOverride w:ilvl="3"/>
    <w:lvlOverride w:ilvl="4"/>
    <w:lvlOverride w:ilvl="5"/>
    <w:lvlOverride w:ilvl="6"/>
    <w:lvlOverride w:ilvl="7"/>
    <w:lvlOverride w:ilvl="8"/>
  </w:num>
  <w:num w:numId="32">
    <w:abstractNumId w:val="30"/>
    <w:lvlOverride w:ilvl="0"/>
    <w:lvlOverride w:ilvl="1"/>
    <w:lvlOverride w:ilvl="2"/>
    <w:lvlOverride w:ilvl="3"/>
    <w:lvlOverride w:ilvl="4"/>
    <w:lvlOverride w:ilvl="5"/>
    <w:lvlOverride w:ilvl="6"/>
    <w:lvlOverride w:ilvl="7"/>
    <w:lvlOverride w:ilvl="8"/>
  </w:num>
  <w:num w:numId="33">
    <w:abstractNumId w:val="42"/>
    <w:lvlOverride w:ilvl="0"/>
    <w:lvlOverride w:ilvl="1"/>
    <w:lvlOverride w:ilvl="2"/>
    <w:lvlOverride w:ilvl="3"/>
    <w:lvlOverride w:ilvl="4"/>
    <w:lvlOverride w:ilvl="5"/>
    <w:lvlOverride w:ilvl="6"/>
    <w:lvlOverride w:ilvl="7"/>
    <w:lvlOverride w:ilvl="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lvlOverride w:ilvl="2"/>
    <w:lvlOverride w:ilvl="3"/>
    <w:lvlOverride w:ilvl="4"/>
    <w:lvlOverride w:ilvl="5"/>
    <w:lvlOverride w:ilvl="6"/>
    <w:lvlOverride w:ilvl="7"/>
    <w:lvlOverride w:ilvl="8"/>
  </w:num>
  <w:num w:numId="36">
    <w:abstractNumId w:val="41"/>
    <w:lvlOverride w:ilvl="0"/>
    <w:lvlOverride w:ilvl="1"/>
    <w:lvlOverride w:ilvl="2"/>
    <w:lvlOverride w:ilvl="3"/>
    <w:lvlOverride w:ilvl="4"/>
    <w:lvlOverride w:ilvl="5"/>
    <w:lvlOverride w:ilvl="6"/>
    <w:lvlOverride w:ilvl="7"/>
    <w:lvlOverride w:ilvl="8"/>
  </w:num>
  <w:num w:numId="3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lvlOverride w:ilvl="1"/>
    <w:lvlOverride w:ilvl="2"/>
    <w:lvlOverride w:ilvl="3"/>
    <w:lvlOverride w:ilvl="4"/>
    <w:lvlOverride w:ilvl="5"/>
    <w:lvlOverride w:ilvl="6"/>
    <w:lvlOverride w:ilvl="7"/>
    <w:lvlOverride w:ilvl="8"/>
  </w:num>
  <w:num w:numId="40">
    <w:abstractNumId w:val="26"/>
    <w:lvlOverride w:ilvl="0"/>
    <w:lvlOverride w:ilvl="1"/>
    <w:lvlOverride w:ilvl="2"/>
    <w:lvlOverride w:ilvl="3"/>
    <w:lvlOverride w:ilvl="4"/>
    <w:lvlOverride w:ilvl="5"/>
    <w:lvlOverride w:ilvl="6"/>
    <w:lvlOverride w:ilvl="7"/>
    <w:lvlOverride w:ilvl="8"/>
  </w:num>
  <w:num w:numId="41">
    <w:abstractNumId w:val="10"/>
    <w:lvlOverride w:ilvl="0"/>
    <w:lvlOverride w:ilvl="1"/>
    <w:lvlOverride w:ilvl="2"/>
    <w:lvlOverride w:ilvl="3"/>
    <w:lvlOverride w:ilvl="4"/>
    <w:lvlOverride w:ilvl="5"/>
    <w:lvlOverride w:ilvl="6"/>
    <w:lvlOverride w:ilvl="7"/>
    <w:lvlOverride w:ilvl="8"/>
  </w:num>
  <w:num w:numId="4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A0"/>
    <w:rsid w:val="005A1350"/>
    <w:rsid w:val="005D7E76"/>
    <w:rsid w:val="007B2653"/>
    <w:rsid w:val="00801D52"/>
    <w:rsid w:val="00C0302C"/>
    <w:rsid w:val="00D225A0"/>
    <w:rsid w:val="00D97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508D"/>
  <w15:chartTrackingRefBased/>
  <w15:docId w15:val="{5DF63F33-2792-460B-88FC-40AD5601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uiPriority w:val="9"/>
    <w:qFormat/>
    <w:rsid w:val="00D225A0"/>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uiPriority w:val="9"/>
    <w:qFormat/>
    <w:rsid w:val="00D225A0"/>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D225A0"/>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D225A0"/>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uiPriority w:val="9"/>
    <w:qFormat/>
    <w:rsid w:val="00D225A0"/>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D225A0"/>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uiPriority w:val="99"/>
    <w:semiHidden/>
    <w:unhideWhenUsed/>
    <w:qFormat/>
    <w:rsid w:val="00D225A0"/>
    <w:pPr>
      <w:keepNext/>
      <w:tabs>
        <w:tab w:val="num" w:pos="0"/>
        <w:tab w:val="left" w:pos="2835"/>
      </w:tabs>
      <w:spacing w:after="0" w:line="280" w:lineRule="exact"/>
      <w:ind w:left="57" w:right="57" w:hanging="57"/>
      <w:jc w:val="center"/>
      <w:outlineLvl w:val="6"/>
    </w:pPr>
    <w:rPr>
      <w:rFonts w:eastAsia="Times New Roman"/>
      <w:b/>
      <w:spacing w:val="14"/>
      <w:sz w:val="24"/>
      <w:szCs w:val="20"/>
    </w:rPr>
  </w:style>
  <w:style w:type="paragraph" w:styleId="Ttulo8">
    <w:name w:val="heading 8"/>
    <w:basedOn w:val="Normal"/>
    <w:next w:val="Normal"/>
    <w:link w:val="Ttulo8Char"/>
    <w:qFormat/>
    <w:rsid w:val="00D225A0"/>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D225A0"/>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25A0"/>
    <w:rPr>
      <w:rFonts w:ascii="Arial" w:eastAsia="Times New Roman" w:hAnsi="Arial" w:cs="Times New Roman"/>
      <w:sz w:val="24"/>
      <w:szCs w:val="20"/>
      <w:lang w:eastAsia="pt-BR"/>
    </w:rPr>
  </w:style>
  <w:style w:type="character" w:customStyle="1" w:styleId="Ttulo2Char">
    <w:name w:val="Título 2 Char"/>
    <w:basedOn w:val="Fontepargpadro"/>
    <w:link w:val="Ttulo2"/>
    <w:uiPriority w:val="9"/>
    <w:rsid w:val="00D225A0"/>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D225A0"/>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D225A0"/>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uiPriority w:val="9"/>
    <w:rsid w:val="00D225A0"/>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D225A0"/>
    <w:rPr>
      <w:rFonts w:ascii="Courier New" w:eastAsia="Arial Unicode MS" w:hAnsi="Courier New" w:cs="Arial"/>
      <w:b/>
      <w:sz w:val="28"/>
      <w:szCs w:val="24"/>
      <w:lang w:eastAsia="pt-BR"/>
    </w:rPr>
  </w:style>
  <w:style w:type="character" w:customStyle="1" w:styleId="Ttulo7Char">
    <w:name w:val="Título 7 Char"/>
    <w:basedOn w:val="Fontepargpadro"/>
    <w:link w:val="Ttulo7"/>
    <w:uiPriority w:val="99"/>
    <w:semiHidden/>
    <w:rsid w:val="00D225A0"/>
    <w:rPr>
      <w:rFonts w:ascii="Times New Roman" w:eastAsia="Times New Roman" w:hAnsi="Times New Roman" w:cs="Times New Roman"/>
      <w:b/>
      <w:spacing w:val="14"/>
      <w:sz w:val="24"/>
      <w:szCs w:val="20"/>
    </w:rPr>
  </w:style>
  <w:style w:type="character" w:customStyle="1" w:styleId="Ttulo8Char">
    <w:name w:val="Título 8 Char"/>
    <w:basedOn w:val="Fontepargpadro"/>
    <w:link w:val="Ttulo8"/>
    <w:rsid w:val="00D225A0"/>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D225A0"/>
    <w:rPr>
      <w:rFonts w:ascii="Arial" w:eastAsia="Times New Roman" w:hAnsi="Arial" w:cs="Times New Roman"/>
      <w:b/>
      <w:szCs w:val="20"/>
      <w:lang w:eastAsia="pt-BR"/>
    </w:rPr>
  </w:style>
  <w:style w:type="character" w:styleId="Nmerodepgina">
    <w:name w:val="page number"/>
    <w:basedOn w:val="Fontepargpadro"/>
    <w:rsid w:val="00D225A0"/>
  </w:style>
  <w:style w:type="paragraph" w:styleId="Rodap">
    <w:name w:val="footer"/>
    <w:basedOn w:val="Normal"/>
    <w:link w:val="RodapChar"/>
    <w:uiPriority w:val="99"/>
    <w:rsid w:val="00D225A0"/>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D225A0"/>
    <w:rPr>
      <w:rFonts w:ascii="Courier (W1)" w:eastAsia="Times New Roman" w:hAnsi="Courier (W1)" w:cs="Times New Roman"/>
      <w:color w:val="000000"/>
      <w:sz w:val="24"/>
      <w:szCs w:val="20"/>
    </w:rPr>
  </w:style>
  <w:style w:type="paragraph" w:styleId="Recuodecorpodetexto">
    <w:name w:val="Body Text Indent"/>
    <w:basedOn w:val="Normal"/>
    <w:link w:val="RecuodecorpodetextoChar"/>
    <w:uiPriority w:val="99"/>
    <w:rsid w:val="00D225A0"/>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uiPriority w:val="99"/>
    <w:rsid w:val="00D225A0"/>
    <w:rPr>
      <w:rFonts w:ascii="Times New Roman" w:eastAsia="Times New Roman" w:hAnsi="Times New Roman" w:cs="Times New Roman"/>
      <w:sz w:val="24"/>
      <w:szCs w:val="20"/>
      <w:lang w:eastAsia="pt-BR"/>
    </w:rPr>
  </w:style>
  <w:style w:type="character" w:styleId="Forte">
    <w:name w:val="Strong"/>
    <w:qFormat/>
    <w:rsid w:val="00D225A0"/>
    <w:rPr>
      <w:b/>
      <w:bCs w:val="0"/>
    </w:rPr>
  </w:style>
  <w:style w:type="paragraph" w:customStyle="1" w:styleId="texto1">
    <w:name w:val="texto1"/>
    <w:basedOn w:val="Normal"/>
    <w:rsid w:val="00D225A0"/>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D225A0"/>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uiPriority w:val="99"/>
    <w:rsid w:val="00D225A0"/>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uiPriority w:val="99"/>
    <w:rsid w:val="00D225A0"/>
    <w:rPr>
      <w:rFonts w:ascii="Arial" w:eastAsia="Times New Roman" w:hAnsi="Arial" w:cs="Arial"/>
      <w:sz w:val="24"/>
      <w:szCs w:val="24"/>
      <w:lang w:eastAsia="pt-BR"/>
    </w:rPr>
  </w:style>
  <w:style w:type="paragraph" w:customStyle="1" w:styleId="Estilo1">
    <w:name w:val="Estilo1"/>
    <w:basedOn w:val="Normal"/>
    <w:rsid w:val="00D225A0"/>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uiPriority w:val="99"/>
    <w:rsid w:val="00D225A0"/>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uiPriority w:val="99"/>
    <w:rsid w:val="00D225A0"/>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uiPriority w:val="99"/>
    <w:rsid w:val="00D225A0"/>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uiPriority w:val="99"/>
    <w:rsid w:val="00D225A0"/>
    <w:rPr>
      <w:rFonts w:ascii="Tahoma" w:eastAsia="Times New Roman" w:hAnsi="Tahoma" w:cs="Times New Roman"/>
      <w:color w:val="000000"/>
      <w:sz w:val="20"/>
      <w:szCs w:val="20"/>
      <w:lang w:eastAsia="pt-BR"/>
    </w:rPr>
  </w:style>
  <w:style w:type="paragraph" w:styleId="Cabealho">
    <w:name w:val="header"/>
    <w:basedOn w:val="Normal"/>
    <w:link w:val="CabealhoChar"/>
    <w:uiPriority w:val="99"/>
    <w:rsid w:val="00D225A0"/>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uiPriority w:val="99"/>
    <w:rsid w:val="00D225A0"/>
    <w:rPr>
      <w:rFonts w:ascii="Times New Roman" w:eastAsia="Times New Roman" w:hAnsi="Times New Roman" w:cs="Times New Roman"/>
      <w:sz w:val="24"/>
      <w:szCs w:val="20"/>
      <w:lang w:eastAsia="pt-BR"/>
    </w:rPr>
  </w:style>
  <w:style w:type="paragraph" w:styleId="Corpodetexto3">
    <w:name w:val="Body Text 3"/>
    <w:basedOn w:val="Normal"/>
    <w:link w:val="Corpodetexto3Char"/>
    <w:uiPriority w:val="99"/>
    <w:rsid w:val="00D225A0"/>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uiPriority w:val="99"/>
    <w:rsid w:val="00D225A0"/>
    <w:rPr>
      <w:rFonts w:ascii="Arial" w:eastAsia="Times New Roman" w:hAnsi="Arial" w:cs="Arial"/>
      <w:color w:val="FF0000"/>
      <w:sz w:val="24"/>
      <w:szCs w:val="20"/>
      <w:lang w:eastAsia="pt-BR"/>
    </w:rPr>
  </w:style>
  <w:style w:type="paragraph" w:customStyle="1" w:styleId="Padro">
    <w:name w:val="Padrão"/>
    <w:rsid w:val="00D225A0"/>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uiPriority w:val="99"/>
    <w:rsid w:val="00D225A0"/>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uiPriority w:val="99"/>
    <w:rsid w:val="00D225A0"/>
    <w:rPr>
      <w:rFonts w:ascii="Times New Roman" w:eastAsia="Times New Roman" w:hAnsi="Times New Roman" w:cs="Times New Roman"/>
      <w:sz w:val="20"/>
      <w:szCs w:val="20"/>
    </w:rPr>
  </w:style>
  <w:style w:type="paragraph" w:styleId="Recuodecorpodetexto3">
    <w:name w:val="Body Text Indent 3"/>
    <w:basedOn w:val="Normal"/>
    <w:link w:val="Recuodecorpodetexto3Char"/>
    <w:uiPriority w:val="99"/>
    <w:rsid w:val="00D225A0"/>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D225A0"/>
    <w:rPr>
      <w:rFonts w:ascii="Times New Roman" w:eastAsia="Times New Roman" w:hAnsi="Times New Roman" w:cs="Times New Roman"/>
      <w:sz w:val="16"/>
      <w:szCs w:val="16"/>
    </w:rPr>
  </w:style>
  <w:style w:type="paragraph" w:styleId="NormalWeb">
    <w:name w:val="Normal (Web)"/>
    <w:basedOn w:val="Normal"/>
    <w:uiPriority w:val="99"/>
    <w:unhideWhenUsed/>
    <w:rsid w:val="00D225A0"/>
    <w:pPr>
      <w:spacing w:before="100" w:beforeAutospacing="1" w:after="100" w:afterAutospacing="1" w:line="240" w:lineRule="auto"/>
    </w:pPr>
    <w:rPr>
      <w:rFonts w:eastAsia="Times New Roman"/>
      <w:sz w:val="24"/>
      <w:szCs w:val="24"/>
      <w:lang w:eastAsia="pt-BR"/>
    </w:rPr>
  </w:style>
  <w:style w:type="character" w:styleId="Hyperlink">
    <w:name w:val="Hyperlink"/>
    <w:uiPriority w:val="99"/>
    <w:rsid w:val="00D225A0"/>
    <w:rPr>
      <w:color w:val="0563C1"/>
      <w:u w:val="single"/>
    </w:rPr>
  </w:style>
  <w:style w:type="character" w:styleId="MenoPendente">
    <w:name w:val="Unresolved Mention"/>
    <w:uiPriority w:val="99"/>
    <w:semiHidden/>
    <w:unhideWhenUsed/>
    <w:rsid w:val="00D225A0"/>
    <w:rPr>
      <w:color w:val="605E5C"/>
      <w:shd w:val="clear" w:color="auto" w:fill="E1DFDD"/>
    </w:rPr>
  </w:style>
  <w:style w:type="character" w:styleId="HiperlinkVisitado">
    <w:name w:val="FollowedHyperlink"/>
    <w:unhideWhenUsed/>
    <w:rsid w:val="00D225A0"/>
    <w:rPr>
      <w:color w:val="800080"/>
      <w:u w:val="single"/>
    </w:rPr>
  </w:style>
  <w:style w:type="character" w:styleId="nfase">
    <w:name w:val="Emphasis"/>
    <w:uiPriority w:val="20"/>
    <w:qFormat/>
    <w:rsid w:val="00D225A0"/>
    <w:rPr>
      <w:i/>
      <w:iCs/>
      <w:lang w:val="pt-BR"/>
    </w:rPr>
  </w:style>
  <w:style w:type="paragraph" w:styleId="Pr-formataoHTML">
    <w:name w:val="HTML Preformatted"/>
    <w:basedOn w:val="Normal"/>
    <w:link w:val="Pr-formataoHTMLChar"/>
    <w:unhideWhenUsed/>
    <w:rsid w:val="00D22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Cs w:val="20"/>
      <w:lang w:val="x-none" w:eastAsia="x-none"/>
    </w:rPr>
  </w:style>
  <w:style w:type="character" w:customStyle="1" w:styleId="Pr-formataoHTMLChar">
    <w:name w:val="Pré-formatação HTML Char"/>
    <w:basedOn w:val="Fontepargpadro"/>
    <w:link w:val="Pr-formataoHTML"/>
    <w:rsid w:val="00D225A0"/>
    <w:rPr>
      <w:rFonts w:ascii="Courier New" w:eastAsia="Calibri" w:hAnsi="Courier New" w:cs="Times New Roman"/>
      <w:sz w:val="20"/>
      <w:szCs w:val="20"/>
      <w:lang w:val="x-none" w:eastAsia="x-none"/>
    </w:rPr>
  </w:style>
  <w:style w:type="paragraph" w:customStyle="1" w:styleId="msonormal0">
    <w:name w:val="msonormal"/>
    <w:basedOn w:val="Normal"/>
    <w:uiPriority w:val="99"/>
    <w:rsid w:val="00D225A0"/>
    <w:pPr>
      <w:spacing w:before="100" w:beforeAutospacing="1" w:after="100" w:afterAutospacing="1" w:line="240" w:lineRule="auto"/>
    </w:pPr>
    <w:rPr>
      <w:rFonts w:eastAsia="Times New Roman"/>
      <w:sz w:val="24"/>
      <w:szCs w:val="24"/>
      <w:lang w:eastAsia="pt-BR"/>
    </w:rPr>
  </w:style>
  <w:style w:type="paragraph" w:styleId="Sumrio1">
    <w:name w:val="toc 1"/>
    <w:basedOn w:val="Normal"/>
    <w:next w:val="Normal"/>
    <w:autoRedefine/>
    <w:uiPriority w:val="39"/>
    <w:unhideWhenUsed/>
    <w:rsid w:val="00D225A0"/>
    <w:pPr>
      <w:spacing w:after="100" w:line="240" w:lineRule="auto"/>
    </w:pPr>
    <w:rPr>
      <w:rFonts w:eastAsia="Times New Roman"/>
      <w:sz w:val="24"/>
      <w:szCs w:val="24"/>
      <w:lang w:eastAsia="pt-BR"/>
    </w:rPr>
  </w:style>
  <w:style w:type="paragraph" w:styleId="Sumrio2">
    <w:name w:val="toc 2"/>
    <w:basedOn w:val="Normal"/>
    <w:next w:val="Normal"/>
    <w:autoRedefine/>
    <w:uiPriority w:val="39"/>
    <w:unhideWhenUsed/>
    <w:rsid w:val="00D225A0"/>
    <w:pPr>
      <w:spacing w:after="100" w:line="240" w:lineRule="auto"/>
      <w:ind w:left="240"/>
    </w:pPr>
    <w:rPr>
      <w:rFonts w:eastAsia="Times New Roman"/>
      <w:sz w:val="24"/>
      <w:szCs w:val="24"/>
      <w:lang w:eastAsia="pt-BR"/>
    </w:rPr>
  </w:style>
  <w:style w:type="paragraph" w:styleId="Sumrio3">
    <w:name w:val="toc 3"/>
    <w:basedOn w:val="Normal"/>
    <w:next w:val="Normal"/>
    <w:autoRedefine/>
    <w:uiPriority w:val="39"/>
    <w:unhideWhenUsed/>
    <w:rsid w:val="00D225A0"/>
    <w:pPr>
      <w:spacing w:after="100" w:line="240" w:lineRule="auto"/>
      <w:ind w:left="480"/>
    </w:pPr>
    <w:rPr>
      <w:rFonts w:eastAsia="Times New Roman"/>
      <w:sz w:val="24"/>
      <w:szCs w:val="24"/>
      <w:lang w:eastAsia="pt-BR"/>
    </w:rPr>
  </w:style>
  <w:style w:type="paragraph" w:styleId="Textodenotaderodap">
    <w:name w:val="footnote text"/>
    <w:basedOn w:val="Normal"/>
    <w:link w:val="TextodenotaderodapChar"/>
    <w:uiPriority w:val="99"/>
    <w:unhideWhenUsed/>
    <w:rsid w:val="00D225A0"/>
    <w:pPr>
      <w:spacing w:after="0" w:line="240" w:lineRule="auto"/>
    </w:pPr>
    <w:rPr>
      <w:rFonts w:eastAsia="Times New Roman"/>
      <w:szCs w:val="20"/>
      <w:lang w:eastAsia="zh-CN"/>
    </w:rPr>
  </w:style>
  <w:style w:type="character" w:customStyle="1" w:styleId="TextodenotaderodapChar">
    <w:name w:val="Texto de nota de rodapé Char"/>
    <w:basedOn w:val="Fontepargpadro"/>
    <w:link w:val="Textodenotaderodap"/>
    <w:uiPriority w:val="99"/>
    <w:rsid w:val="00D225A0"/>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unhideWhenUsed/>
    <w:rsid w:val="00D225A0"/>
    <w:pPr>
      <w:spacing w:after="5" w:line="240" w:lineRule="auto"/>
      <w:ind w:left="478" w:right="71" w:hanging="358"/>
      <w:jc w:val="both"/>
    </w:pPr>
    <w:rPr>
      <w:rFonts w:ascii="Arial" w:eastAsia="Arial" w:hAnsi="Arial" w:cs="Arial"/>
      <w:color w:val="000000"/>
      <w:szCs w:val="20"/>
      <w:lang w:eastAsia="pt-BR"/>
    </w:rPr>
  </w:style>
  <w:style w:type="character" w:customStyle="1" w:styleId="TextodecomentrioChar">
    <w:name w:val="Texto de comentário Char"/>
    <w:basedOn w:val="Fontepargpadro"/>
    <w:link w:val="Textodecomentrio"/>
    <w:uiPriority w:val="99"/>
    <w:rsid w:val="00D225A0"/>
    <w:rPr>
      <w:rFonts w:ascii="Arial" w:eastAsia="Arial" w:hAnsi="Arial" w:cs="Arial"/>
      <w:color w:val="000000"/>
      <w:sz w:val="20"/>
      <w:szCs w:val="20"/>
      <w:lang w:eastAsia="pt-BR"/>
    </w:rPr>
  </w:style>
  <w:style w:type="paragraph" w:styleId="Legenda">
    <w:name w:val="caption"/>
    <w:basedOn w:val="Normal"/>
    <w:next w:val="Normal"/>
    <w:uiPriority w:val="99"/>
    <w:semiHidden/>
    <w:unhideWhenUsed/>
    <w:qFormat/>
    <w:rsid w:val="00D225A0"/>
    <w:pPr>
      <w:pBdr>
        <w:top w:val="single" w:sz="12" w:space="1" w:color="auto"/>
        <w:bottom w:val="single" w:sz="12" w:space="1" w:color="auto"/>
      </w:pBdr>
      <w:spacing w:after="0" w:line="240" w:lineRule="auto"/>
    </w:pPr>
    <w:rPr>
      <w:rFonts w:ascii="Tahoma" w:eastAsia="Times New Roman" w:hAnsi="Tahoma" w:cs="Tahoma"/>
      <w:sz w:val="28"/>
      <w:szCs w:val="28"/>
      <w:lang w:eastAsia="pt-BR"/>
    </w:rPr>
  </w:style>
  <w:style w:type="paragraph" w:styleId="Lista">
    <w:name w:val="List"/>
    <w:basedOn w:val="Corpodetexto"/>
    <w:uiPriority w:val="99"/>
    <w:unhideWhenUsed/>
    <w:rsid w:val="00D225A0"/>
    <w:pPr>
      <w:suppressAutoHyphens/>
      <w:overflowPunct/>
      <w:autoSpaceDN/>
      <w:adjustRightInd/>
      <w:jc w:val="both"/>
      <w:textAlignment w:val="auto"/>
    </w:pPr>
    <w:rPr>
      <w:rFonts w:cs="Tahoma"/>
      <w:sz w:val="24"/>
      <w:szCs w:val="24"/>
      <w:lang w:eastAsia="zh-CN"/>
    </w:rPr>
  </w:style>
  <w:style w:type="paragraph" w:styleId="Ttulo">
    <w:name w:val="Title"/>
    <w:basedOn w:val="Normal"/>
    <w:next w:val="Normal"/>
    <w:link w:val="TtuloChar"/>
    <w:uiPriority w:val="99"/>
    <w:qFormat/>
    <w:rsid w:val="00D225A0"/>
    <w:pPr>
      <w:spacing w:before="240" w:after="60" w:line="240" w:lineRule="auto"/>
      <w:jc w:val="center"/>
      <w:outlineLvl w:val="0"/>
    </w:pPr>
    <w:rPr>
      <w:rFonts w:ascii="Cambria" w:eastAsia="Times New Roman" w:hAnsi="Cambria"/>
      <w:b/>
      <w:bCs/>
      <w:kern w:val="28"/>
      <w:sz w:val="32"/>
      <w:szCs w:val="32"/>
      <w:lang w:val="x-none"/>
    </w:rPr>
  </w:style>
  <w:style w:type="character" w:customStyle="1" w:styleId="TtuloChar">
    <w:name w:val="Título Char"/>
    <w:basedOn w:val="Fontepargpadro"/>
    <w:link w:val="Ttulo"/>
    <w:uiPriority w:val="99"/>
    <w:rsid w:val="00D225A0"/>
    <w:rPr>
      <w:rFonts w:ascii="Cambria" w:eastAsia="Times New Roman" w:hAnsi="Cambria" w:cs="Times New Roman"/>
      <w:b/>
      <w:bCs/>
      <w:kern w:val="28"/>
      <w:sz w:val="32"/>
      <w:szCs w:val="32"/>
      <w:lang w:val="x-none"/>
    </w:rPr>
  </w:style>
  <w:style w:type="paragraph" w:styleId="Subttulo">
    <w:name w:val="Subtitle"/>
    <w:basedOn w:val="Normal"/>
    <w:link w:val="SubttuloChar"/>
    <w:uiPriority w:val="99"/>
    <w:qFormat/>
    <w:rsid w:val="00D225A0"/>
    <w:pPr>
      <w:widowControl w:val="0"/>
      <w:suppressAutoHyphens/>
      <w:spacing w:after="0" w:line="240" w:lineRule="auto"/>
      <w:jc w:val="center"/>
    </w:pPr>
    <w:rPr>
      <w:rFonts w:ascii="Arial" w:eastAsia="Times New Roman" w:hAnsi="Arial" w:cs="Arial"/>
      <w:b/>
      <w:sz w:val="22"/>
      <w:szCs w:val="20"/>
      <w:lang w:eastAsia="pt-BR"/>
    </w:rPr>
  </w:style>
  <w:style w:type="character" w:customStyle="1" w:styleId="SubttuloChar">
    <w:name w:val="Subtítulo Char"/>
    <w:basedOn w:val="Fontepargpadro"/>
    <w:link w:val="Subttulo"/>
    <w:uiPriority w:val="99"/>
    <w:rsid w:val="00D225A0"/>
    <w:rPr>
      <w:rFonts w:ascii="Arial" w:eastAsia="Times New Roman" w:hAnsi="Arial" w:cs="Arial"/>
      <w:b/>
      <w:szCs w:val="20"/>
      <w:lang w:eastAsia="pt-BR"/>
    </w:rPr>
  </w:style>
  <w:style w:type="paragraph" w:styleId="Textoembloco">
    <w:name w:val="Block Text"/>
    <w:basedOn w:val="Normal"/>
    <w:uiPriority w:val="99"/>
    <w:unhideWhenUsed/>
    <w:rsid w:val="00D225A0"/>
    <w:pPr>
      <w:spacing w:after="0" w:line="240" w:lineRule="auto"/>
      <w:ind w:left="4253" w:right="57" w:firstLine="1134"/>
      <w:jc w:val="both"/>
    </w:pPr>
    <w:rPr>
      <w:rFonts w:ascii="Arial" w:eastAsia="Times New Roman" w:hAnsi="Arial"/>
      <w:i/>
      <w:spacing w:val="14"/>
      <w:sz w:val="22"/>
      <w:szCs w:val="20"/>
      <w:lang w:eastAsia="pt-BR"/>
    </w:rPr>
  </w:style>
  <w:style w:type="paragraph" w:styleId="Assuntodocomentrio">
    <w:name w:val="annotation subject"/>
    <w:basedOn w:val="Textodecomentrio"/>
    <w:next w:val="Textodecomentrio"/>
    <w:link w:val="AssuntodocomentrioChar"/>
    <w:uiPriority w:val="99"/>
    <w:unhideWhenUsed/>
    <w:rsid w:val="00D225A0"/>
    <w:pPr>
      <w:widowControl w:val="0"/>
      <w:autoSpaceDE w:val="0"/>
      <w:autoSpaceDN w:val="0"/>
      <w:spacing w:before="56" w:after="0"/>
      <w:ind w:left="284" w:right="215" w:hanging="142"/>
      <w:jc w:val="left"/>
    </w:pPr>
    <w:rPr>
      <w:b/>
      <w:bCs/>
    </w:rPr>
  </w:style>
  <w:style w:type="character" w:customStyle="1" w:styleId="AssuntodocomentrioChar">
    <w:name w:val="Assunto do comentário Char"/>
    <w:basedOn w:val="TextodecomentrioChar"/>
    <w:link w:val="Assuntodocomentrio"/>
    <w:uiPriority w:val="99"/>
    <w:rsid w:val="00D225A0"/>
    <w:rPr>
      <w:rFonts w:ascii="Arial" w:eastAsia="Arial" w:hAnsi="Arial" w:cs="Arial"/>
      <w:b/>
      <w:bCs/>
      <w:color w:val="000000"/>
      <w:sz w:val="20"/>
      <w:szCs w:val="20"/>
      <w:lang w:eastAsia="pt-BR"/>
    </w:rPr>
  </w:style>
  <w:style w:type="paragraph" w:styleId="Textodebalo">
    <w:name w:val="Balloon Text"/>
    <w:basedOn w:val="Normal"/>
    <w:link w:val="TextodebaloChar"/>
    <w:uiPriority w:val="99"/>
    <w:unhideWhenUsed/>
    <w:rsid w:val="00D225A0"/>
    <w:pPr>
      <w:spacing w:after="0" w:line="240" w:lineRule="auto"/>
    </w:pPr>
    <w:rPr>
      <w:rFonts w:ascii="Segoe UI" w:eastAsia="Times New Roman" w:hAnsi="Segoe UI" w:cs="Segoe UI"/>
      <w:sz w:val="18"/>
      <w:szCs w:val="18"/>
    </w:rPr>
  </w:style>
  <w:style w:type="character" w:customStyle="1" w:styleId="TextodebaloChar">
    <w:name w:val="Texto de balão Char"/>
    <w:basedOn w:val="Fontepargpadro"/>
    <w:link w:val="Textodebalo"/>
    <w:uiPriority w:val="99"/>
    <w:rsid w:val="00D225A0"/>
    <w:rPr>
      <w:rFonts w:ascii="Segoe UI" w:eastAsia="Times New Roman" w:hAnsi="Segoe UI" w:cs="Segoe UI"/>
      <w:sz w:val="18"/>
      <w:szCs w:val="18"/>
    </w:rPr>
  </w:style>
  <w:style w:type="paragraph" w:styleId="SemEspaamento">
    <w:name w:val="No Spacing"/>
    <w:uiPriority w:val="1"/>
    <w:qFormat/>
    <w:rsid w:val="00D225A0"/>
    <w:pPr>
      <w:spacing w:after="0" w:line="240" w:lineRule="auto"/>
    </w:pPr>
    <w:rPr>
      <w:rFonts w:ascii="Calibri" w:eastAsia="Times New Roman" w:hAnsi="Calibri" w:cs="Times New Roman"/>
    </w:rPr>
  </w:style>
  <w:style w:type="character" w:customStyle="1" w:styleId="PargrafodaListaChar">
    <w:name w:val="Parágrafo da Lista Char"/>
    <w:aliases w:val="Parágrafo da Lista11 Char,Subtítulo Projeto Básico Char,Parágrafo da Lista111 Char,List Paragraph1 Char,List I Paragraph Char,Colorful List - Accent 11 Char"/>
    <w:link w:val="PargrafodaLista"/>
    <w:uiPriority w:val="34"/>
    <w:qFormat/>
    <w:locked/>
    <w:rsid w:val="00D225A0"/>
    <w:rPr>
      <w:sz w:val="24"/>
      <w:szCs w:val="24"/>
    </w:rPr>
  </w:style>
  <w:style w:type="paragraph" w:styleId="PargrafodaLista">
    <w:name w:val="List Paragraph"/>
    <w:aliases w:val="Parágrafo da Lista11,Subtítulo Projeto Básico,Parágrafo da Lista111,List Paragraph1,List I Paragraph,Colorful List - Accent 11"/>
    <w:basedOn w:val="Normal"/>
    <w:link w:val="PargrafodaListaChar"/>
    <w:uiPriority w:val="34"/>
    <w:qFormat/>
    <w:rsid w:val="00D225A0"/>
    <w:pPr>
      <w:spacing w:after="0" w:line="240" w:lineRule="auto"/>
      <w:ind w:left="720"/>
      <w:contextualSpacing/>
    </w:pPr>
    <w:rPr>
      <w:rFonts w:asciiTheme="minorHAnsi" w:hAnsiTheme="minorHAnsi" w:cstheme="minorBidi"/>
      <w:sz w:val="24"/>
      <w:szCs w:val="24"/>
    </w:rPr>
  </w:style>
  <w:style w:type="paragraph" w:customStyle="1" w:styleId="Objetivo">
    <w:name w:val="Objetivo"/>
    <w:basedOn w:val="Ttulo4"/>
    <w:uiPriority w:val="99"/>
    <w:rsid w:val="00D225A0"/>
    <w:pPr>
      <w:numPr>
        <w:ilvl w:val="12"/>
      </w:numPr>
      <w:overflowPunct/>
      <w:autoSpaceDE/>
      <w:autoSpaceDN/>
      <w:adjustRightInd/>
      <w:spacing w:before="0"/>
      <w:ind w:right="397" w:firstLine="851"/>
      <w:jc w:val="both"/>
      <w:textAlignment w:val="auto"/>
    </w:pPr>
    <w:rPr>
      <w:rFonts w:ascii="Times New Roman" w:eastAsia="Calibri" w:hAnsi="Times New Roman"/>
      <w:b w:val="0"/>
      <w:color w:val="auto"/>
      <w:sz w:val="24"/>
      <w:szCs w:val="24"/>
      <w:lang w:val="x-none"/>
    </w:rPr>
  </w:style>
  <w:style w:type="paragraph" w:customStyle="1" w:styleId="PargrafodaLista1">
    <w:name w:val="Parágrafo da Lista1"/>
    <w:basedOn w:val="Normal"/>
    <w:uiPriority w:val="99"/>
    <w:rsid w:val="00D225A0"/>
    <w:pPr>
      <w:spacing w:after="200" w:line="276" w:lineRule="auto"/>
      <w:ind w:left="720"/>
    </w:pPr>
    <w:rPr>
      <w:rFonts w:ascii="Calibri" w:eastAsia="Times New Roman" w:hAnsi="Calibri" w:cs="Calibri"/>
      <w:sz w:val="22"/>
    </w:rPr>
  </w:style>
  <w:style w:type="paragraph" w:customStyle="1" w:styleId="textopadro">
    <w:name w:val="textopadro"/>
    <w:basedOn w:val="Normal"/>
    <w:uiPriority w:val="99"/>
    <w:rsid w:val="00D225A0"/>
    <w:pPr>
      <w:spacing w:before="100" w:beforeAutospacing="1" w:after="100" w:afterAutospacing="1" w:line="240" w:lineRule="auto"/>
    </w:pPr>
    <w:rPr>
      <w:rFonts w:eastAsia="Calibri"/>
      <w:color w:val="010158"/>
      <w:sz w:val="24"/>
      <w:szCs w:val="24"/>
      <w:lang w:eastAsia="pt-BR"/>
    </w:rPr>
  </w:style>
  <w:style w:type="paragraph" w:customStyle="1" w:styleId="Default">
    <w:name w:val="Default"/>
    <w:uiPriority w:val="99"/>
    <w:rsid w:val="00D225A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rgrafodaLista10">
    <w:name w:val="Parágrafo da Lista10"/>
    <w:basedOn w:val="Normal"/>
    <w:uiPriority w:val="99"/>
    <w:rsid w:val="00D225A0"/>
    <w:pPr>
      <w:spacing w:after="200" w:line="276" w:lineRule="auto"/>
      <w:ind w:left="720"/>
    </w:pPr>
    <w:rPr>
      <w:rFonts w:ascii="Calibri" w:eastAsia="Times New Roman" w:hAnsi="Calibri" w:cs="Calibri"/>
      <w:sz w:val="22"/>
    </w:rPr>
  </w:style>
  <w:style w:type="paragraph" w:customStyle="1" w:styleId="Standard">
    <w:name w:val="Standard"/>
    <w:uiPriority w:val="99"/>
    <w:rsid w:val="00D225A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p5">
    <w:name w:val="p5"/>
    <w:basedOn w:val="Normal"/>
    <w:uiPriority w:val="99"/>
    <w:rsid w:val="00D225A0"/>
    <w:pPr>
      <w:widowControl w:val="0"/>
      <w:tabs>
        <w:tab w:val="left" w:pos="3720"/>
      </w:tabs>
      <w:overflowPunct w:val="0"/>
      <w:autoSpaceDE w:val="0"/>
      <w:autoSpaceDN w:val="0"/>
      <w:adjustRightInd w:val="0"/>
      <w:spacing w:after="0" w:line="240" w:lineRule="atLeast"/>
      <w:ind w:left="2280"/>
    </w:pPr>
    <w:rPr>
      <w:rFonts w:eastAsia="Times New Roman"/>
      <w:sz w:val="24"/>
      <w:szCs w:val="20"/>
      <w:lang w:eastAsia="pt-BR"/>
    </w:rPr>
  </w:style>
  <w:style w:type="paragraph" w:customStyle="1" w:styleId="c2">
    <w:name w:val="c2"/>
    <w:basedOn w:val="Normal"/>
    <w:uiPriority w:val="99"/>
    <w:rsid w:val="00D225A0"/>
    <w:pPr>
      <w:widowControl w:val="0"/>
      <w:overflowPunct w:val="0"/>
      <w:autoSpaceDE w:val="0"/>
      <w:autoSpaceDN w:val="0"/>
      <w:adjustRightInd w:val="0"/>
      <w:spacing w:after="0" w:line="240" w:lineRule="atLeast"/>
      <w:jc w:val="center"/>
    </w:pPr>
    <w:rPr>
      <w:rFonts w:eastAsia="Times New Roman"/>
      <w:sz w:val="24"/>
      <w:szCs w:val="20"/>
      <w:lang w:eastAsia="pt-BR"/>
    </w:rPr>
  </w:style>
  <w:style w:type="paragraph" w:customStyle="1" w:styleId="p3">
    <w:name w:val="p3"/>
    <w:basedOn w:val="Normal"/>
    <w:uiPriority w:val="99"/>
    <w:rsid w:val="00D225A0"/>
    <w:pPr>
      <w:widowControl w:val="0"/>
      <w:overflowPunct w:val="0"/>
      <w:autoSpaceDE w:val="0"/>
      <w:autoSpaceDN w:val="0"/>
      <w:adjustRightInd w:val="0"/>
      <w:spacing w:after="0" w:line="240" w:lineRule="atLeast"/>
      <w:ind w:left="300"/>
    </w:pPr>
    <w:rPr>
      <w:rFonts w:eastAsia="Times New Roman"/>
      <w:sz w:val="24"/>
      <w:szCs w:val="20"/>
      <w:lang w:eastAsia="pt-BR"/>
    </w:rPr>
  </w:style>
  <w:style w:type="paragraph" w:customStyle="1" w:styleId="p13">
    <w:name w:val="p13"/>
    <w:basedOn w:val="Normal"/>
    <w:uiPriority w:val="99"/>
    <w:rsid w:val="00D225A0"/>
    <w:pPr>
      <w:widowControl w:val="0"/>
      <w:tabs>
        <w:tab w:val="left" w:pos="4040"/>
      </w:tabs>
      <w:overflowPunct w:val="0"/>
      <w:autoSpaceDE w:val="0"/>
      <w:autoSpaceDN w:val="0"/>
      <w:adjustRightInd w:val="0"/>
      <w:spacing w:after="0" w:line="520" w:lineRule="atLeast"/>
      <w:ind w:left="2600"/>
    </w:pPr>
    <w:rPr>
      <w:rFonts w:eastAsia="Times New Roman"/>
      <w:sz w:val="24"/>
      <w:szCs w:val="20"/>
      <w:lang w:eastAsia="pt-BR"/>
    </w:rPr>
  </w:style>
  <w:style w:type="paragraph" w:customStyle="1" w:styleId="gmail-msolistparagraph">
    <w:name w:val="gmail-msolistparagraph"/>
    <w:basedOn w:val="Normal"/>
    <w:uiPriority w:val="99"/>
    <w:rsid w:val="00D225A0"/>
    <w:pPr>
      <w:spacing w:before="100" w:beforeAutospacing="1" w:after="100" w:afterAutospacing="1" w:line="240" w:lineRule="auto"/>
    </w:pPr>
    <w:rPr>
      <w:rFonts w:ascii="Calibri" w:eastAsia="Calibri" w:hAnsi="Calibri" w:cs="Calibri"/>
      <w:sz w:val="22"/>
      <w:lang w:eastAsia="pt-BR"/>
    </w:rPr>
  </w:style>
  <w:style w:type="paragraph" w:customStyle="1" w:styleId="Ttulo10">
    <w:name w:val="Título1"/>
    <w:basedOn w:val="Normal"/>
    <w:next w:val="Corpodetexto"/>
    <w:uiPriority w:val="99"/>
    <w:rsid w:val="00D225A0"/>
    <w:pPr>
      <w:suppressAutoHyphens/>
      <w:spacing w:after="0" w:line="240" w:lineRule="auto"/>
      <w:jc w:val="center"/>
    </w:pPr>
    <w:rPr>
      <w:rFonts w:ascii="Arial" w:eastAsia="Times New Roman" w:hAnsi="Arial" w:cs="Arial"/>
      <w:b/>
      <w:bCs/>
      <w:szCs w:val="20"/>
      <w:lang w:eastAsia="zh-CN"/>
    </w:rPr>
  </w:style>
  <w:style w:type="paragraph" w:customStyle="1" w:styleId="Contedodatabela">
    <w:name w:val="Conteúdo da tabela"/>
    <w:basedOn w:val="Corpodetexto"/>
    <w:uiPriority w:val="99"/>
    <w:rsid w:val="00D225A0"/>
    <w:pPr>
      <w:suppressLineNumbers/>
      <w:suppressAutoHyphens/>
      <w:overflowPunct/>
      <w:autoSpaceDE/>
      <w:autoSpaceDN/>
      <w:adjustRightInd/>
      <w:jc w:val="both"/>
      <w:textAlignment w:val="auto"/>
    </w:pPr>
    <w:rPr>
      <w:rFonts w:ascii="Arial" w:hAnsi="Arial" w:cs="Arial"/>
      <w:sz w:val="22"/>
      <w:szCs w:val="22"/>
      <w:lang w:eastAsia="pt-BR"/>
    </w:rPr>
  </w:style>
  <w:style w:type="paragraph" w:customStyle="1" w:styleId="WW-Corpodetexto31">
    <w:name w:val="WW-Corpo de texto 31"/>
    <w:basedOn w:val="Normal"/>
    <w:uiPriority w:val="99"/>
    <w:rsid w:val="00D225A0"/>
    <w:pPr>
      <w:widowControl w:val="0"/>
      <w:suppressAutoHyphens/>
      <w:spacing w:after="0" w:line="240" w:lineRule="atLeast"/>
      <w:jc w:val="center"/>
    </w:pPr>
    <w:rPr>
      <w:rFonts w:ascii="Arial" w:eastAsia="Times New Roman" w:hAnsi="Arial"/>
      <w:sz w:val="22"/>
      <w:szCs w:val="20"/>
      <w:lang w:eastAsia="pt-BR"/>
    </w:rPr>
  </w:style>
  <w:style w:type="paragraph" w:customStyle="1" w:styleId="WW-Corpodetexto22">
    <w:name w:val="WW-Corpo de texto 22"/>
    <w:basedOn w:val="Normal"/>
    <w:uiPriority w:val="99"/>
    <w:rsid w:val="00D225A0"/>
    <w:pPr>
      <w:widowControl w:val="0"/>
      <w:tabs>
        <w:tab w:val="left" w:pos="2410"/>
      </w:tabs>
      <w:suppressAutoHyphens/>
      <w:spacing w:after="0" w:line="240" w:lineRule="auto"/>
      <w:jc w:val="both"/>
    </w:pPr>
    <w:rPr>
      <w:rFonts w:ascii="Arial" w:eastAsia="Times New Roman" w:hAnsi="Arial" w:cs="Arial"/>
      <w:sz w:val="24"/>
      <w:szCs w:val="24"/>
      <w:lang w:eastAsia="pt-BR"/>
    </w:rPr>
  </w:style>
  <w:style w:type="paragraph" w:customStyle="1" w:styleId="Contedodetabela">
    <w:name w:val="Conteúdo de tabela"/>
    <w:basedOn w:val="Corpodetexto"/>
    <w:uiPriority w:val="99"/>
    <w:rsid w:val="00D225A0"/>
    <w:pPr>
      <w:suppressAutoHyphens/>
      <w:overflowPunct/>
      <w:autoSpaceDE/>
      <w:autoSpaceDN/>
      <w:adjustRightInd/>
      <w:jc w:val="both"/>
      <w:textAlignment w:val="auto"/>
    </w:pPr>
    <w:rPr>
      <w:rFonts w:ascii="Arial" w:hAnsi="Arial"/>
      <w:sz w:val="22"/>
      <w:lang w:eastAsia="pt-BR"/>
    </w:rPr>
  </w:style>
  <w:style w:type="paragraph" w:customStyle="1" w:styleId="Textopadro0">
    <w:name w:val="Texto padrão"/>
    <w:basedOn w:val="Normal"/>
    <w:uiPriority w:val="99"/>
    <w:rsid w:val="00D225A0"/>
    <w:pPr>
      <w:suppressAutoHyphens/>
      <w:overflowPunct w:val="0"/>
      <w:autoSpaceDE w:val="0"/>
      <w:spacing w:after="0" w:line="240" w:lineRule="auto"/>
    </w:pPr>
    <w:rPr>
      <w:rFonts w:eastAsia="Times New Roman"/>
      <w:color w:val="000000"/>
      <w:sz w:val="24"/>
      <w:szCs w:val="20"/>
      <w:lang w:eastAsia="ar-SA"/>
    </w:rPr>
  </w:style>
  <w:style w:type="paragraph" w:customStyle="1" w:styleId="WW-Corpodetexto3">
    <w:name w:val="WW-Corpo de texto 3"/>
    <w:basedOn w:val="Normal"/>
    <w:uiPriority w:val="99"/>
    <w:rsid w:val="00D225A0"/>
    <w:pPr>
      <w:suppressAutoHyphens/>
      <w:overflowPunct w:val="0"/>
      <w:autoSpaceDE w:val="0"/>
      <w:autoSpaceDN w:val="0"/>
      <w:adjustRightInd w:val="0"/>
      <w:spacing w:after="0" w:line="240" w:lineRule="auto"/>
      <w:jc w:val="both"/>
    </w:pPr>
    <w:rPr>
      <w:rFonts w:eastAsia="Times New Roman"/>
      <w:noProof/>
      <w:sz w:val="24"/>
      <w:szCs w:val="20"/>
      <w:lang w:eastAsia="pt-BR"/>
    </w:rPr>
  </w:style>
  <w:style w:type="paragraph" w:customStyle="1" w:styleId="Corpodetexto21">
    <w:name w:val="Corpo de texto 21"/>
    <w:basedOn w:val="Normal"/>
    <w:uiPriority w:val="99"/>
    <w:rsid w:val="00D225A0"/>
    <w:pPr>
      <w:suppressAutoHyphens/>
      <w:autoSpaceDE w:val="0"/>
      <w:spacing w:after="0" w:line="240" w:lineRule="auto"/>
    </w:pPr>
    <w:rPr>
      <w:rFonts w:ascii="Arial" w:eastAsia="Times New Roman" w:hAnsi="Arial" w:cs="Arial"/>
      <w:sz w:val="24"/>
      <w:szCs w:val="24"/>
      <w:lang w:eastAsia="ar-SA"/>
    </w:rPr>
  </w:style>
  <w:style w:type="paragraph" w:customStyle="1" w:styleId="TableContents">
    <w:name w:val="Table Contents"/>
    <w:basedOn w:val="Normal"/>
    <w:uiPriority w:val="99"/>
    <w:rsid w:val="00D225A0"/>
    <w:pPr>
      <w:widowControl w:val="0"/>
      <w:suppressLineNumbers/>
      <w:suppressAutoHyphens/>
      <w:autoSpaceDN w:val="0"/>
      <w:spacing w:after="0" w:line="240" w:lineRule="auto"/>
    </w:pPr>
    <w:rPr>
      <w:rFonts w:eastAsia="SimSun" w:cs="Mangal"/>
      <w:kern w:val="3"/>
      <w:sz w:val="24"/>
      <w:szCs w:val="24"/>
      <w:lang w:eastAsia="zh-CN" w:bidi="hi-IN"/>
    </w:rPr>
  </w:style>
  <w:style w:type="paragraph" w:customStyle="1" w:styleId="Recuodecorpodetexto32">
    <w:name w:val="Recuo de corpo de texto 32"/>
    <w:basedOn w:val="Normal"/>
    <w:uiPriority w:val="99"/>
    <w:rsid w:val="00D225A0"/>
    <w:pPr>
      <w:widowControl w:val="0"/>
      <w:suppressAutoHyphens/>
      <w:autoSpaceDE w:val="0"/>
      <w:spacing w:after="0" w:line="240" w:lineRule="auto"/>
      <w:ind w:firstLine="850"/>
      <w:jc w:val="both"/>
    </w:pPr>
    <w:rPr>
      <w:rFonts w:ascii="Courier New" w:eastAsia="Times New Roman" w:hAnsi="Courier New" w:cs="Courier New"/>
      <w:color w:val="000000"/>
      <w:szCs w:val="20"/>
      <w:lang w:eastAsia="zh-CN"/>
    </w:rPr>
  </w:style>
  <w:style w:type="paragraph" w:customStyle="1" w:styleId="Ttulo30">
    <w:name w:val="Título3"/>
    <w:basedOn w:val="Normal"/>
    <w:next w:val="Corpodetexto"/>
    <w:uiPriority w:val="99"/>
    <w:rsid w:val="00D225A0"/>
    <w:pPr>
      <w:spacing w:after="0" w:line="240" w:lineRule="auto"/>
      <w:jc w:val="center"/>
    </w:pPr>
    <w:rPr>
      <w:rFonts w:ascii="Arial" w:eastAsia="Times New Roman" w:hAnsi="Arial" w:cs="Arial"/>
      <w:b/>
      <w:bCs/>
      <w:szCs w:val="20"/>
      <w:lang w:eastAsia="zh-CN"/>
    </w:rPr>
  </w:style>
  <w:style w:type="paragraph" w:customStyle="1" w:styleId="ndice">
    <w:name w:val="Índice"/>
    <w:basedOn w:val="Normal"/>
    <w:uiPriority w:val="99"/>
    <w:rsid w:val="00D225A0"/>
    <w:pPr>
      <w:suppressLineNumbers/>
      <w:suppressAutoHyphens/>
      <w:spacing w:after="0" w:line="240" w:lineRule="auto"/>
    </w:pPr>
    <w:rPr>
      <w:rFonts w:eastAsia="Times New Roman" w:cs="Mangal"/>
      <w:sz w:val="24"/>
      <w:szCs w:val="24"/>
      <w:lang w:eastAsia="zh-CN"/>
    </w:rPr>
  </w:style>
  <w:style w:type="paragraph" w:customStyle="1" w:styleId="Ttulo20">
    <w:name w:val="Título2"/>
    <w:basedOn w:val="Normal"/>
    <w:next w:val="Corpodetexto"/>
    <w:uiPriority w:val="99"/>
    <w:rsid w:val="00D225A0"/>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Corpodetexto34">
    <w:name w:val="Corpo de texto 34"/>
    <w:basedOn w:val="Normal"/>
    <w:uiPriority w:val="99"/>
    <w:rsid w:val="00D225A0"/>
    <w:pPr>
      <w:widowControl w:val="0"/>
      <w:suppressAutoHyphens/>
      <w:autoSpaceDE w:val="0"/>
      <w:spacing w:after="0" w:line="240" w:lineRule="auto"/>
      <w:jc w:val="both"/>
    </w:pPr>
    <w:rPr>
      <w:rFonts w:ascii="Courier New" w:eastAsia="Times New Roman" w:hAnsi="Courier New" w:cs="Courier New"/>
      <w:szCs w:val="20"/>
      <w:lang w:eastAsia="zh-CN"/>
    </w:rPr>
  </w:style>
  <w:style w:type="paragraph" w:customStyle="1" w:styleId="Recuodecorpodetexto31">
    <w:name w:val="Recuo de corpo de texto 31"/>
    <w:basedOn w:val="Normal"/>
    <w:uiPriority w:val="99"/>
    <w:rsid w:val="00D225A0"/>
    <w:pPr>
      <w:widowControl w:val="0"/>
      <w:suppressAutoHyphens/>
      <w:autoSpaceDE w:val="0"/>
      <w:spacing w:after="0" w:line="240" w:lineRule="auto"/>
      <w:ind w:firstLine="850"/>
      <w:jc w:val="both"/>
    </w:pPr>
    <w:rPr>
      <w:rFonts w:ascii="Courier New" w:eastAsia="Times New Roman" w:hAnsi="Courier New" w:cs="Courier New"/>
      <w:color w:val="000000"/>
      <w:szCs w:val="20"/>
      <w:lang w:eastAsia="zh-CN"/>
    </w:rPr>
  </w:style>
  <w:style w:type="paragraph" w:customStyle="1" w:styleId="Corpodetexto32">
    <w:name w:val="Corpo de texto 32"/>
    <w:basedOn w:val="Normal"/>
    <w:uiPriority w:val="99"/>
    <w:rsid w:val="00D225A0"/>
    <w:pPr>
      <w:widowControl w:val="0"/>
      <w:suppressAutoHyphens/>
      <w:autoSpaceDE w:val="0"/>
      <w:spacing w:after="0" w:line="240" w:lineRule="auto"/>
      <w:jc w:val="both"/>
    </w:pPr>
    <w:rPr>
      <w:rFonts w:ascii="Courier New" w:eastAsia="Times New Roman" w:hAnsi="Courier New" w:cs="Courier New"/>
      <w:szCs w:val="20"/>
      <w:lang w:eastAsia="zh-CN"/>
    </w:rPr>
  </w:style>
  <w:style w:type="paragraph" w:customStyle="1" w:styleId="Recuodecorpodetexto21">
    <w:name w:val="Recuo de corpo de texto 21"/>
    <w:basedOn w:val="Normal"/>
    <w:uiPriority w:val="99"/>
    <w:rsid w:val="00D225A0"/>
    <w:pPr>
      <w:suppressAutoHyphens/>
      <w:spacing w:after="0" w:line="240" w:lineRule="auto"/>
      <w:ind w:firstLine="709"/>
      <w:jc w:val="both"/>
    </w:pPr>
    <w:rPr>
      <w:rFonts w:ascii="Century Gothic" w:eastAsia="Times New Roman" w:hAnsi="Century Gothic" w:cs="Century Gothic"/>
      <w:sz w:val="22"/>
      <w:szCs w:val="20"/>
      <w:lang w:eastAsia="zh-CN"/>
    </w:rPr>
  </w:style>
  <w:style w:type="paragraph" w:customStyle="1" w:styleId="Corpodetexto31">
    <w:name w:val="Corpo de texto 31"/>
    <w:basedOn w:val="Normal"/>
    <w:uiPriority w:val="99"/>
    <w:rsid w:val="00D225A0"/>
    <w:pPr>
      <w:widowControl w:val="0"/>
      <w:suppressAutoHyphens/>
      <w:autoSpaceDE w:val="0"/>
      <w:spacing w:after="0" w:line="240" w:lineRule="auto"/>
      <w:jc w:val="both"/>
    </w:pPr>
    <w:rPr>
      <w:rFonts w:ascii="Courier New" w:eastAsia="Times New Roman" w:hAnsi="Courier New" w:cs="Courier New"/>
      <w:szCs w:val="20"/>
      <w:lang w:eastAsia="zh-CN"/>
    </w:rPr>
  </w:style>
  <w:style w:type="paragraph" w:customStyle="1" w:styleId="Recuodecorpodetexto33">
    <w:name w:val="Recuo de corpo de texto 33"/>
    <w:basedOn w:val="Normal"/>
    <w:uiPriority w:val="99"/>
    <w:rsid w:val="00D225A0"/>
    <w:pPr>
      <w:suppressAutoHyphens/>
      <w:spacing w:after="120" w:line="240" w:lineRule="auto"/>
      <w:ind w:left="283"/>
    </w:pPr>
    <w:rPr>
      <w:rFonts w:eastAsia="Times New Roman"/>
      <w:sz w:val="16"/>
      <w:szCs w:val="16"/>
      <w:lang w:eastAsia="zh-CN"/>
    </w:rPr>
  </w:style>
  <w:style w:type="paragraph" w:customStyle="1" w:styleId="Corpodetexto33">
    <w:name w:val="Corpo de texto 33"/>
    <w:basedOn w:val="Normal"/>
    <w:uiPriority w:val="99"/>
    <w:rsid w:val="00D225A0"/>
    <w:pPr>
      <w:suppressAutoHyphens/>
      <w:spacing w:after="120" w:line="240" w:lineRule="auto"/>
    </w:pPr>
    <w:rPr>
      <w:rFonts w:eastAsia="Times New Roman"/>
      <w:sz w:val="16"/>
      <w:szCs w:val="16"/>
      <w:lang w:eastAsia="zh-CN"/>
    </w:rPr>
  </w:style>
  <w:style w:type="paragraph" w:customStyle="1" w:styleId="Corpodetexto23">
    <w:name w:val="Corpo de texto 23"/>
    <w:basedOn w:val="Normal"/>
    <w:uiPriority w:val="99"/>
    <w:rsid w:val="00D225A0"/>
    <w:pPr>
      <w:widowControl w:val="0"/>
      <w:suppressAutoHyphens/>
      <w:autoSpaceDE w:val="0"/>
      <w:spacing w:after="0" w:line="240" w:lineRule="auto"/>
      <w:jc w:val="both"/>
    </w:pPr>
    <w:rPr>
      <w:rFonts w:ascii="Courier New" w:eastAsia="Times New Roman" w:hAnsi="Courier New" w:cs="Courier New"/>
      <w:color w:val="000000"/>
      <w:szCs w:val="20"/>
      <w:lang w:eastAsia="zh-CN"/>
    </w:rPr>
  </w:style>
  <w:style w:type="paragraph" w:customStyle="1" w:styleId="Ttulodetabela">
    <w:name w:val="Título de tabela"/>
    <w:basedOn w:val="Contedodatabela"/>
    <w:uiPriority w:val="99"/>
    <w:rsid w:val="00D225A0"/>
    <w:pPr>
      <w:jc w:val="center"/>
    </w:pPr>
    <w:rPr>
      <w:rFonts w:ascii="Times New Roman" w:hAnsi="Times New Roman" w:cs="Times New Roman"/>
      <w:b/>
      <w:bCs/>
      <w:sz w:val="24"/>
      <w:szCs w:val="24"/>
      <w:lang w:eastAsia="zh-CN"/>
    </w:rPr>
  </w:style>
  <w:style w:type="paragraph" w:customStyle="1" w:styleId="Contedodoquadro">
    <w:name w:val="Conteúdo do quadro"/>
    <w:basedOn w:val="Normal"/>
    <w:uiPriority w:val="99"/>
    <w:rsid w:val="00D225A0"/>
    <w:pPr>
      <w:suppressAutoHyphens/>
      <w:spacing w:after="0" w:line="240" w:lineRule="auto"/>
    </w:pPr>
    <w:rPr>
      <w:rFonts w:eastAsia="Times New Roman"/>
      <w:sz w:val="24"/>
      <w:szCs w:val="24"/>
      <w:lang w:eastAsia="zh-CN"/>
    </w:rPr>
  </w:style>
  <w:style w:type="paragraph" w:customStyle="1" w:styleId="style1">
    <w:name w:val="style1"/>
    <w:basedOn w:val="Normal"/>
    <w:uiPriority w:val="99"/>
    <w:rsid w:val="00D225A0"/>
    <w:pPr>
      <w:spacing w:before="280" w:after="280" w:line="240" w:lineRule="auto"/>
    </w:pPr>
    <w:rPr>
      <w:rFonts w:eastAsia="Times New Roman"/>
      <w:color w:val="0000FF"/>
      <w:sz w:val="24"/>
      <w:szCs w:val="24"/>
      <w:lang w:eastAsia="zh-CN"/>
    </w:rPr>
  </w:style>
  <w:style w:type="paragraph" w:customStyle="1" w:styleId="Corpodetexto22">
    <w:name w:val="Corpo de texto 22"/>
    <w:basedOn w:val="Normal"/>
    <w:uiPriority w:val="99"/>
    <w:rsid w:val="00D225A0"/>
    <w:pPr>
      <w:suppressAutoHyphens/>
      <w:spacing w:after="120" w:line="480" w:lineRule="auto"/>
    </w:pPr>
    <w:rPr>
      <w:rFonts w:eastAsia="Times New Roman"/>
      <w:sz w:val="24"/>
      <w:szCs w:val="24"/>
      <w:lang w:eastAsia="zh-CN"/>
    </w:rPr>
  </w:style>
  <w:style w:type="paragraph" w:customStyle="1" w:styleId="P50">
    <w:name w:val="P50"/>
    <w:basedOn w:val="Normal"/>
    <w:uiPriority w:val="99"/>
    <w:rsid w:val="00D225A0"/>
    <w:pPr>
      <w:widowControl w:val="0"/>
      <w:spacing w:after="0" w:line="360" w:lineRule="auto"/>
      <w:jc w:val="both"/>
    </w:pPr>
    <w:rPr>
      <w:rFonts w:eastAsia="Times New Roman"/>
      <w:sz w:val="24"/>
      <w:szCs w:val="20"/>
      <w:lang w:eastAsia="zh-CN"/>
    </w:rPr>
  </w:style>
  <w:style w:type="paragraph" w:customStyle="1" w:styleId="Recuodecorpodetexto34">
    <w:name w:val="Recuo de corpo de texto 34"/>
    <w:basedOn w:val="Normal"/>
    <w:uiPriority w:val="99"/>
    <w:rsid w:val="00D225A0"/>
    <w:pPr>
      <w:suppressAutoHyphens/>
      <w:spacing w:after="120" w:line="240" w:lineRule="auto"/>
      <w:ind w:left="283"/>
    </w:pPr>
    <w:rPr>
      <w:rFonts w:eastAsia="Times New Roman"/>
      <w:sz w:val="16"/>
      <w:szCs w:val="16"/>
      <w:lang w:eastAsia="zh-CN"/>
    </w:rPr>
  </w:style>
  <w:style w:type="paragraph" w:customStyle="1" w:styleId="A110670">
    <w:name w:val="_A110670"/>
    <w:uiPriority w:val="99"/>
    <w:rsid w:val="00D225A0"/>
    <w:pPr>
      <w:suppressAutoHyphens/>
      <w:spacing w:after="0" w:line="240" w:lineRule="auto"/>
      <w:ind w:left="864" w:firstLine="720"/>
      <w:jc w:val="both"/>
    </w:pPr>
    <w:rPr>
      <w:rFonts w:ascii="Times New Roman" w:eastAsia="Times New Roman" w:hAnsi="Times New Roman" w:cs="Times New Roman"/>
      <w:color w:val="000000"/>
      <w:sz w:val="24"/>
      <w:szCs w:val="20"/>
      <w:lang w:eastAsia="zh-CN"/>
    </w:rPr>
  </w:style>
  <w:style w:type="paragraph" w:customStyle="1" w:styleId="CM24">
    <w:name w:val="CM24"/>
    <w:basedOn w:val="Default"/>
    <w:next w:val="Default"/>
    <w:uiPriority w:val="99"/>
    <w:rsid w:val="00D225A0"/>
    <w:pPr>
      <w:widowControl w:val="0"/>
      <w:suppressAutoHyphens/>
      <w:autoSpaceDN/>
      <w:adjustRightInd/>
      <w:spacing w:after="380"/>
    </w:pPr>
    <w:rPr>
      <w:color w:val="auto"/>
      <w:lang w:eastAsia="zh-CN"/>
    </w:rPr>
  </w:style>
  <w:style w:type="paragraph" w:customStyle="1" w:styleId="CM26">
    <w:name w:val="CM26"/>
    <w:basedOn w:val="Default"/>
    <w:next w:val="Default"/>
    <w:uiPriority w:val="99"/>
    <w:rsid w:val="00D225A0"/>
    <w:pPr>
      <w:widowControl w:val="0"/>
      <w:suppressAutoHyphens/>
      <w:autoSpaceDN/>
      <w:adjustRightInd/>
      <w:spacing w:after="775"/>
    </w:pPr>
    <w:rPr>
      <w:color w:val="auto"/>
      <w:lang w:eastAsia="zh-CN"/>
    </w:rPr>
  </w:style>
  <w:style w:type="paragraph" w:customStyle="1" w:styleId="CM4">
    <w:name w:val="CM4"/>
    <w:basedOn w:val="Default"/>
    <w:next w:val="Default"/>
    <w:uiPriority w:val="99"/>
    <w:rsid w:val="00D225A0"/>
    <w:pPr>
      <w:widowControl w:val="0"/>
      <w:suppressAutoHyphens/>
      <w:autoSpaceDN/>
      <w:adjustRightInd/>
      <w:spacing w:line="396" w:lineRule="atLeast"/>
    </w:pPr>
    <w:rPr>
      <w:color w:val="auto"/>
      <w:lang w:eastAsia="zh-CN"/>
    </w:rPr>
  </w:style>
  <w:style w:type="paragraph" w:customStyle="1" w:styleId="WW-Corpodotexto">
    <w:name w:val="WW-Corpo do texto"/>
    <w:basedOn w:val="Normal"/>
    <w:uiPriority w:val="99"/>
    <w:rsid w:val="00D225A0"/>
    <w:pPr>
      <w:widowControl w:val="0"/>
      <w:suppressAutoHyphens/>
      <w:spacing w:after="140" w:line="288" w:lineRule="auto"/>
      <w:jc w:val="both"/>
    </w:pPr>
    <w:rPr>
      <w:rFonts w:ascii="Courier New" w:eastAsia="Times New Roman" w:hAnsi="Courier New" w:cs="Courier New"/>
      <w:color w:val="00000A"/>
      <w:sz w:val="24"/>
      <w:szCs w:val="20"/>
      <w:lang w:eastAsia="zh-CN"/>
    </w:rPr>
  </w:style>
  <w:style w:type="character" w:styleId="Refdecomentrio">
    <w:name w:val="annotation reference"/>
    <w:uiPriority w:val="99"/>
    <w:unhideWhenUsed/>
    <w:rsid w:val="00D225A0"/>
    <w:rPr>
      <w:sz w:val="16"/>
      <w:szCs w:val="16"/>
    </w:rPr>
  </w:style>
  <w:style w:type="character" w:styleId="TtulodoLivro">
    <w:name w:val="Book Title"/>
    <w:uiPriority w:val="33"/>
    <w:qFormat/>
    <w:rsid w:val="00D225A0"/>
    <w:rPr>
      <w:b/>
      <w:bCs/>
      <w:smallCaps/>
      <w:spacing w:val="5"/>
    </w:rPr>
  </w:style>
  <w:style w:type="character" w:customStyle="1" w:styleId="CharChar4">
    <w:name w:val="Char Char4"/>
    <w:locked/>
    <w:rsid w:val="00D225A0"/>
    <w:rPr>
      <w:rFonts w:ascii="Arial" w:hAnsi="Arial" w:cs="Arial" w:hint="default"/>
      <w:b/>
      <w:bCs/>
      <w:kern w:val="32"/>
      <w:sz w:val="32"/>
      <w:szCs w:val="32"/>
      <w:lang w:val="pt-BR" w:eastAsia="en-US" w:bidi="ar-SA"/>
    </w:rPr>
  </w:style>
  <w:style w:type="character" w:customStyle="1" w:styleId="-multiline">
    <w:name w:val="-multiline"/>
    <w:rsid w:val="00D225A0"/>
  </w:style>
  <w:style w:type="character" w:customStyle="1" w:styleId="Caracteresdenotaderodap">
    <w:name w:val="Caracteres de nota de rodapé"/>
    <w:rsid w:val="00D225A0"/>
    <w:rPr>
      <w:vertAlign w:val="superscript"/>
    </w:rPr>
  </w:style>
  <w:style w:type="character" w:customStyle="1" w:styleId="Refdenotaderodap5">
    <w:name w:val="Ref. de nota de rodapé5"/>
    <w:rsid w:val="00D225A0"/>
    <w:rPr>
      <w:vertAlign w:val="superscript"/>
    </w:rPr>
  </w:style>
  <w:style w:type="character" w:customStyle="1" w:styleId="AssuntodocomentrioChar1">
    <w:name w:val="Assunto do comentário Char1"/>
    <w:rsid w:val="00D225A0"/>
    <w:rPr>
      <w:rFonts w:ascii="Arial" w:eastAsia="Arial" w:hAnsi="Arial" w:cs="Arial" w:hint="default"/>
      <w:b/>
      <w:bCs/>
      <w:color w:val="000000"/>
      <w:sz w:val="20"/>
      <w:szCs w:val="20"/>
      <w:lang w:eastAsia="pt-BR"/>
    </w:rPr>
  </w:style>
  <w:style w:type="character" w:customStyle="1" w:styleId="normaltextrun">
    <w:name w:val="normaltextrun"/>
    <w:basedOn w:val="Fontepargpadro"/>
    <w:rsid w:val="00D225A0"/>
  </w:style>
  <w:style w:type="character" w:customStyle="1" w:styleId="spelle">
    <w:name w:val="spelle"/>
    <w:basedOn w:val="Fontepargpadro"/>
    <w:rsid w:val="00D225A0"/>
  </w:style>
  <w:style w:type="character" w:customStyle="1" w:styleId="apple-converted-space">
    <w:name w:val="apple-converted-space"/>
    <w:basedOn w:val="Fontepargpadro"/>
    <w:rsid w:val="00D225A0"/>
  </w:style>
  <w:style w:type="character" w:customStyle="1" w:styleId="WW8Num1z0">
    <w:name w:val="WW8Num1z0"/>
    <w:rsid w:val="00D225A0"/>
    <w:rPr>
      <w:rFonts w:ascii="Calibri Light" w:hAnsi="Calibri Light" w:cs="Calibri Light" w:hint="default"/>
      <w:b/>
      <w:bCs w:val="0"/>
      <w:sz w:val="22"/>
      <w:szCs w:val="22"/>
    </w:rPr>
  </w:style>
  <w:style w:type="character" w:customStyle="1" w:styleId="WW8Num1z1">
    <w:name w:val="WW8Num1z1"/>
    <w:rsid w:val="00D225A0"/>
  </w:style>
  <w:style w:type="character" w:customStyle="1" w:styleId="WW8Num1z2">
    <w:name w:val="WW8Num1z2"/>
    <w:rsid w:val="00D225A0"/>
  </w:style>
  <w:style w:type="character" w:customStyle="1" w:styleId="WW8Num1z3">
    <w:name w:val="WW8Num1z3"/>
    <w:rsid w:val="00D225A0"/>
  </w:style>
  <w:style w:type="character" w:customStyle="1" w:styleId="WW8Num1z4">
    <w:name w:val="WW8Num1z4"/>
    <w:rsid w:val="00D225A0"/>
  </w:style>
  <w:style w:type="character" w:customStyle="1" w:styleId="WW8Num1z5">
    <w:name w:val="WW8Num1z5"/>
    <w:rsid w:val="00D225A0"/>
  </w:style>
  <w:style w:type="character" w:customStyle="1" w:styleId="WW8Num1z6">
    <w:name w:val="WW8Num1z6"/>
    <w:rsid w:val="00D225A0"/>
  </w:style>
  <w:style w:type="character" w:customStyle="1" w:styleId="WW8Num1z7">
    <w:name w:val="WW8Num1z7"/>
    <w:rsid w:val="00D225A0"/>
  </w:style>
  <w:style w:type="character" w:customStyle="1" w:styleId="WW8Num1z8">
    <w:name w:val="WW8Num1z8"/>
    <w:rsid w:val="00D225A0"/>
  </w:style>
  <w:style w:type="character" w:customStyle="1" w:styleId="WW8Num2z0">
    <w:name w:val="WW8Num2z0"/>
    <w:rsid w:val="00D225A0"/>
  </w:style>
  <w:style w:type="character" w:customStyle="1" w:styleId="WW8Num3z0">
    <w:name w:val="WW8Num3z0"/>
    <w:rsid w:val="00D225A0"/>
    <w:rPr>
      <w:rFonts w:ascii="Times New Roman" w:hAnsi="Times New Roman" w:cs="Times New Roman" w:hint="default"/>
    </w:rPr>
  </w:style>
  <w:style w:type="character" w:customStyle="1" w:styleId="WW8Num4z0">
    <w:name w:val="WW8Num4z0"/>
    <w:rsid w:val="00D225A0"/>
    <w:rPr>
      <w:rFonts w:ascii="Times New Roman" w:hAnsi="Times New Roman" w:cs="Times New Roman" w:hint="default"/>
    </w:rPr>
  </w:style>
  <w:style w:type="character" w:customStyle="1" w:styleId="WW8Num5z0">
    <w:name w:val="WW8Num5z0"/>
    <w:rsid w:val="00D225A0"/>
    <w:rPr>
      <w:rFonts w:ascii="Times New Roman" w:eastAsia="Times New Roman" w:hAnsi="Times New Roman" w:cs="Times New Roman" w:hint="default"/>
      <w:sz w:val="22"/>
      <w:szCs w:val="22"/>
    </w:rPr>
  </w:style>
  <w:style w:type="character" w:customStyle="1" w:styleId="WW8Num6z0">
    <w:name w:val="WW8Num6z0"/>
    <w:rsid w:val="00D225A0"/>
  </w:style>
  <w:style w:type="character" w:customStyle="1" w:styleId="WW8Num7z0">
    <w:name w:val="WW8Num7z0"/>
    <w:rsid w:val="00D225A0"/>
    <w:rPr>
      <w:rFonts w:ascii="Times New Roman" w:eastAsia="Times New Roman" w:hAnsi="Times New Roman" w:cs="Times New Roman" w:hint="default"/>
      <w:sz w:val="22"/>
      <w:szCs w:val="22"/>
    </w:rPr>
  </w:style>
  <w:style w:type="character" w:customStyle="1" w:styleId="WW8Num8z0">
    <w:name w:val="WW8Num8z0"/>
    <w:rsid w:val="00D225A0"/>
    <w:rPr>
      <w:rFonts w:ascii="Symbol" w:hAnsi="Symbol" w:cs="Symbol" w:hint="default"/>
    </w:rPr>
  </w:style>
  <w:style w:type="character" w:customStyle="1" w:styleId="WW8Num9z0">
    <w:name w:val="WW8Num9z0"/>
    <w:rsid w:val="00D225A0"/>
    <w:rPr>
      <w:rFonts w:ascii="Symbol" w:hAnsi="Symbol" w:cs="Symbol" w:hint="default"/>
    </w:rPr>
  </w:style>
  <w:style w:type="character" w:customStyle="1" w:styleId="WW8Num10z0">
    <w:name w:val="WW8Num10z0"/>
    <w:rsid w:val="00D225A0"/>
    <w:rPr>
      <w:rFonts w:ascii="Symbol" w:hAnsi="Symbol" w:cs="Symbol" w:hint="default"/>
    </w:rPr>
  </w:style>
  <w:style w:type="character" w:customStyle="1" w:styleId="WW8Num11z0">
    <w:name w:val="WW8Num11z0"/>
    <w:rsid w:val="00D225A0"/>
    <w:rPr>
      <w:rFonts w:ascii="Symbol" w:hAnsi="Symbol" w:cs="Symbol" w:hint="default"/>
      <w:sz w:val="22"/>
      <w:szCs w:val="22"/>
    </w:rPr>
  </w:style>
  <w:style w:type="character" w:customStyle="1" w:styleId="WW8Num12z0">
    <w:name w:val="WW8Num12z0"/>
    <w:rsid w:val="00D225A0"/>
    <w:rPr>
      <w:rFonts w:ascii="Symbol" w:hAnsi="Symbol" w:cs="Symbol" w:hint="default"/>
      <w:sz w:val="20"/>
      <w:szCs w:val="20"/>
    </w:rPr>
  </w:style>
  <w:style w:type="character" w:customStyle="1" w:styleId="WW8Num13z0">
    <w:name w:val="WW8Num13z0"/>
    <w:rsid w:val="00D225A0"/>
    <w:rPr>
      <w:rFonts w:ascii="Symbol" w:eastAsia="MS Mincho" w:hAnsi="Symbol" w:cs="Symbol" w:hint="default"/>
      <w:sz w:val="20"/>
      <w:szCs w:val="20"/>
    </w:rPr>
  </w:style>
  <w:style w:type="character" w:customStyle="1" w:styleId="WW8Num14z0">
    <w:name w:val="WW8Num14z0"/>
    <w:rsid w:val="00D225A0"/>
    <w:rPr>
      <w:rFonts w:ascii="Symbol" w:hAnsi="Symbol" w:cs="Symbol" w:hint="default"/>
    </w:rPr>
  </w:style>
  <w:style w:type="character" w:customStyle="1" w:styleId="WW8Num15z0">
    <w:name w:val="WW8Num15z0"/>
    <w:rsid w:val="00D225A0"/>
    <w:rPr>
      <w:rFonts w:ascii="Symbol" w:hAnsi="Symbol" w:cs="Symbol" w:hint="default"/>
      <w:sz w:val="22"/>
      <w:szCs w:val="22"/>
    </w:rPr>
  </w:style>
  <w:style w:type="character" w:customStyle="1" w:styleId="WW8Num16z0">
    <w:name w:val="WW8Num16z0"/>
    <w:rsid w:val="00D225A0"/>
    <w:rPr>
      <w:rFonts w:ascii="Symbol" w:hAnsi="Symbol" w:cs="Symbol" w:hint="default"/>
      <w:sz w:val="20"/>
      <w:szCs w:val="20"/>
      <w:shd w:val="clear" w:color="auto" w:fill="FFFFFF"/>
    </w:rPr>
  </w:style>
  <w:style w:type="character" w:customStyle="1" w:styleId="WW8Num17z0">
    <w:name w:val="WW8Num17z0"/>
    <w:rsid w:val="00D225A0"/>
    <w:rPr>
      <w:rFonts w:ascii="Symbol" w:hAnsi="Symbol" w:cs="Symbol" w:hint="default"/>
    </w:rPr>
  </w:style>
  <w:style w:type="character" w:customStyle="1" w:styleId="WW8Num18z0">
    <w:name w:val="WW8Num18z0"/>
    <w:rsid w:val="00D225A0"/>
    <w:rPr>
      <w:rFonts w:ascii="Symbol" w:hAnsi="Symbol" w:cs="Symbol" w:hint="default"/>
      <w:sz w:val="20"/>
      <w:szCs w:val="20"/>
      <w:shd w:val="clear" w:color="auto" w:fill="FFFFFF"/>
    </w:rPr>
  </w:style>
  <w:style w:type="character" w:customStyle="1" w:styleId="WW8Num19z0">
    <w:name w:val="WW8Num19z0"/>
    <w:rsid w:val="00D225A0"/>
    <w:rPr>
      <w:rFonts w:ascii="Symbol" w:hAnsi="Symbol" w:cs="Symbol" w:hint="default"/>
    </w:rPr>
  </w:style>
  <w:style w:type="character" w:customStyle="1" w:styleId="WW8Num20z0">
    <w:name w:val="WW8Num20z0"/>
    <w:rsid w:val="00D225A0"/>
    <w:rPr>
      <w:rFonts w:ascii="Symbol" w:hAnsi="Symbol" w:cs="Symbol" w:hint="default"/>
    </w:rPr>
  </w:style>
  <w:style w:type="character" w:customStyle="1" w:styleId="WW8Num21z0">
    <w:name w:val="WW8Num21z0"/>
    <w:rsid w:val="00D225A0"/>
    <w:rPr>
      <w:rFonts w:ascii="Symbol" w:hAnsi="Symbol" w:cs="Symbol" w:hint="default"/>
      <w:sz w:val="20"/>
      <w:szCs w:val="20"/>
    </w:rPr>
  </w:style>
  <w:style w:type="character" w:customStyle="1" w:styleId="WW8Num22z0">
    <w:name w:val="WW8Num22z0"/>
    <w:rsid w:val="00D225A0"/>
    <w:rPr>
      <w:rFonts w:ascii="Symbol" w:hAnsi="Symbol" w:cs="Symbol" w:hint="default"/>
      <w:sz w:val="20"/>
    </w:rPr>
  </w:style>
  <w:style w:type="character" w:customStyle="1" w:styleId="WW8Num23z0">
    <w:name w:val="WW8Num23z0"/>
    <w:rsid w:val="00D225A0"/>
    <w:rPr>
      <w:rFonts w:ascii="Symbol" w:hAnsi="Symbol" w:cs="Symbol" w:hint="default"/>
      <w:sz w:val="20"/>
    </w:rPr>
  </w:style>
  <w:style w:type="character" w:customStyle="1" w:styleId="WW8Num24z0">
    <w:name w:val="WW8Num24z0"/>
    <w:rsid w:val="00D225A0"/>
    <w:rPr>
      <w:rFonts w:ascii="Arial" w:hAnsi="Arial" w:cs="Arial" w:hint="default"/>
      <w:sz w:val="22"/>
      <w:szCs w:val="22"/>
      <w:lang w:val="pt-BR"/>
    </w:rPr>
  </w:style>
  <w:style w:type="character" w:customStyle="1" w:styleId="WW8Num24z1">
    <w:name w:val="WW8Num24z1"/>
    <w:rsid w:val="00D225A0"/>
  </w:style>
  <w:style w:type="character" w:customStyle="1" w:styleId="WW8Num24z2">
    <w:name w:val="WW8Num24z2"/>
    <w:rsid w:val="00D225A0"/>
  </w:style>
  <w:style w:type="character" w:customStyle="1" w:styleId="WW8Num24z3">
    <w:name w:val="WW8Num24z3"/>
    <w:rsid w:val="00D225A0"/>
  </w:style>
  <w:style w:type="character" w:customStyle="1" w:styleId="WW8Num24z4">
    <w:name w:val="WW8Num24z4"/>
    <w:rsid w:val="00D225A0"/>
  </w:style>
  <w:style w:type="character" w:customStyle="1" w:styleId="WW8Num24z5">
    <w:name w:val="WW8Num24z5"/>
    <w:rsid w:val="00D225A0"/>
  </w:style>
  <w:style w:type="character" w:customStyle="1" w:styleId="WW8Num24z6">
    <w:name w:val="WW8Num24z6"/>
    <w:rsid w:val="00D225A0"/>
  </w:style>
  <w:style w:type="character" w:customStyle="1" w:styleId="WW8Num24z7">
    <w:name w:val="WW8Num24z7"/>
    <w:rsid w:val="00D225A0"/>
  </w:style>
  <w:style w:type="character" w:customStyle="1" w:styleId="WW8Num24z8">
    <w:name w:val="WW8Num24z8"/>
    <w:rsid w:val="00D225A0"/>
  </w:style>
  <w:style w:type="character" w:customStyle="1" w:styleId="WW8Num25z0">
    <w:name w:val="WW8Num25z0"/>
    <w:rsid w:val="00D225A0"/>
    <w:rPr>
      <w:rFonts w:ascii="Symbol" w:hAnsi="Symbol" w:cs="Symbol" w:hint="default"/>
      <w:color w:val="000000"/>
      <w:sz w:val="22"/>
      <w:szCs w:val="22"/>
    </w:rPr>
  </w:style>
  <w:style w:type="character" w:customStyle="1" w:styleId="WW8Num25z1">
    <w:name w:val="WW8Num25z1"/>
    <w:rsid w:val="00D225A0"/>
    <w:rPr>
      <w:rFonts w:ascii="Courier New" w:hAnsi="Courier New" w:cs="Courier New" w:hint="default"/>
    </w:rPr>
  </w:style>
  <w:style w:type="character" w:customStyle="1" w:styleId="WW8Num25z2">
    <w:name w:val="WW8Num25z2"/>
    <w:rsid w:val="00D225A0"/>
    <w:rPr>
      <w:rFonts w:ascii="Wingdings" w:hAnsi="Wingdings" w:cs="Wingdings" w:hint="default"/>
    </w:rPr>
  </w:style>
  <w:style w:type="character" w:customStyle="1" w:styleId="WW8Num26z0">
    <w:name w:val="WW8Num26z0"/>
    <w:rsid w:val="00D225A0"/>
  </w:style>
  <w:style w:type="character" w:customStyle="1" w:styleId="WW8Num26z1">
    <w:name w:val="WW8Num26z1"/>
    <w:rsid w:val="00D225A0"/>
  </w:style>
  <w:style w:type="character" w:customStyle="1" w:styleId="WW8Num26z2">
    <w:name w:val="WW8Num26z2"/>
    <w:rsid w:val="00D225A0"/>
  </w:style>
  <w:style w:type="character" w:customStyle="1" w:styleId="WW8Num26z3">
    <w:name w:val="WW8Num26z3"/>
    <w:rsid w:val="00D225A0"/>
  </w:style>
  <w:style w:type="character" w:customStyle="1" w:styleId="WW8Num26z4">
    <w:name w:val="WW8Num26z4"/>
    <w:rsid w:val="00D225A0"/>
  </w:style>
  <w:style w:type="character" w:customStyle="1" w:styleId="WW8Num26z5">
    <w:name w:val="WW8Num26z5"/>
    <w:rsid w:val="00D225A0"/>
  </w:style>
  <w:style w:type="character" w:customStyle="1" w:styleId="WW8Num26z6">
    <w:name w:val="WW8Num26z6"/>
    <w:rsid w:val="00D225A0"/>
  </w:style>
  <w:style w:type="character" w:customStyle="1" w:styleId="WW8Num26z7">
    <w:name w:val="WW8Num26z7"/>
    <w:rsid w:val="00D225A0"/>
  </w:style>
  <w:style w:type="character" w:customStyle="1" w:styleId="WW8Num26z8">
    <w:name w:val="WW8Num26z8"/>
    <w:rsid w:val="00D225A0"/>
  </w:style>
  <w:style w:type="character" w:customStyle="1" w:styleId="WW8Num27z0">
    <w:name w:val="WW8Num27z0"/>
    <w:rsid w:val="00D225A0"/>
    <w:rPr>
      <w:rFonts w:ascii="Symbol" w:hAnsi="Symbol" w:cs="Symbol" w:hint="default"/>
      <w:sz w:val="22"/>
      <w:szCs w:val="22"/>
      <w:lang w:val="pt-BR"/>
    </w:rPr>
  </w:style>
  <w:style w:type="character" w:customStyle="1" w:styleId="WW8Num27z1">
    <w:name w:val="WW8Num27z1"/>
    <w:rsid w:val="00D225A0"/>
    <w:rPr>
      <w:rFonts w:ascii="Courier New" w:hAnsi="Courier New" w:cs="Courier New" w:hint="default"/>
    </w:rPr>
  </w:style>
  <w:style w:type="character" w:customStyle="1" w:styleId="WW8Num27z2">
    <w:name w:val="WW8Num27z2"/>
    <w:rsid w:val="00D225A0"/>
    <w:rPr>
      <w:rFonts w:ascii="Wingdings" w:hAnsi="Wingdings" w:cs="Wingdings" w:hint="default"/>
    </w:rPr>
  </w:style>
  <w:style w:type="character" w:customStyle="1" w:styleId="WW8Num28z0">
    <w:name w:val="WW8Num28z0"/>
    <w:rsid w:val="00D225A0"/>
  </w:style>
  <w:style w:type="character" w:customStyle="1" w:styleId="WW8Num28z1">
    <w:name w:val="WW8Num28z1"/>
    <w:rsid w:val="00D225A0"/>
    <w:rPr>
      <w:rFonts w:ascii="Calibri Light" w:hAnsi="Calibri Light" w:cs="Calibri Light" w:hint="default"/>
      <w:sz w:val="22"/>
      <w:szCs w:val="22"/>
    </w:rPr>
  </w:style>
  <w:style w:type="character" w:customStyle="1" w:styleId="WW8Num28z2">
    <w:name w:val="WW8Num28z2"/>
    <w:rsid w:val="00D225A0"/>
  </w:style>
  <w:style w:type="character" w:customStyle="1" w:styleId="WW8Num28z3">
    <w:name w:val="WW8Num28z3"/>
    <w:rsid w:val="00D225A0"/>
  </w:style>
  <w:style w:type="character" w:customStyle="1" w:styleId="WW8Num28z4">
    <w:name w:val="WW8Num28z4"/>
    <w:rsid w:val="00D225A0"/>
  </w:style>
  <w:style w:type="character" w:customStyle="1" w:styleId="WW8Num28z5">
    <w:name w:val="WW8Num28z5"/>
    <w:rsid w:val="00D225A0"/>
  </w:style>
  <w:style w:type="character" w:customStyle="1" w:styleId="WW8Num28z6">
    <w:name w:val="WW8Num28z6"/>
    <w:rsid w:val="00D225A0"/>
  </w:style>
  <w:style w:type="character" w:customStyle="1" w:styleId="WW8Num28z7">
    <w:name w:val="WW8Num28z7"/>
    <w:rsid w:val="00D225A0"/>
  </w:style>
  <w:style w:type="character" w:customStyle="1" w:styleId="WW8Num28z8">
    <w:name w:val="WW8Num28z8"/>
    <w:rsid w:val="00D225A0"/>
  </w:style>
  <w:style w:type="character" w:customStyle="1" w:styleId="WW8Num29z0">
    <w:name w:val="WW8Num29z0"/>
    <w:rsid w:val="00D225A0"/>
    <w:rPr>
      <w:rFonts w:ascii="Symbol" w:hAnsi="Symbol" w:cs="Symbol" w:hint="default"/>
      <w:color w:val="000000"/>
      <w:sz w:val="22"/>
      <w:szCs w:val="22"/>
      <w:lang w:eastAsia="pt-BR"/>
    </w:rPr>
  </w:style>
  <w:style w:type="character" w:customStyle="1" w:styleId="WW8Num29z1">
    <w:name w:val="WW8Num29z1"/>
    <w:rsid w:val="00D225A0"/>
    <w:rPr>
      <w:rFonts w:ascii="Courier New" w:hAnsi="Courier New" w:cs="Courier New" w:hint="default"/>
    </w:rPr>
  </w:style>
  <w:style w:type="character" w:customStyle="1" w:styleId="WW8Num29z2">
    <w:name w:val="WW8Num29z2"/>
    <w:rsid w:val="00D225A0"/>
    <w:rPr>
      <w:rFonts w:ascii="Wingdings" w:hAnsi="Wingdings" w:cs="Wingdings" w:hint="default"/>
    </w:rPr>
  </w:style>
  <w:style w:type="character" w:customStyle="1" w:styleId="WW8Num30z0">
    <w:name w:val="WW8Num30z0"/>
    <w:rsid w:val="00D225A0"/>
    <w:rPr>
      <w:b/>
      <w:bCs w:val="0"/>
    </w:rPr>
  </w:style>
  <w:style w:type="character" w:customStyle="1" w:styleId="WW8Num30z1">
    <w:name w:val="WW8Num30z1"/>
    <w:rsid w:val="00D225A0"/>
    <w:rPr>
      <w:b w:val="0"/>
      <w:bCs w:val="0"/>
      <w:i w:val="0"/>
      <w:iCs w:val="0"/>
    </w:rPr>
  </w:style>
  <w:style w:type="character" w:customStyle="1" w:styleId="WW8Num30z2">
    <w:name w:val="WW8Num30z2"/>
    <w:rsid w:val="00D225A0"/>
    <w:rPr>
      <w:b w:val="0"/>
      <w:bCs w:val="0"/>
      <w:i w:val="0"/>
      <w:iCs w:val="0"/>
      <w:color w:val="auto"/>
    </w:rPr>
  </w:style>
  <w:style w:type="character" w:customStyle="1" w:styleId="WW8Num30z3">
    <w:name w:val="WW8Num30z3"/>
    <w:rsid w:val="00D225A0"/>
  </w:style>
  <w:style w:type="character" w:customStyle="1" w:styleId="WW8Num30z4">
    <w:name w:val="WW8Num30z4"/>
    <w:rsid w:val="00D225A0"/>
  </w:style>
  <w:style w:type="character" w:customStyle="1" w:styleId="WW8Num30z5">
    <w:name w:val="WW8Num30z5"/>
    <w:rsid w:val="00D225A0"/>
  </w:style>
  <w:style w:type="character" w:customStyle="1" w:styleId="WW8Num30z6">
    <w:name w:val="WW8Num30z6"/>
    <w:rsid w:val="00D225A0"/>
  </w:style>
  <w:style w:type="character" w:customStyle="1" w:styleId="WW8Num30z7">
    <w:name w:val="WW8Num30z7"/>
    <w:rsid w:val="00D225A0"/>
  </w:style>
  <w:style w:type="character" w:customStyle="1" w:styleId="WW8Num30z8">
    <w:name w:val="WW8Num30z8"/>
    <w:rsid w:val="00D225A0"/>
  </w:style>
  <w:style w:type="character" w:customStyle="1" w:styleId="WW8Num31z0">
    <w:name w:val="WW8Num31z0"/>
    <w:rsid w:val="00D225A0"/>
  </w:style>
  <w:style w:type="character" w:customStyle="1" w:styleId="WW8Num31z1">
    <w:name w:val="WW8Num31z1"/>
    <w:rsid w:val="00D225A0"/>
  </w:style>
  <w:style w:type="character" w:customStyle="1" w:styleId="WW8Num31z2">
    <w:name w:val="WW8Num31z2"/>
    <w:rsid w:val="00D225A0"/>
  </w:style>
  <w:style w:type="character" w:customStyle="1" w:styleId="WW8Num31z3">
    <w:name w:val="WW8Num31z3"/>
    <w:rsid w:val="00D225A0"/>
  </w:style>
  <w:style w:type="character" w:customStyle="1" w:styleId="WW8Num31z4">
    <w:name w:val="WW8Num31z4"/>
    <w:rsid w:val="00D225A0"/>
  </w:style>
  <w:style w:type="character" w:customStyle="1" w:styleId="WW8Num31z5">
    <w:name w:val="WW8Num31z5"/>
    <w:rsid w:val="00D225A0"/>
  </w:style>
  <w:style w:type="character" w:customStyle="1" w:styleId="WW8Num31z6">
    <w:name w:val="WW8Num31z6"/>
    <w:rsid w:val="00D225A0"/>
  </w:style>
  <w:style w:type="character" w:customStyle="1" w:styleId="WW8Num31z7">
    <w:name w:val="WW8Num31z7"/>
    <w:rsid w:val="00D225A0"/>
  </w:style>
  <w:style w:type="character" w:customStyle="1" w:styleId="WW8Num31z8">
    <w:name w:val="WW8Num31z8"/>
    <w:rsid w:val="00D225A0"/>
  </w:style>
  <w:style w:type="character" w:customStyle="1" w:styleId="WW8Num32z0">
    <w:name w:val="WW8Num32z0"/>
    <w:rsid w:val="00D225A0"/>
    <w:rPr>
      <w:b/>
      <w:bCs w:val="0"/>
    </w:rPr>
  </w:style>
  <w:style w:type="character" w:customStyle="1" w:styleId="WW8Num32z1">
    <w:name w:val="WW8Num32z1"/>
    <w:rsid w:val="00D225A0"/>
  </w:style>
  <w:style w:type="character" w:customStyle="1" w:styleId="WW8Num32z2">
    <w:name w:val="WW8Num32z2"/>
    <w:rsid w:val="00D225A0"/>
  </w:style>
  <w:style w:type="character" w:customStyle="1" w:styleId="WW8Num32z3">
    <w:name w:val="WW8Num32z3"/>
    <w:rsid w:val="00D225A0"/>
  </w:style>
  <w:style w:type="character" w:customStyle="1" w:styleId="WW8Num32z4">
    <w:name w:val="WW8Num32z4"/>
    <w:rsid w:val="00D225A0"/>
  </w:style>
  <w:style w:type="character" w:customStyle="1" w:styleId="WW8Num32z5">
    <w:name w:val="WW8Num32z5"/>
    <w:rsid w:val="00D225A0"/>
  </w:style>
  <w:style w:type="character" w:customStyle="1" w:styleId="WW8Num32z6">
    <w:name w:val="WW8Num32z6"/>
    <w:rsid w:val="00D225A0"/>
  </w:style>
  <w:style w:type="character" w:customStyle="1" w:styleId="WW8Num32z7">
    <w:name w:val="WW8Num32z7"/>
    <w:rsid w:val="00D225A0"/>
  </w:style>
  <w:style w:type="character" w:customStyle="1" w:styleId="WW8Num32z8">
    <w:name w:val="WW8Num32z8"/>
    <w:rsid w:val="00D225A0"/>
  </w:style>
  <w:style w:type="character" w:customStyle="1" w:styleId="WW8Num33z0">
    <w:name w:val="WW8Num33z0"/>
    <w:rsid w:val="00D225A0"/>
    <w:rPr>
      <w:b w:val="0"/>
      <w:bCs w:val="0"/>
    </w:rPr>
  </w:style>
  <w:style w:type="character" w:customStyle="1" w:styleId="WW8Num33z1">
    <w:name w:val="WW8Num33z1"/>
    <w:rsid w:val="00D225A0"/>
  </w:style>
  <w:style w:type="character" w:customStyle="1" w:styleId="WW8Num33z2">
    <w:name w:val="WW8Num33z2"/>
    <w:rsid w:val="00D225A0"/>
  </w:style>
  <w:style w:type="character" w:customStyle="1" w:styleId="WW8Num33z3">
    <w:name w:val="WW8Num33z3"/>
    <w:rsid w:val="00D225A0"/>
  </w:style>
  <w:style w:type="character" w:customStyle="1" w:styleId="WW8Num33z4">
    <w:name w:val="WW8Num33z4"/>
    <w:rsid w:val="00D225A0"/>
  </w:style>
  <w:style w:type="character" w:customStyle="1" w:styleId="WW8Num33z5">
    <w:name w:val="WW8Num33z5"/>
    <w:rsid w:val="00D225A0"/>
  </w:style>
  <w:style w:type="character" w:customStyle="1" w:styleId="WW8Num33z6">
    <w:name w:val="WW8Num33z6"/>
    <w:rsid w:val="00D225A0"/>
  </w:style>
  <w:style w:type="character" w:customStyle="1" w:styleId="WW8Num33z7">
    <w:name w:val="WW8Num33z7"/>
    <w:rsid w:val="00D225A0"/>
  </w:style>
  <w:style w:type="character" w:customStyle="1" w:styleId="WW8Num33z8">
    <w:name w:val="WW8Num33z8"/>
    <w:rsid w:val="00D225A0"/>
  </w:style>
  <w:style w:type="character" w:customStyle="1" w:styleId="WW8Num34z0">
    <w:name w:val="WW8Num34z0"/>
    <w:rsid w:val="00D225A0"/>
    <w:rPr>
      <w:rFonts w:ascii="Symbol" w:hAnsi="Symbol" w:cs="Symbol" w:hint="default"/>
    </w:rPr>
  </w:style>
  <w:style w:type="character" w:customStyle="1" w:styleId="WW8Num34z1">
    <w:name w:val="WW8Num34z1"/>
    <w:rsid w:val="00D225A0"/>
    <w:rPr>
      <w:rFonts w:ascii="Courier New" w:hAnsi="Courier New" w:cs="Courier New" w:hint="default"/>
    </w:rPr>
  </w:style>
  <w:style w:type="character" w:customStyle="1" w:styleId="WW8Num34z2">
    <w:name w:val="WW8Num34z2"/>
    <w:rsid w:val="00D225A0"/>
    <w:rPr>
      <w:rFonts w:ascii="Wingdings" w:hAnsi="Wingdings" w:cs="Wingdings" w:hint="default"/>
    </w:rPr>
  </w:style>
  <w:style w:type="character" w:customStyle="1" w:styleId="WW8Num35z0">
    <w:name w:val="WW8Num35z0"/>
    <w:rsid w:val="00D225A0"/>
    <w:rPr>
      <w:rFonts w:ascii="Symbol" w:hAnsi="Symbol" w:cs="Symbol" w:hint="default"/>
      <w:sz w:val="22"/>
      <w:szCs w:val="22"/>
    </w:rPr>
  </w:style>
  <w:style w:type="character" w:customStyle="1" w:styleId="WW8Num35z1">
    <w:name w:val="WW8Num35z1"/>
    <w:rsid w:val="00D225A0"/>
    <w:rPr>
      <w:rFonts w:ascii="Courier New" w:hAnsi="Courier New" w:cs="Courier New" w:hint="default"/>
    </w:rPr>
  </w:style>
  <w:style w:type="character" w:customStyle="1" w:styleId="WW8Num35z2">
    <w:name w:val="WW8Num35z2"/>
    <w:rsid w:val="00D225A0"/>
    <w:rPr>
      <w:rFonts w:ascii="Wingdings" w:hAnsi="Wingdings" w:cs="Wingdings" w:hint="default"/>
    </w:rPr>
  </w:style>
  <w:style w:type="character" w:customStyle="1" w:styleId="WW8Num36z0">
    <w:name w:val="WW8Num36z0"/>
    <w:rsid w:val="00D225A0"/>
    <w:rPr>
      <w:rFonts w:ascii="Times New Roman" w:eastAsia="Times New Roman" w:hAnsi="Times New Roman" w:cs="Times New Roman" w:hint="default"/>
      <w:color w:val="000000"/>
      <w:sz w:val="22"/>
      <w:szCs w:val="22"/>
      <w:shd w:val="clear" w:color="auto" w:fill="FFFFFF"/>
    </w:rPr>
  </w:style>
  <w:style w:type="character" w:customStyle="1" w:styleId="WW8Num36z1">
    <w:name w:val="WW8Num36z1"/>
    <w:rsid w:val="00D225A0"/>
    <w:rPr>
      <w:rFonts w:ascii="Courier New" w:hAnsi="Courier New" w:cs="Courier New" w:hint="default"/>
    </w:rPr>
  </w:style>
  <w:style w:type="character" w:customStyle="1" w:styleId="WW8Num36z2">
    <w:name w:val="WW8Num36z2"/>
    <w:rsid w:val="00D225A0"/>
    <w:rPr>
      <w:rFonts w:ascii="Wingdings" w:hAnsi="Wingdings" w:cs="Wingdings" w:hint="default"/>
    </w:rPr>
  </w:style>
  <w:style w:type="character" w:customStyle="1" w:styleId="WW8Num36z3">
    <w:name w:val="WW8Num36z3"/>
    <w:rsid w:val="00D225A0"/>
    <w:rPr>
      <w:rFonts w:ascii="Symbol" w:hAnsi="Symbol" w:cs="Symbol" w:hint="default"/>
    </w:rPr>
  </w:style>
  <w:style w:type="character" w:customStyle="1" w:styleId="WW8Num37z0">
    <w:name w:val="WW8Num37z0"/>
    <w:rsid w:val="00D225A0"/>
    <w:rPr>
      <w:rFonts w:ascii="Calibri Light" w:hAnsi="Calibri Light" w:cs="Calibri Light" w:hint="default"/>
      <w:sz w:val="22"/>
      <w:szCs w:val="22"/>
    </w:rPr>
  </w:style>
  <w:style w:type="character" w:customStyle="1" w:styleId="WW8Num37z1">
    <w:name w:val="WW8Num37z1"/>
    <w:rsid w:val="00D225A0"/>
    <w:rPr>
      <w:rFonts w:ascii="Calibri Light" w:hAnsi="Calibri Light" w:cs="Calibri Light" w:hint="default"/>
    </w:rPr>
  </w:style>
  <w:style w:type="character" w:customStyle="1" w:styleId="WW8Num37z2">
    <w:name w:val="WW8Num37z2"/>
    <w:rsid w:val="00D225A0"/>
  </w:style>
  <w:style w:type="character" w:customStyle="1" w:styleId="WW8Num37z3">
    <w:name w:val="WW8Num37z3"/>
    <w:rsid w:val="00D225A0"/>
  </w:style>
  <w:style w:type="character" w:customStyle="1" w:styleId="WW8Num37z4">
    <w:name w:val="WW8Num37z4"/>
    <w:rsid w:val="00D225A0"/>
  </w:style>
  <w:style w:type="character" w:customStyle="1" w:styleId="WW8Num37z5">
    <w:name w:val="WW8Num37z5"/>
    <w:rsid w:val="00D225A0"/>
  </w:style>
  <w:style w:type="character" w:customStyle="1" w:styleId="WW8Num37z6">
    <w:name w:val="WW8Num37z6"/>
    <w:rsid w:val="00D225A0"/>
  </w:style>
  <w:style w:type="character" w:customStyle="1" w:styleId="WW8Num37z7">
    <w:name w:val="WW8Num37z7"/>
    <w:rsid w:val="00D225A0"/>
  </w:style>
  <w:style w:type="character" w:customStyle="1" w:styleId="WW8Num37z8">
    <w:name w:val="WW8Num37z8"/>
    <w:rsid w:val="00D225A0"/>
  </w:style>
  <w:style w:type="character" w:customStyle="1" w:styleId="WW8Num38z0">
    <w:name w:val="WW8Num38z0"/>
    <w:rsid w:val="00D225A0"/>
    <w:rPr>
      <w:rFonts w:ascii="Symbol" w:hAnsi="Symbol" w:cs="Symbol" w:hint="default"/>
      <w:sz w:val="22"/>
      <w:szCs w:val="22"/>
    </w:rPr>
  </w:style>
  <w:style w:type="character" w:customStyle="1" w:styleId="WW8Num38z1">
    <w:name w:val="WW8Num38z1"/>
    <w:rsid w:val="00D225A0"/>
    <w:rPr>
      <w:rFonts w:ascii="Courier New" w:hAnsi="Courier New" w:cs="Courier New" w:hint="default"/>
    </w:rPr>
  </w:style>
  <w:style w:type="character" w:customStyle="1" w:styleId="WW8Num38z2">
    <w:name w:val="WW8Num38z2"/>
    <w:rsid w:val="00D225A0"/>
    <w:rPr>
      <w:rFonts w:ascii="Wingdings" w:hAnsi="Wingdings" w:cs="Wingdings" w:hint="default"/>
    </w:rPr>
  </w:style>
  <w:style w:type="character" w:customStyle="1" w:styleId="WW8Num39z0">
    <w:name w:val="WW8Num39z0"/>
    <w:rsid w:val="00D225A0"/>
    <w:rPr>
      <w:rFonts w:ascii="Symbol" w:hAnsi="Symbol" w:cs="Symbol" w:hint="default"/>
      <w:color w:val="000000"/>
      <w:lang w:eastAsia="pt-BR"/>
    </w:rPr>
  </w:style>
  <w:style w:type="character" w:customStyle="1" w:styleId="WW8Num39z1">
    <w:name w:val="WW8Num39z1"/>
    <w:rsid w:val="00D225A0"/>
    <w:rPr>
      <w:rFonts w:ascii="Courier New" w:hAnsi="Courier New" w:cs="Courier New" w:hint="default"/>
    </w:rPr>
  </w:style>
  <w:style w:type="character" w:customStyle="1" w:styleId="WW8Num39z2">
    <w:name w:val="WW8Num39z2"/>
    <w:rsid w:val="00D225A0"/>
    <w:rPr>
      <w:rFonts w:ascii="Wingdings" w:hAnsi="Wingdings" w:cs="Wingdings" w:hint="default"/>
    </w:rPr>
  </w:style>
  <w:style w:type="character" w:customStyle="1" w:styleId="WW8Num40z0">
    <w:name w:val="WW8Num40z0"/>
    <w:rsid w:val="00D225A0"/>
    <w:rPr>
      <w:rFonts w:ascii="Symbol" w:hAnsi="Symbol" w:cs="Symbol" w:hint="default"/>
    </w:rPr>
  </w:style>
  <w:style w:type="character" w:customStyle="1" w:styleId="WW8Num40z1">
    <w:name w:val="WW8Num40z1"/>
    <w:rsid w:val="00D225A0"/>
    <w:rPr>
      <w:rFonts w:ascii="Courier New" w:hAnsi="Courier New" w:cs="Courier New" w:hint="default"/>
    </w:rPr>
  </w:style>
  <w:style w:type="character" w:customStyle="1" w:styleId="WW8Num40z2">
    <w:name w:val="WW8Num40z2"/>
    <w:rsid w:val="00D225A0"/>
    <w:rPr>
      <w:rFonts w:ascii="Wingdings" w:hAnsi="Wingdings" w:cs="Wingdings" w:hint="default"/>
    </w:rPr>
  </w:style>
  <w:style w:type="character" w:customStyle="1" w:styleId="WW8Num41z0">
    <w:name w:val="WW8Num41z0"/>
    <w:rsid w:val="00D225A0"/>
  </w:style>
  <w:style w:type="character" w:customStyle="1" w:styleId="WW8Num41z1">
    <w:name w:val="WW8Num41z1"/>
    <w:rsid w:val="00D225A0"/>
  </w:style>
  <w:style w:type="character" w:customStyle="1" w:styleId="WW8Num41z2">
    <w:name w:val="WW8Num41z2"/>
    <w:rsid w:val="00D225A0"/>
  </w:style>
  <w:style w:type="character" w:customStyle="1" w:styleId="WW8Num41z3">
    <w:name w:val="WW8Num41z3"/>
    <w:rsid w:val="00D225A0"/>
  </w:style>
  <w:style w:type="character" w:customStyle="1" w:styleId="WW8Num41z4">
    <w:name w:val="WW8Num41z4"/>
    <w:rsid w:val="00D225A0"/>
  </w:style>
  <w:style w:type="character" w:customStyle="1" w:styleId="WW8Num41z5">
    <w:name w:val="WW8Num41z5"/>
    <w:rsid w:val="00D225A0"/>
  </w:style>
  <w:style w:type="character" w:customStyle="1" w:styleId="WW8Num41z6">
    <w:name w:val="WW8Num41z6"/>
    <w:rsid w:val="00D225A0"/>
  </w:style>
  <w:style w:type="character" w:customStyle="1" w:styleId="WW8Num41z7">
    <w:name w:val="WW8Num41z7"/>
    <w:rsid w:val="00D225A0"/>
  </w:style>
  <w:style w:type="character" w:customStyle="1" w:styleId="WW8Num41z8">
    <w:name w:val="WW8Num41z8"/>
    <w:rsid w:val="00D225A0"/>
  </w:style>
  <w:style w:type="character" w:customStyle="1" w:styleId="WW8Num42z0">
    <w:name w:val="WW8Num42z0"/>
    <w:rsid w:val="00D225A0"/>
    <w:rPr>
      <w:rFonts w:ascii="Symbol" w:hAnsi="Symbol" w:cs="Symbol" w:hint="default"/>
      <w:color w:val="222222"/>
      <w:sz w:val="22"/>
      <w:szCs w:val="22"/>
      <w:shd w:val="clear" w:color="auto" w:fill="FFFFFF"/>
    </w:rPr>
  </w:style>
  <w:style w:type="character" w:customStyle="1" w:styleId="WW8Num42z1">
    <w:name w:val="WW8Num42z1"/>
    <w:rsid w:val="00D225A0"/>
    <w:rPr>
      <w:rFonts w:ascii="Courier New" w:hAnsi="Courier New" w:cs="Courier New" w:hint="default"/>
    </w:rPr>
  </w:style>
  <w:style w:type="character" w:customStyle="1" w:styleId="WW8Num42z2">
    <w:name w:val="WW8Num42z2"/>
    <w:rsid w:val="00D225A0"/>
    <w:rPr>
      <w:rFonts w:ascii="Wingdings" w:hAnsi="Wingdings" w:cs="Wingdings" w:hint="default"/>
    </w:rPr>
  </w:style>
  <w:style w:type="character" w:customStyle="1" w:styleId="WW8Num43z0">
    <w:name w:val="WW8Num43z0"/>
    <w:rsid w:val="00D225A0"/>
    <w:rPr>
      <w:rFonts w:ascii="Calibri Light" w:hAnsi="Calibri Light" w:cs="Calibri Light" w:hint="default"/>
    </w:rPr>
  </w:style>
  <w:style w:type="character" w:customStyle="1" w:styleId="WW8Num43z1">
    <w:name w:val="WW8Num43z1"/>
    <w:rsid w:val="00D225A0"/>
  </w:style>
  <w:style w:type="character" w:customStyle="1" w:styleId="WW8Num43z2">
    <w:name w:val="WW8Num43z2"/>
    <w:rsid w:val="00D225A0"/>
  </w:style>
  <w:style w:type="character" w:customStyle="1" w:styleId="WW8Num43z3">
    <w:name w:val="WW8Num43z3"/>
    <w:rsid w:val="00D225A0"/>
  </w:style>
  <w:style w:type="character" w:customStyle="1" w:styleId="WW8Num43z4">
    <w:name w:val="WW8Num43z4"/>
    <w:rsid w:val="00D225A0"/>
  </w:style>
  <w:style w:type="character" w:customStyle="1" w:styleId="WW8Num43z5">
    <w:name w:val="WW8Num43z5"/>
    <w:rsid w:val="00D225A0"/>
  </w:style>
  <w:style w:type="character" w:customStyle="1" w:styleId="WW8Num43z6">
    <w:name w:val="WW8Num43z6"/>
    <w:rsid w:val="00D225A0"/>
  </w:style>
  <w:style w:type="character" w:customStyle="1" w:styleId="WW8Num43z7">
    <w:name w:val="WW8Num43z7"/>
    <w:rsid w:val="00D225A0"/>
  </w:style>
  <w:style w:type="character" w:customStyle="1" w:styleId="WW8Num43z8">
    <w:name w:val="WW8Num43z8"/>
    <w:rsid w:val="00D225A0"/>
  </w:style>
  <w:style w:type="character" w:customStyle="1" w:styleId="Fontepargpadro3">
    <w:name w:val="Fonte parág. padrão3"/>
    <w:rsid w:val="00D225A0"/>
  </w:style>
  <w:style w:type="character" w:customStyle="1" w:styleId="WW8Num2z1">
    <w:name w:val="WW8Num2z1"/>
    <w:rsid w:val="00D225A0"/>
  </w:style>
  <w:style w:type="character" w:customStyle="1" w:styleId="WW8Num2z2">
    <w:name w:val="WW8Num2z2"/>
    <w:rsid w:val="00D225A0"/>
  </w:style>
  <w:style w:type="character" w:customStyle="1" w:styleId="WW8Num2z3">
    <w:name w:val="WW8Num2z3"/>
    <w:rsid w:val="00D225A0"/>
  </w:style>
  <w:style w:type="character" w:customStyle="1" w:styleId="WW8Num2z4">
    <w:name w:val="WW8Num2z4"/>
    <w:rsid w:val="00D225A0"/>
  </w:style>
  <w:style w:type="character" w:customStyle="1" w:styleId="WW8Num2z5">
    <w:name w:val="WW8Num2z5"/>
    <w:rsid w:val="00D225A0"/>
  </w:style>
  <w:style w:type="character" w:customStyle="1" w:styleId="WW8Num2z6">
    <w:name w:val="WW8Num2z6"/>
    <w:rsid w:val="00D225A0"/>
  </w:style>
  <w:style w:type="character" w:customStyle="1" w:styleId="WW8Num2z7">
    <w:name w:val="WW8Num2z7"/>
    <w:rsid w:val="00D225A0"/>
  </w:style>
  <w:style w:type="character" w:customStyle="1" w:styleId="WW8Num2z8">
    <w:name w:val="WW8Num2z8"/>
    <w:rsid w:val="00D225A0"/>
  </w:style>
  <w:style w:type="character" w:customStyle="1" w:styleId="Fontepargpadro2">
    <w:name w:val="Fonte parág. padrão2"/>
    <w:rsid w:val="00D225A0"/>
  </w:style>
  <w:style w:type="character" w:customStyle="1" w:styleId="WW8Num4z1">
    <w:name w:val="WW8Num4z1"/>
    <w:rsid w:val="00D225A0"/>
  </w:style>
  <w:style w:type="character" w:customStyle="1" w:styleId="WW8Num4z2">
    <w:name w:val="WW8Num4z2"/>
    <w:rsid w:val="00D225A0"/>
  </w:style>
  <w:style w:type="character" w:customStyle="1" w:styleId="WW8Num4z3">
    <w:name w:val="WW8Num4z3"/>
    <w:rsid w:val="00D225A0"/>
  </w:style>
  <w:style w:type="character" w:customStyle="1" w:styleId="WW8Num4z4">
    <w:name w:val="WW8Num4z4"/>
    <w:rsid w:val="00D225A0"/>
  </w:style>
  <w:style w:type="character" w:customStyle="1" w:styleId="WW8Num4z5">
    <w:name w:val="WW8Num4z5"/>
    <w:rsid w:val="00D225A0"/>
  </w:style>
  <w:style w:type="character" w:customStyle="1" w:styleId="WW8Num4z6">
    <w:name w:val="WW8Num4z6"/>
    <w:rsid w:val="00D225A0"/>
  </w:style>
  <w:style w:type="character" w:customStyle="1" w:styleId="WW8Num4z7">
    <w:name w:val="WW8Num4z7"/>
    <w:rsid w:val="00D225A0"/>
  </w:style>
  <w:style w:type="character" w:customStyle="1" w:styleId="WW8Num4z8">
    <w:name w:val="WW8Num4z8"/>
    <w:rsid w:val="00D225A0"/>
  </w:style>
  <w:style w:type="character" w:customStyle="1" w:styleId="WW8Num5z1">
    <w:name w:val="WW8Num5z1"/>
    <w:rsid w:val="00D225A0"/>
    <w:rPr>
      <w:rFonts w:ascii="Courier New" w:hAnsi="Courier New" w:cs="Courier New" w:hint="default"/>
    </w:rPr>
  </w:style>
  <w:style w:type="character" w:customStyle="1" w:styleId="WW8Num5z2">
    <w:name w:val="WW8Num5z2"/>
    <w:rsid w:val="00D225A0"/>
    <w:rPr>
      <w:rFonts w:ascii="Wingdings" w:hAnsi="Wingdings" w:cs="Wingdings" w:hint="default"/>
    </w:rPr>
  </w:style>
  <w:style w:type="character" w:customStyle="1" w:styleId="WW8Num5z3">
    <w:name w:val="WW8Num5z3"/>
    <w:rsid w:val="00D225A0"/>
    <w:rPr>
      <w:rFonts w:ascii="Symbol" w:hAnsi="Symbol" w:cs="Symbol" w:hint="default"/>
    </w:rPr>
  </w:style>
  <w:style w:type="character" w:customStyle="1" w:styleId="WW8Num6z1">
    <w:name w:val="WW8Num6z1"/>
    <w:rsid w:val="00D225A0"/>
  </w:style>
  <w:style w:type="character" w:customStyle="1" w:styleId="WW8Num6z2">
    <w:name w:val="WW8Num6z2"/>
    <w:rsid w:val="00D225A0"/>
  </w:style>
  <w:style w:type="character" w:customStyle="1" w:styleId="WW8Num6z3">
    <w:name w:val="WW8Num6z3"/>
    <w:rsid w:val="00D225A0"/>
  </w:style>
  <w:style w:type="character" w:customStyle="1" w:styleId="WW8Num6z4">
    <w:name w:val="WW8Num6z4"/>
    <w:rsid w:val="00D225A0"/>
  </w:style>
  <w:style w:type="character" w:customStyle="1" w:styleId="WW8Num6z5">
    <w:name w:val="WW8Num6z5"/>
    <w:rsid w:val="00D225A0"/>
  </w:style>
  <w:style w:type="character" w:customStyle="1" w:styleId="WW8Num6z6">
    <w:name w:val="WW8Num6z6"/>
    <w:rsid w:val="00D225A0"/>
  </w:style>
  <w:style w:type="character" w:customStyle="1" w:styleId="WW8Num6z7">
    <w:name w:val="WW8Num6z7"/>
    <w:rsid w:val="00D225A0"/>
  </w:style>
  <w:style w:type="character" w:customStyle="1" w:styleId="WW8Num6z8">
    <w:name w:val="WW8Num6z8"/>
    <w:rsid w:val="00D225A0"/>
  </w:style>
  <w:style w:type="character" w:customStyle="1" w:styleId="WW8Num7z1">
    <w:name w:val="WW8Num7z1"/>
    <w:rsid w:val="00D225A0"/>
    <w:rPr>
      <w:rFonts w:ascii="Courier New" w:hAnsi="Courier New" w:cs="Courier New" w:hint="default"/>
    </w:rPr>
  </w:style>
  <w:style w:type="character" w:customStyle="1" w:styleId="WW8Num7z2">
    <w:name w:val="WW8Num7z2"/>
    <w:rsid w:val="00D225A0"/>
    <w:rPr>
      <w:rFonts w:ascii="Wingdings" w:hAnsi="Wingdings" w:cs="Wingdings" w:hint="default"/>
    </w:rPr>
  </w:style>
  <w:style w:type="character" w:customStyle="1" w:styleId="WW8Num7z3">
    <w:name w:val="WW8Num7z3"/>
    <w:rsid w:val="00D225A0"/>
    <w:rPr>
      <w:rFonts w:ascii="Symbol" w:hAnsi="Symbol" w:cs="Symbol" w:hint="default"/>
    </w:rPr>
  </w:style>
  <w:style w:type="character" w:customStyle="1" w:styleId="Fontepargpadro1">
    <w:name w:val="Fonte parág. padrão1"/>
    <w:rsid w:val="00D225A0"/>
  </w:style>
  <w:style w:type="character" w:customStyle="1" w:styleId="WW-Absatz-Standardschriftart">
    <w:name w:val="WW-Absatz-Standardschriftart"/>
    <w:rsid w:val="00D225A0"/>
  </w:style>
  <w:style w:type="character" w:customStyle="1" w:styleId="WW-Absatz-Standardschriftart1111">
    <w:name w:val="WW-Absatz-Standardschriftart1111"/>
    <w:rsid w:val="00D225A0"/>
  </w:style>
  <w:style w:type="character" w:customStyle="1" w:styleId="WW-Absatz-Standardschriftart111">
    <w:name w:val="WW-Absatz-Standardschriftart111"/>
    <w:rsid w:val="00D225A0"/>
  </w:style>
  <w:style w:type="character" w:customStyle="1" w:styleId="CabealhoChar1">
    <w:name w:val="Cabeçalho Char1"/>
    <w:basedOn w:val="Fontepargpadro3"/>
    <w:rsid w:val="00D225A0"/>
  </w:style>
  <w:style w:type="character" w:customStyle="1" w:styleId="RodapChar1">
    <w:name w:val="Rodapé Char1"/>
    <w:basedOn w:val="Fontepargpadro3"/>
    <w:rsid w:val="00D225A0"/>
  </w:style>
  <w:style w:type="character" w:customStyle="1" w:styleId="CorpodetextoChar1">
    <w:name w:val="Corpo de texto Char1"/>
    <w:rsid w:val="00D225A0"/>
    <w:rPr>
      <w:rFonts w:ascii="Courier New" w:eastAsia="Times New Roman" w:hAnsi="Courier New" w:cs="Courier New" w:hint="default"/>
      <w:color w:val="00000A"/>
      <w:sz w:val="24"/>
      <w:szCs w:val="20"/>
      <w:lang w:eastAsia="zh-CN"/>
    </w:rPr>
  </w:style>
  <w:style w:type="character" w:customStyle="1" w:styleId="TextodebaloChar1">
    <w:name w:val="Texto de balão Char1"/>
    <w:rsid w:val="00D225A0"/>
    <w:rPr>
      <w:rFonts w:ascii="Tahoma" w:hAnsi="Tahoma" w:cs="Tahoma" w:hint="default"/>
      <w:sz w:val="16"/>
      <w:szCs w:val="16"/>
      <w:lang w:eastAsia="zh-CN"/>
    </w:rPr>
  </w:style>
  <w:style w:type="table" w:styleId="Tabelacomgrade">
    <w:name w:val="Table Grid"/>
    <w:basedOn w:val="Tabelanormal"/>
    <w:uiPriority w:val="59"/>
    <w:unhideWhenUsed/>
    <w:rsid w:val="00D225A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rsid w:val="00D225A0"/>
  </w:style>
  <w:style w:type="table" w:customStyle="1" w:styleId="Tabelacomgrade1">
    <w:name w:val="Tabela com grade1"/>
    <w:basedOn w:val="Tabelanormal"/>
    <w:next w:val="Tabelacomgrade"/>
    <w:uiPriority w:val="59"/>
    <w:unhideWhenUsed/>
    <w:rsid w:val="00D225A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itacao@bomjesusdooeste.sc.gov.br" TargetMode="External"/><Relationship Id="rId11" Type="http://schemas.openxmlformats.org/officeDocument/2006/relationships/theme" Target="theme/theme1.xml"/><Relationship Id="rId5" Type="http://schemas.openxmlformats.org/officeDocument/2006/relationships/hyperlink" Target="http://www.bomjesusdooeste.sc.gov.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155</Pages>
  <Words>88905</Words>
  <Characters>480087</Characters>
  <Application>Microsoft Office Word</Application>
  <DocSecurity>0</DocSecurity>
  <Lines>4000</Lines>
  <Paragraphs>1135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Jeferson</cp:lastModifiedBy>
  <cp:revision>4</cp:revision>
  <dcterms:created xsi:type="dcterms:W3CDTF">2021-07-22T11:48:00Z</dcterms:created>
  <dcterms:modified xsi:type="dcterms:W3CDTF">2021-07-22T12:26:00Z</dcterms:modified>
</cp:coreProperties>
</file>