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PROCESSO LICITATÓRIO Nº. </w:t>
      </w:r>
      <w:r w:rsidR="004A216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13</w:t>
      </w:r>
      <w:r w:rsidR="00DF5608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76</w:t>
      </w:r>
      <w:r w:rsidR="004A216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-2021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</w:p>
    <w:p w:rsidR="001E7C32" w:rsidRPr="005A16E6" w:rsidRDefault="004A2165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CONCORRENCIA PUBLICA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Nº 0</w:t>
      </w: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0</w:t>
      </w:r>
      <w:r w:rsidR="00DF5608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2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/2021</w:t>
      </w: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- CONCESSÃO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O MUNICIPIO DE BOM JESUS DO OESTE, Estado de Santa Catarina, por seu Prefeito Municipal Sr. 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Airton Antonio Reinehr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 TORNA PÚBLICO, para o conhecimento dos interess</w:t>
      </w:r>
      <w:r w:rsidR="00497E7D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ados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</w:t>
      </w:r>
      <w:r w:rsidR="00497E7D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que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no dia</w:t>
      </w:r>
      <w:r w:rsidR="00BF555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4A216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0</w:t>
      </w:r>
      <w:r w:rsidR="00DF5608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9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de </w:t>
      </w:r>
      <w:r w:rsidR="004A216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Julho 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de 2021, as </w:t>
      </w:r>
      <w:proofErr w:type="gramStart"/>
      <w:r w:rsidR="004A216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08</w:t>
      </w:r>
      <w:r w:rsidR="002311B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:</w:t>
      </w:r>
      <w:r w:rsidR="004A216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3</w:t>
      </w:r>
      <w:r w:rsidR="002311B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0</w:t>
      </w:r>
      <w:proofErr w:type="gramEnd"/>
      <w:r w:rsidR="002311B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horas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</w:t>
      </w:r>
      <w:r w:rsidR="00BF555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realizará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processo licitatório,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na modalidade </w:t>
      </w:r>
      <w:r w:rsidR="004A216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Concorrência Publica - Concessão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, 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tendo como objeto 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a </w:t>
      </w:r>
      <w:r w:rsidR="004A2165">
        <w:rPr>
          <w:rFonts w:ascii="Arial" w:eastAsia="Times New Roman" w:hAnsi="Arial" w:cs="Arial"/>
          <w:b/>
          <w:bCs/>
          <w:sz w:val="17"/>
          <w:szCs w:val="17"/>
          <w:u w:val="single"/>
          <w:lang w:eastAsia="pt-BR"/>
        </w:rPr>
        <w:t>Concessão e/ou permissão de uso de bens imóveis (</w:t>
      </w:r>
      <w:r w:rsidR="00DF5608">
        <w:rPr>
          <w:rFonts w:ascii="Arial" w:eastAsia="Times New Roman" w:hAnsi="Arial" w:cs="Arial"/>
          <w:b/>
          <w:bCs/>
          <w:sz w:val="17"/>
          <w:szCs w:val="17"/>
          <w:u w:val="single"/>
          <w:lang w:eastAsia="pt-BR"/>
        </w:rPr>
        <w:t>Lote Rural</w:t>
      </w:r>
      <w:r w:rsidR="004A2165">
        <w:rPr>
          <w:rFonts w:ascii="Arial" w:eastAsia="Times New Roman" w:hAnsi="Arial" w:cs="Arial"/>
          <w:b/>
          <w:bCs/>
          <w:sz w:val="17"/>
          <w:szCs w:val="17"/>
          <w:u w:val="single"/>
          <w:lang w:eastAsia="pt-BR"/>
        </w:rPr>
        <w:t xml:space="preserve">), pertencente ao município, com localização </w:t>
      </w:r>
      <w:r w:rsidR="00DF5608">
        <w:rPr>
          <w:rFonts w:ascii="Arial" w:eastAsia="Times New Roman" w:hAnsi="Arial" w:cs="Arial"/>
          <w:b/>
          <w:bCs/>
          <w:sz w:val="17"/>
          <w:szCs w:val="17"/>
          <w:u w:val="single"/>
          <w:lang w:eastAsia="pt-BR"/>
        </w:rPr>
        <w:t>na Linha XV de Novembro, as margens</w:t>
      </w:r>
      <w:r w:rsidR="004A2165">
        <w:rPr>
          <w:rFonts w:ascii="Arial" w:eastAsia="Times New Roman" w:hAnsi="Arial" w:cs="Arial"/>
          <w:b/>
          <w:bCs/>
          <w:sz w:val="17"/>
          <w:szCs w:val="17"/>
          <w:u w:val="single"/>
          <w:lang w:eastAsia="pt-BR"/>
        </w:rPr>
        <w:t xml:space="preserve"> da</w:t>
      </w:r>
      <w:r w:rsidR="00DF5608">
        <w:rPr>
          <w:rFonts w:ascii="Arial" w:eastAsia="Times New Roman" w:hAnsi="Arial" w:cs="Arial"/>
          <w:b/>
          <w:bCs/>
          <w:sz w:val="17"/>
          <w:szCs w:val="17"/>
          <w:u w:val="single"/>
          <w:lang w:eastAsia="pt-BR"/>
        </w:rPr>
        <w:t xml:space="preserve"> Rodovia Estadual</w:t>
      </w:r>
      <w:r w:rsidR="004A2165">
        <w:rPr>
          <w:rFonts w:ascii="Arial" w:eastAsia="Times New Roman" w:hAnsi="Arial" w:cs="Arial"/>
          <w:b/>
          <w:bCs/>
          <w:sz w:val="17"/>
          <w:szCs w:val="17"/>
          <w:u w:val="single"/>
          <w:lang w:eastAsia="pt-BR"/>
        </w:rPr>
        <w:t xml:space="preserve"> SC 160, para fins de contemplação de incentivos no setor industrial do município, conforme a Lei Municipal nº 1083/2021.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O Processo será regido pelas Leis Federais nº 8.666/93 e 10.520/02, e suas alterações posteriores e em especial ao co</w:t>
      </w:r>
      <w:bookmarkStart w:id="0" w:name="_GoBack"/>
      <w:bookmarkEnd w:id="0"/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ntido no Edital.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 íntegra do Edital e demais informações poderão ser obtidas em horário de expediente, junto ao setor de Licitações do Município, sita a Av. Nossa Senhora de Fátima, 120, na cidade de Bom Jesus do Oeste – SC, Fone 049 3363 0200, e-mail: licitacao@bomjesusdooeste.sc.gov.br ou pelo site www.bomjesusdooeste.sc.gov.br.</w:t>
      </w:r>
      <w:r w:rsidRPr="005A16E6">
        <w:rPr>
          <w:rFonts w:ascii="Arial" w:eastAsia="Times New Roman" w:hAnsi="Arial" w:cs="Arial"/>
          <w:sz w:val="17"/>
          <w:szCs w:val="17"/>
          <w:lang w:eastAsia="pt-BR"/>
        </w:rPr>
        <w:t xml:space="preserve"> </w:t>
      </w:r>
    </w:p>
    <w:p w:rsidR="001E7C32" w:rsidRPr="005A16E6" w:rsidRDefault="00C10E1B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Bom Jesus do Oeste – SC, aos </w:t>
      </w:r>
      <w:r w:rsidR="00DF5608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04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de </w:t>
      </w:r>
      <w:r w:rsidR="00DF5608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Junho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de 20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2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1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.</w:t>
      </w:r>
      <w:r w:rsidR="001E7C32" w:rsidRPr="005A16E6">
        <w:rPr>
          <w:rFonts w:ascii="Arial" w:eastAsia="Times New Roman" w:hAnsi="Arial" w:cs="Arial"/>
          <w:sz w:val="17"/>
          <w:szCs w:val="17"/>
          <w:lang w:eastAsia="pt-BR"/>
        </w:rPr>
        <w:t xml:space="preserve"> </w:t>
      </w:r>
    </w:p>
    <w:p w:rsidR="001E7C32" w:rsidRPr="005A16E6" w:rsidRDefault="006F6770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Airton Antonio Reinehr</w:t>
      </w:r>
    </w:p>
    <w:p w:rsidR="007A6016" w:rsidRDefault="001E7C32" w:rsidP="00046A1D">
      <w:pPr>
        <w:spacing w:line="240" w:lineRule="auto"/>
        <w:jc w:val="both"/>
        <w:rPr>
          <w:rFonts w:ascii="Arial" w:eastAsia="Times New Roman" w:hAnsi="Arial" w:cs="Arial"/>
          <w:b/>
          <w:bCs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Prefeito Municipal</w:t>
      </w:r>
    </w:p>
    <w:p w:rsidR="00E858CC" w:rsidRPr="005A16E6" w:rsidRDefault="00E858CC" w:rsidP="00046A1D">
      <w:pPr>
        <w:spacing w:line="240" w:lineRule="auto"/>
        <w:jc w:val="both"/>
        <w:rPr>
          <w:rFonts w:ascii="Arial" w:hAnsi="Arial" w:cs="Arial"/>
          <w:sz w:val="17"/>
          <w:szCs w:val="17"/>
        </w:rPr>
      </w:pPr>
    </w:p>
    <w:sectPr w:rsidR="00E858CC" w:rsidRPr="005A16E6" w:rsidSect="005A16E6">
      <w:pgSz w:w="11906" w:h="16838"/>
      <w:pgMar w:top="1276" w:right="184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32"/>
    <w:rsid w:val="00046A1D"/>
    <w:rsid w:val="00191027"/>
    <w:rsid w:val="00197EF1"/>
    <w:rsid w:val="001C66EC"/>
    <w:rsid w:val="001E7C32"/>
    <w:rsid w:val="002311B0"/>
    <w:rsid w:val="002616C2"/>
    <w:rsid w:val="00265B63"/>
    <w:rsid w:val="003165B5"/>
    <w:rsid w:val="00410917"/>
    <w:rsid w:val="00416168"/>
    <w:rsid w:val="00497E7D"/>
    <w:rsid w:val="004A2165"/>
    <w:rsid w:val="004E0DF2"/>
    <w:rsid w:val="00530821"/>
    <w:rsid w:val="005A16E6"/>
    <w:rsid w:val="00684C68"/>
    <w:rsid w:val="006F6770"/>
    <w:rsid w:val="007A6016"/>
    <w:rsid w:val="009500F5"/>
    <w:rsid w:val="00B7004C"/>
    <w:rsid w:val="00BF5555"/>
    <w:rsid w:val="00C10E1B"/>
    <w:rsid w:val="00C31328"/>
    <w:rsid w:val="00DC13D7"/>
    <w:rsid w:val="00DF5608"/>
    <w:rsid w:val="00E8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C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C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3</cp:revision>
  <cp:lastPrinted>2021-02-10T18:34:00Z</cp:lastPrinted>
  <dcterms:created xsi:type="dcterms:W3CDTF">2021-06-04T18:15:00Z</dcterms:created>
  <dcterms:modified xsi:type="dcterms:W3CDTF">2021-06-04T18:17:00Z</dcterms:modified>
</cp:coreProperties>
</file>