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EA" w:rsidRDefault="00C93BEA" w:rsidP="002D617A">
      <w:pPr>
        <w:tabs>
          <w:tab w:val="left" w:pos="1440"/>
        </w:tabs>
        <w:ind w:right="576"/>
        <w:jc w:val="center"/>
        <w:rPr>
          <w:b/>
          <w:sz w:val="24"/>
          <w:szCs w:val="24"/>
          <w:u w:val="single"/>
        </w:rPr>
      </w:pPr>
      <w:r w:rsidRPr="0030446A">
        <w:rPr>
          <w:b/>
          <w:sz w:val="24"/>
          <w:szCs w:val="24"/>
          <w:u w:val="single"/>
        </w:rPr>
        <w:t>PROCESSO LICITATÓRIO Nº</w:t>
      </w:r>
      <w:r w:rsidR="009B1B8F" w:rsidRPr="0030446A">
        <w:rPr>
          <w:b/>
          <w:sz w:val="24"/>
          <w:szCs w:val="24"/>
          <w:u w:val="single"/>
        </w:rPr>
        <w:t xml:space="preserve">. </w:t>
      </w:r>
      <w:r w:rsidR="00034B40">
        <w:rPr>
          <w:b/>
          <w:sz w:val="24"/>
          <w:szCs w:val="24"/>
          <w:u w:val="single"/>
        </w:rPr>
        <w:t>410/2</w:t>
      </w:r>
      <w:r w:rsidR="009B1B8F" w:rsidRPr="0030446A">
        <w:rPr>
          <w:b/>
          <w:sz w:val="24"/>
          <w:szCs w:val="24"/>
          <w:u w:val="single"/>
        </w:rPr>
        <w:t>01</w:t>
      </w:r>
      <w:r w:rsidR="00BF186E">
        <w:rPr>
          <w:b/>
          <w:sz w:val="24"/>
          <w:szCs w:val="24"/>
          <w:u w:val="single"/>
        </w:rPr>
        <w:t>7</w:t>
      </w:r>
    </w:p>
    <w:p w:rsidR="000C279B" w:rsidRPr="0030446A" w:rsidRDefault="000C279B" w:rsidP="002D617A">
      <w:pPr>
        <w:tabs>
          <w:tab w:val="left" w:pos="1440"/>
        </w:tabs>
        <w:ind w:right="576"/>
        <w:jc w:val="center"/>
        <w:rPr>
          <w:sz w:val="24"/>
          <w:szCs w:val="24"/>
          <w:u w:val="words"/>
        </w:rPr>
      </w:pPr>
    </w:p>
    <w:p w:rsidR="00C93BEA" w:rsidRPr="0030446A" w:rsidRDefault="00C93BEA" w:rsidP="002D617A">
      <w:pPr>
        <w:tabs>
          <w:tab w:val="left" w:pos="1440"/>
        </w:tabs>
        <w:jc w:val="center"/>
        <w:rPr>
          <w:sz w:val="24"/>
          <w:szCs w:val="24"/>
          <w:u w:val="single"/>
        </w:rPr>
      </w:pPr>
      <w:r w:rsidRPr="0030446A">
        <w:rPr>
          <w:b/>
          <w:sz w:val="24"/>
          <w:szCs w:val="24"/>
          <w:u w:val="single"/>
        </w:rPr>
        <w:t>EDITAL DE CONC</w:t>
      </w:r>
      <w:r w:rsidR="00034B40">
        <w:rPr>
          <w:b/>
          <w:sz w:val="24"/>
          <w:szCs w:val="24"/>
          <w:u w:val="single"/>
        </w:rPr>
        <w:t>ESSÃO (CONCORRENCIA)</w:t>
      </w:r>
      <w:r w:rsidRPr="0030446A">
        <w:rPr>
          <w:b/>
          <w:sz w:val="24"/>
          <w:szCs w:val="24"/>
          <w:u w:val="single"/>
        </w:rPr>
        <w:t xml:space="preserve"> Nº</w:t>
      </w:r>
      <w:r w:rsidR="009B1B8F" w:rsidRPr="0030446A">
        <w:rPr>
          <w:b/>
          <w:sz w:val="24"/>
          <w:szCs w:val="24"/>
          <w:u w:val="single"/>
        </w:rPr>
        <w:t>.</w:t>
      </w:r>
      <w:r w:rsidRPr="0030446A">
        <w:rPr>
          <w:b/>
          <w:sz w:val="24"/>
          <w:szCs w:val="24"/>
          <w:u w:val="single"/>
        </w:rPr>
        <w:t xml:space="preserve"> </w:t>
      </w:r>
      <w:r w:rsidR="00034B40">
        <w:rPr>
          <w:b/>
          <w:sz w:val="24"/>
          <w:szCs w:val="24"/>
          <w:u w:val="single"/>
        </w:rPr>
        <w:t>0</w:t>
      </w:r>
      <w:r w:rsidR="009B1B8F" w:rsidRPr="0030446A">
        <w:rPr>
          <w:b/>
          <w:sz w:val="24"/>
          <w:szCs w:val="24"/>
          <w:u w:val="single"/>
        </w:rPr>
        <w:t>0</w:t>
      </w:r>
      <w:r w:rsidR="00BF186E">
        <w:rPr>
          <w:b/>
          <w:sz w:val="24"/>
          <w:szCs w:val="24"/>
          <w:u w:val="single"/>
        </w:rPr>
        <w:t>1</w:t>
      </w:r>
      <w:r w:rsidR="009B1B8F" w:rsidRPr="0030446A">
        <w:rPr>
          <w:b/>
          <w:sz w:val="24"/>
          <w:szCs w:val="24"/>
          <w:u w:val="single"/>
        </w:rPr>
        <w:t>/201</w:t>
      </w:r>
      <w:r w:rsidR="00BF186E">
        <w:rPr>
          <w:b/>
          <w:sz w:val="24"/>
          <w:szCs w:val="24"/>
          <w:u w:val="single"/>
        </w:rPr>
        <w:t>7</w:t>
      </w:r>
    </w:p>
    <w:p w:rsidR="00C93BEA" w:rsidRPr="0030446A" w:rsidRDefault="00C93BEA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C93BEA" w:rsidRPr="0030446A" w:rsidRDefault="00C93BEA" w:rsidP="002D617A">
      <w:pPr>
        <w:pStyle w:val="Cabealho"/>
        <w:tabs>
          <w:tab w:val="left" w:pos="708"/>
        </w:tabs>
        <w:jc w:val="both"/>
      </w:pPr>
      <w:r w:rsidRPr="0030446A">
        <w:t> 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b/>
          <w:bCs/>
          <w:sz w:val="24"/>
          <w:szCs w:val="24"/>
        </w:rPr>
        <w:t>O Município de Bom Jesus do Oeste</w:t>
      </w:r>
      <w:r w:rsidRPr="0030446A">
        <w:rPr>
          <w:sz w:val="24"/>
          <w:szCs w:val="24"/>
        </w:rPr>
        <w:t xml:space="preserve">, Estado de Santa Catarina, torna público para o conhecimento dos interessados, que está instaurando processo de licitação, através do presente instrumento, nos termos da lei nº 8.666, de 21/06/93 e suas alterações posteriores, na modalidade </w:t>
      </w:r>
      <w:r w:rsidRPr="0030446A">
        <w:rPr>
          <w:b/>
          <w:bCs/>
          <w:sz w:val="24"/>
          <w:szCs w:val="24"/>
        </w:rPr>
        <w:t>CONCORRÊNCIA PÚBLICA</w:t>
      </w:r>
      <w:r w:rsidRPr="0030446A">
        <w:rPr>
          <w:sz w:val="24"/>
          <w:szCs w:val="24"/>
        </w:rPr>
        <w:t xml:space="preserve">, para selecionar </w:t>
      </w:r>
      <w:r w:rsidR="00DD3C7A" w:rsidRPr="0030446A">
        <w:rPr>
          <w:sz w:val="24"/>
          <w:szCs w:val="24"/>
        </w:rPr>
        <w:t>interessados</w:t>
      </w:r>
      <w:r w:rsidRPr="0030446A">
        <w:rPr>
          <w:sz w:val="24"/>
          <w:szCs w:val="24"/>
        </w:rPr>
        <w:t xml:space="preserve"> que melhor atenderem os requisitos da Lei M</w:t>
      </w:r>
      <w:r w:rsidR="00F96F34">
        <w:rPr>
          <w:sz w:val="24"/>
          <w:szCs w:val="24"/>
        </w:rPr>
        <w:t>unicipal nº. 273/2001 de 17 de d</w:t>
      </w:r>
      <w:r w:rsidRPr="0030446A">
        <w:rPr>
          <w:sz w:val="24"/>
          <w:szCs w:val="24"/>
        </w:rPr>
        <w:t>ezembro de 2001</w:t>
      </w:r>
      <w:r w:rsidR="00BF186E">
        <w:rPr>
          <w:sz w:val="24"/>
          <w:szCs w:val="24"/>
        </w:rPr>
        <w:t xml:space="preserve"> e suas alterações </w:t>
      </w:r>
      <w:r w:rsidR="00BD659D">
        <w:rPr>
          <w:sz w:val="24"/>
          <w:szCs w:val="24"/>
        </w:rPr>
        <w:t xml:space="preserve">pela </w:t>
      </w:r>
      <w:r w:rsidR="00BF186E">
        <w:rPr>
          <w:sz w:val="24"/>
          <w:szCs w:val="24"/>
        </w:rPr>
        <w:t xml:space="preserve">Lei Municipal nº </w:t>
      </w:r>
      <w:r w:rsidR="00382579">
        <w:rPr>
          <w:sz w:val="24"/>
          <w:szCs w:val="24"/>
        </w:rPr>
        <w:t>1042/2017 de 02 de fevereiro de 2017</w:t>
      </w:r>
      <w:r w:rsidRPr="0030446A">
        <w:rPr>
          <w:sz w:val="24"/>
          <w:szCs w:val="24"/>
        </w:rPr>
        <w:t xml:space="preserve">, para fins de contemplação com incentivos </w:t>
      </w:r>
      <w:r w:rsidR="00E770A3">
        <w:rPr>
          <w:sz w:val="24"/>
          <w:szCs w:val="24"/>
        </w:rPr>
        <w:t>materiais, com c</w:t>
      </w:r>
      <w:r w:rsidR="00E770A3" w:rsidRPr="00E770A3">
        <w:rPr>
          <w:sz w:val="24"/>
          <w:szCs w:val="24"/>
        </w:rPr>
        <w:t>oncessão ou permissão de uso de bens móveis (máquinas/equipamentos) pertencentes ao município</w:t>
      </w:r>
      <w:r w:rsidRPr="0030446A">
        <w:rPr>
          <w:sz w:val="24"/>
          <w:szCs w:val="24"/>
        </w:rPr>
        <w:t xml:space="preserve">, </w:t>
      </w:r>
      <w:r w:rsidR="0030446A" w:rsidRPr="0030446A">
        <w:rPr>
          <w:sz w:val="24"/>
          <w:szCs w:val="24"/>
        </w:rPr>
        <w:t xml:space="preserve">para </w:t>
      </w:r>
      <w:r w:rsidRPr="0030446A">
        <w:rPr>
          <w:sz w:val="24"/>
          <w:szCs w:val="24"/>
        </w:rPr>
        <w:t>empresas que</w:t>
      </w:r>
      <w:r w:rsidR="00E770A3">
        <w:rPr>
          <w:sz w:val="24"/>
          <w:szCs w:val="24"/>
        </w:rPr>
        <w:t xml:space="preserve"> queira estabelecer</w:t>
      </w:r>
      <w:r w:rsidRPr="0030446A">
        <w:rPr>
          <w:sz w:val="24"/>
          <w:szCs w:val="24"/>
        </w:rPr>
        <w:t xml:space="preserve"> suas atividades no </w:t>
      </w:r>
      <w:r w:rsidR="00DD3C7A" w:rsidRPr="0030446A">
        <w:rPr>
          <w:sz w:val="24"/>
          <w:szCs w:val="24"/>
        </w:rPr>
        <w:t>Município</w:t>
      </w:r>
      <w:r w:rsidRPr="0030446A">
        <w:rPr>
          <w:sz w:val="24"/>
          <w:szCs w:val="24"/>
        </w:rPr>
        <w:t xml:space="preserve">, atendendo as disposições da Lei 8.666/93, e Lei 8.883/94 e demais disposições pertinentes </w:t>
      </w:r>
      <w:r w:rsidR="00DD3C7A" w:rsidRPr="0030446A">
        <w:rPr>
          <w:sz w:val="24"/>
          <w:szCs w:val="24"/>
        </w:rPr>
        <w:t>à</w:t>
      </w:r>
      <w:r w:rsidRPr="0030446A">
        <w:rPr>
          <w:sz w:val="24"/>
          <w:szCs w:val="24"/>
        </w:rPr>
        <w:t xml:space="preserve"> matéria. 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 </w:t>
      </w:r>
    </w:p>
    <w:p w:rsidR="00C93BEA" w:rsidRPr="00217EDA" w:rsidRDefault="00217EDA" w:rsidP="00217E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C93BEA" w:rsidRPr="00217EDA">
        <w:rPr>
          <w:b/>
          <w:sz w:val="24"/>
          <w:szCs w:val="24"/>
        </w:rPr>
        <w:t>– OBJETO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 </w:t>
      </w:r>
    </w:p>
    <w:p w:rsidR="00C93BEA" w:rsidRPr="0030446A" w:rsidRDefault="00217EDA" w:rsidP="00217E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</w:t>
      </w:r>
      <w:r w:rsidR="00C93BEA" w:rsidRPr="0030446A">
        <w:rPr>
          <w:sz w:val="24"/>
          <w:szCs w:val="24"/>
        </w:rPr>
        <w:t>O objeto deste processo licitatório consiste n</w:t>
      </w:r>
      <w:r w:rsidR="0030446A" w:rsidRPr="0030446A">
        <w:rPr>
          <w:sz w:val="24"/>
          <w:szCs w:val="24"/>
        </w:rPr>
        <w:t xml:space="preserve">a concessão </w:t>
      </w:r>
      <w:r w:rsidR="000E2751">
        <w:rPr>
          <w:sz w:val="24"/>
          <w:szCs w:val="24"/>
        </w:rPr>
        <w:t>e/</w:t>
      </w:r>
      <w:r w:rsidR="00F96F34" w:rsidRPr="00F96F34">
        <w:rPr>
          <w:sz w:val="24"/>
          <w:szCs w:val="24"/>
        </w:rPr>
        <w:t>ou permissão de uso de bens móveis (máquinas/equipamentos) pertencentes ao município, para empresas que queira estabelecer suas atividades no Município</w:t>
      </w:r>
      <w:r w:rsidR="0030446A" w:rsidRPr="0030446A">
        <w:rPr>
          <w:sz w:val="24"/>
          <w:szCs w:val="24"/>
        </w:rPr>
        <w:t xml:space="preserve"> para fins de contemplação </w:t>
      </w:r>
      <w:r w:rsidR="00C93BEA" w:rsidRPr="0030446A">
        <w:rPr>
          <w:sz w:val="24"/>
          <w:szCs w:val="24"/>
        </w:rPr>
        <w:t xml:space="preserve">de incentivos </w:t>
      </w:r>
      <w:r w:rsidR="00F96F34">
        <w:rPr>
          <w:sz w:val="24"/>
          <w:szCs w:val="24"/>
        </w:rPr>
        <w:t>materiais</w:t>
      </w:r>
      <w:r w:rsidR="00C93BEA" w:rsidRPr="0030446A">
        <w:rPr>
          <w:sz w:val="24"/>
          <w:szCs w:val="24"/>
        </w:rPr>
        <w:t xml:space="preserve"> no setor</w:t>
      </w:r>
      <w:r w:rsidR="00F96F34">
        <w:rPr>
          <w:sz w:val="24"/>
          <w:szCs w:val="24"/>
        </w:rPr>
        <w:t xml:space="preserve"> industrial</w:t>
      </w:r>
      <w:r w:rsidR="00C93BEA" w:rsidRPr="0030446A">
        <w:rPr>
          <w:sz w:val="24"/>
          <w:szCs w:val="24"/>
        </w:rPr>
        <w:t xml:space="preserve"> e prestadores de serviços</w:t>
      </w:r>
      <w:r w:rsidR="0030446A" w:rsidRPr="0030446A">
        <w:rPr>
          <w:sz w:val="24"/>
          <w:szCs w:val="24"/>
        </w:rPr>
        <w:t xml:space="preserve"> no </w:t>
      </w:r>
      <w:r w:rsidR="00634912" w:rsidRPr="0030446A">
        <w:rPr>
          <w:sz w:val="24"/>
          <w:szCs w:val="24"/>
        </w:rPr>
        <w:t>Município</w:t>
      </w:r>
      <w:r w:rsidR="00C93BEA" w:rsidRPr="0030446A">
        <w:rPr>
          <w:sz w:val="24"/>
          <w:szCs w:val="24"/>
        </w:rPr>
        <w:t>, de acordo com a Lei Municipal nº. 273/2001 de 17/12/2001</w:t>
      </w:r>
      <w:r w:rsidR="00F96F34">
        <w:rPr>
          <w:sz w:val="24"/>
          <w:szCs w:val="24"/>
        </w:rPr>
        <w:t xml:space="preserve"> e suas alterações </w:t>
      </w:r>
      <w:r w:rsidR="00BD659D">
        <w:rPr>
          <w:sz w:val="24"/>
          <w:szCs w:val="24"/>
        </w:rPr>
        <w:t xml:space="preserve">pela </w:t>
      </w:r>
      <w:r w:rsidR="00F96F34">
        <w:rPr>
          <w:sz w:val="24"/>
          <w:szCs w:val="24"/>
        </w:rPr>
        <w:t>Lei Municipal nº 1042/2017 de 02/02/2017</w:t>
      </w:r>
      <w:r w:rsidR="00C93BEA" w:rsidRPr="0030446A">
        <w:rPr>
          <w:sz w:val="24"/>
          <w:szCs w:val="24"/>
        </w:rPr>
        <w:t>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217EDA" w:rsidRDefault="00217EDA" w:rsidP="00217EDA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3BEA" w:rsidRPr="00217EDA">
        <w:rPr>
          <w:sz w:val="24"/>
          <w:szCs w:val="24"/>
        </w:rPr>
        <w:t>Os incentivos estruturais são os seguintes:</w:t>
      </w:r>
    </w:p>
    <w:p w:rsidR="00502F8F" w:rsidRDefault="00502F8F" w:rsidP="00217EDA">
      <w:pPr>
        <w:pStyle w:val="PargrafodaLista"/>
        <w:ind w:left="780"/>
        <w:rPr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1134"/>
        <w:gridCol w:w="6379"/>
      </w:tblGrid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keepNext/>
              <w:jc w:val="center"/>
              <w:textAlignment w:val="baseline"/>
              <w:outlineLvl w:val="4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b/>
                <w:bCs/>
                <w:sz w:val="16"/>
                <w:szCs w:val="16"/>
              </w:rPr>
              <w:t>DESCRIÇÃO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5,0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 w:rsidP="008F2C8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Máquina de Costura Reta Industrial Eletrônica de Ponto Fixo, Motor Eletrônico Direct Drive, Potencia mínima 550W, Voltagem: 220V, Velocidade mínima 5.000 ppm,  Sistema de corte semi-rotativo (oscilante), Comprimento do ponto: 5 mm, Número de agulhas: 1, Tipo de Agulha: DBx1, Lançadeira padrão  japonesa, Altura do calcador: 6/13 mm iluminação e iluminação embutida por led</w:t>
            </w:r>
            <w:r w:rsidR="008F2C83" w:rsidRPr="000C279B">
              <w:rPr>
                <w:rFonts w:ascii="Verdana" w:hAnsi="Verdana"/>
                <w:sz w:val="16"/>
                <w:szCs w:val="16"/>
              </w:rPr>
              <w:t>, MARCA SUN SPECIAL SS 1010 MQ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2,0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 w:rsidP="008F2C8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Maquina Interloque (Interlock) com Motor Eletrônico Direct Drive, Potência mínima 500W, Voltagem: 220V, Velocidade: 7500ppm, 5 Fios, Bitola média e larga, Sistema de levantamento do calcador e Lubrificação Automática. equipada com: Luminária LED, Painel Operacional, Reservatório de silicone superior e inferior, Sistema de transporte simples por dentes impulsores, com diferencial, Sistema de ajuste de comprimento do ponto e diferencial de fácil manuseio e protetor de olhos e dedos</w:t>
            </w:r>
            <w:r w:rsidR="008F2C83" w:rsidRPr="000C279B">
              <w:rPr>
                <w:rFonts w:ascii="Verdana" w:hAnsi="Verdana"/>
                <w:sz w:val="16"/>
                <w:szCs w:val="16"/>
              </w:rPr>
              <w:t>, MARCA SUN SPECIAL SS 979 D5U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 w:rsidP="008F2C8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Maquina Overloque (Overlock) com Motor Eletrônico Direct Drive, Potência: 500W, Voltagem: 220V, Velocidade: 7500ppm e 4 Fios, Com ponto conjugado, Sistema de levantamento do calcador e Lubrificação Automática. Equipada com: Luminária LED, Painel Operacional, Reservatório de silicone superior e inferior, Sistema de transporte simples por dentes impulsores, com diferencial, Sistema de ajuste de comprimento do ponto e diferencial de fácil manuseio e protetor de olhos e dedos</w:t>
            </w:r>
            <w:r w:rsidR="008F2C83" w:rsidRPr="000C279B">
              <w:rPr>
                <w:rFonts w:ascii="Verdana" w:hAnsi="Verdana"/>
                <w:sz w:val="16"/>
                <w:szCs w:val="16"/>
              </w:rPr>
              <w:t>, MARCA SUN SPECIAL SS 979 D4U</w:t>
            </w:r>
            <w:r w:rsidRPr="000C279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Maquina Galoneira Plana com Motor Direct-Drive diretamente acoplado ao eixo da máquina, Posicionador de agulha em cima/embaixo, Base plana Fechada, Trançador superior (removível) e inferior, 3 agulhas, 5 fios. Distância entre primeira e última agulha de 6.4mm (1/4"), Comprimento do Ponto de 1,2 a 4mm, Lubrificação automática por bomba de óleo, Velocidade de costura mínima de até 6000 ppm, ajustável pela caixa de controle e Visor do nível do óleo. Equipada com: Luminária LED e protetor de olhos e dedos</w:t>
            </w:r>
            <w:r w:rsidR="008F2C83" w:rsidRPr="000C279B">
              <w:rPr>
                <w:rFonts w:ascii="Verdana" w:hAnsi="Verdana"/>
                <w:sz w:val="16"/>
                <w:szCs w:val="16"/>
              </w:rPr>
              <w:t>, MARCA GEMSY GEM5600D3-35ZD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Maquina Galoneira cilíndrica, eletrônica com motor Direct-Drive, com: sistema de refilador de tecidos, Posicionador de agulha em cima/embaixo, Corte das linhas superiores e inferiores, Levantamento do calcador pelo mesmo pedal de costura (pisando para trás), Base Cilíndrica com refilador esquerdo, Trançador superior (removível) e inferior, 3 agulhas, 5 fios. Distância entre primeira e última agulha de 6.4mm (1/4"), Comprimento do Ponto de 1,2 a 4mm, Lubrificação automática por bomba de óleo, Velocidade de costura de até 6000 ppm, ajustável pela caixa de controle e Visor do nível do óleo. Equipada com: Luminária LED e protetor de olhos e  dedos</w:t>
            </w:r>
            <w:r w:rsidR="008F2C83" w:rsidRPr="000C279B">
              <w:rPr>
                <w:rFonts w:ascii="Verdana" w:hAnsi="Verdana"/>
                <w:sz w:val="16"/>
                <w:szCs w:val="16"/>
              </w:rPr>
              <w:t>, MARCA GEMSY GEM5500D3-01</w:t>
            </w:r>
            <w:r w:rsidRPr="000C279B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Maquina de Costura Pespontadeira Eletrônica com direck drive Barra Alternada de 2 agulhas, transporte duplo (Agulha/Dente) com lubrificação semi automática e lançadeira grande. Soneloide do Levantamento do calcador, corte de linha automático, posicionador de agulhas automático, retrocesso automático, botão ponto á ponto</w:t>
            </w:r>
            <w:r w:rsidR="008F2C83" w:rsidRPr="000C279B">
              <w:rPr>
                <w:rFonts w:ascii="Verdana" w:hAnsi="Verdana"/>
                <w:sz w:val="16"/>
                <w:szCs w:val="16"/>
              </w:rPr>
              <w:t>, GEMSY GEM-8750DB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 w:rsidP="008F2C8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Maquina Fechadeira de Braço 3 agulhas, Ponto Corrente, com 2 catracas de Ferro, lubrificação automática e sistema de transporte rolamentado. Velocidade da costura: 4000 rpm, tamanho do ponto 3,0 á 4,2mm, tipo de agulha: TVX5, Bitola 3 agulhas: 6,4 mm, Largura do rolete puxador no minimo 14,9 mm</w:t>
            </w:r>
            <w:r w:rsidR="008F2C83" w:rsidRPr="000C279B">
              <w:rPr>
                <w:rFonts w:ascii="Verdana" w:hAnsi="Verdana"/>
                <w:sz w:val="16"/>
                <w:szCs w:val="16"/>
              </w:rPr>
              <w:t>, MARCA SUN SPECIAL SS-928 XH-2PL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 w:rsidP="005B27C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Máquina Elastiqueira 12 Agulhas com base cilíndrica de inox, ponto corrente, com catraca dupla e 12 agulhas, sistema de lubrificação automática. Acionamento convencional por motor de corrente continua, com sistema de embreagem, bivolt 110/220V através de chave seletora, potencia mínima de 550W, com frequência de 60Hz e velocidade de 3.450RPM, plug de conexão universal tipo, forca, neutro e terra</w:t>
            </w:r>
            <w:r w:rsidR="008F2C83" w:rsidRPr="000C279B">
              <w:rPr>
                <w:rFonts w:ascii="Verdana" w:hAnsi="Verdana"/>
                <w:sz w:val="16"/>
                <w:szCs w:val="16"/>
              </w:rPr>
              <w:t xml:space="preserve">, MARCA SUN SPECIAL SS </w:t>
            </w:r>
            <w:r w:rsidR="005B27C4" w:rsidRPr="000C279B">
              <w:rPr>
                <w:rFonts w:ascii="Verdana" w:hAnsi="Verdana"/>
                <w:sz w:val="16"/>
                <w:szCs w:val="16"/>
              </w:rPr>
              <w:t>4412P</w:t>
            </w:r>
            <w:r w:rsidRPr="000C279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 w:rsidP="005B27C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Maquina Travete Eletrônico(a) com direck drive rotação mínima de 3200 rpm área de costura mínima de 40 x 30mm, painel de operação digital simples para programação, botão de parada de emergência para operações de mini bordado</w:t>
            </w:r>
            <w:r w:rsidR="005B27C4" w:rsidRPr="000C279B">
              <w:rPr>
                <w:rFonts w:ascii="Verdana" w:hAnsi="Verdana"/>
                <w:sz w:val="16"/>
                <w:szCs w:val="16"/>
              </w:rPr>
              <w:t>, MARCA SUN SPECIAL SS-1900AXH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 w:rsidP="005B27C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Maquina Caseadeira Reta Eletrônica com velocidade minima de 3.600 ppm, 10 padrões pré-programados e botão de parada de emergência com painel touch screen. Com uma agulha, corte automático de linha e motor direct drive</w:t>
            </w:r>
            <w:r w:rsidR="005B27C4" w:rsidRPr="000C279B">
              <w:rPr>
                <w:rFonts w:ascii="Verdana" w:hAnsi="Verdana"/>
                <w:sz w:val="16"/>
                <w:szCs w:val="16"/>
              </w:rPr>
              <w:t>, MARCA SUN SPECIAL SS 1790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 w:rsidP="005B27C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Mini caldeira a vapor com capacidade mínima de 4,0 litros acompanha um ferro industrial com resistência e protetor de calor. Potencia mínima de 2250W e Potencia do ferro mínima de 800 W. Voltagem 220 V w Pressão mínima de 3,5 bar</w:t>
            </w:r>
            <w:r w:rsidR="005B27C4" w:rsidRPr="000C279B">
              <w:rPr>
                <w:rFonts w:ascii="Verdana" w:hAnsi="Verdana"/>
                <w:sz w:val="16"/>
                <w:szCs w:val="16"/>
              </w:rPr>
              <w:t>, MARCA SUN SKU-CAL 008</w:t>
            </w:r>
          </w:p>
        </w:tc>
      </w:tr>
      <w:tr w:rsidR="00502F8F" w:rsidTr="00C2072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>16,0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F" w:rsidRPr="000C279B" w:rsidRDefault="00502F8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C279B">
              <w:rPr>
                <w:rFonts w:ascii="Verdana" w:hAnsi="Verdana"/>
                <w:sz w:val="16"/>
                <w:szCs w:val="16"/>
              </w:rPr>
              <w:t xml:space="preserve">Cadeira Ergonômica, base a gás, assento e encosto executivo em espuma injetada revestida em tecido, mecanismo de 03 alavancas para regulagem independente de ângulo do assento, ângulo do encosto e altura, com </w:t>
            </w:r>
            <w:r w:rsidRPr="000C279B">
              <w:rPr>
                <w:rFonts w:ascii="Verdana" w:hAnsi="Verdana"/>
                <w:sz w:val="16"/>
                <w:szCs w:val="16"/>
              </w:rPr>
              <w:lastRenderedPageBreak/>
              <w:t>sapatas fixas. Especificações conforme a NR17. Peso Real Suportado mínimo de 110 kg, com estrutura reclinável e giratória</w:t>
            </w:r>
            <w:r w:rsidR="005B27C4" w:rsidRPr="000C279B">
              <w:rPr>
                <w:rFonts w:ascii="Verdana" w:hAnsi="Verdana"/>
                <w:sz w:val="16"/>
                <w:szCs w:val="16"/>
              </w:rPr>
              <w:t>, CONCORRENCIA-VIP-CER</w:t>
            </w:r>
          </w:p>
        </w:tc>
      </w:tr>
    </w:tbl>
    <w:p w:rsidR="00502F8F" w:rsidRPr="00217EDA" w:rsidRDefault="00502F8F" w:rsidP="00217EDA">
      <w:pPr>
        <w:pStyle w:val="PargrafodaLista"/>
        <w:ind w:left="780"/>
        <w:rPr>
          <w:sz w:val="24"/>
          <w:szCs w:val="24"/>
        </w:rPr>
      </w:pPr>
    </w:p>
    <w:p w:rsidR="00C93BEA" w:rsidRPr="0030446A" w:rsidRDefault="00C93BEA" w:rsidP="002D617A">
      <w:pPr>
        <w:pStyle w:val="Ttulo5"/>
      </w:pPr>
      <w:r w:rsidRPr="0030446A">
        <w:t>2 – CONDIÇÕES DE PARTICIPAÇÃO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2.1</w:t>
      </w:r>
      <w:r w:rsidR="00217EDA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Poderão participar desta licitação todas as empresas cadastradas no </w:t>
      </w:r>
      <w:r w:rsidR="00DD3C7A" w:rsidRPr="0030446A">
        <w:rPr>
          <w:sz w:val="24"/>
          <w:szCs w:val="24"/>
        </w:rPr>
        <w:t>Município de Bom Jesus do Oeste, P</w:t>
      </w:r>
      <w:r w:rsidRPr="0030446A">
        <w:rPr>
          <w:sz w:val="24"/>
          <w:szCs w:val="24"/>
        </w:rPr>
        <w:t xml:space="preserve">essoa </w:t>
      </w:r>
      <w:r w:rsidR="00DD3C7A" w:rsidRPr="0030446A">
        <w:rPr>
          <w:sz w:val="24"/>
          <w:szCs w:val="24"/>
        </w:rPr>
        <w:t>Jurídica</w:t>
      </w:r>
      <w:r w:rsidRPr="0030446A">
        <w:rPr>
          <w:sz w:val="24"/>
          <w:szCs w:val="24"/>
        </w:rPr>
        <w:t xml:space="preserve">, bem como </w:t>
      </w:r>
      <w:r w:rsidR="00DD3C7A" w:rsidRPr="0030446A">
        <w:rPr>
          <w:sz w:val="24"/>
          <w:szCs w:val="24"/>
        </w:rPr>
        <w:t>aqueles</w:t>
      </w:r>
      <w:r w:rsidRPr="0030446A">
        <w:rPr>
          <w:sz w:val="24"/>
          <w:szCs w:val="24"/>
        </w:rPr>
        <w:t xml:space="preserve"> cadastrados em outras entidades Federais, Estaduais e ou Municipais do Estado de Santa Catarina e demais entidades Publicas Oficiais.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F96F34" w:rsidRDefault="00C93BEA" w:rsidP="002D617A">
      <w:pPr>
        <w:jc w:val="both"/>
        <w:rPr>
          <w:b/>
          <w:color w:val="C00000"/>
          <w:sz w:val="24"/>
          <w:szCs w:val="24"/>
          <w:u w:val="single"/>
        </w:rPr>
      </w:pPr>
      <w:r w:rsidRPr="0030446A">
        <w:rPr>
          <w:sz w:val="24"/>
          <w:szCs w:val="24"/>
        </w:rPr>
        <w:t>2.2</w:t>
      </w:r>
      <w:r w:rsidR="00217EDA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Poderão ainda participar os </w:t>
      </w:r>
      <w:r w:rsidR="00DD3C7A" w:rsidRPr="0030446A">
        <w:rPr>
          <w:sz w:val="24"/>
          <w:szCs w:val="24"/>
        </w:rPr>
        <w:t>interessados</w:t>
      </w:r>
      <w:r w:rsidRPr="0030446A">
        <w:rPr>
          <w:sz w:val="24"/>
          <w:szCs w:val="24"/>
        </w:rPr>
        <w:t xml:space="preserve"> que atenderem todas as </w:t>
      </w:r>
      <w:r w:rsidR="00DD3C7A" w:rsidRPr="0030446A">
        <w:rPr>
          <w:sz w:val="24"/>
          <w:szCs w:val="24"/>
        </w:rPr>
        <w:t xml:space="preserve">condições </w:t>
      </w:r>
      <w:r w:rsidRPr="0030446A">
        <w:rPr>
          <w:sz w:val="24"/>
          <w:szCs w:val="24"/>
        </w:rPr>
        <w:t xml:space="preserve">exigidas para o cadastramento e que se cadastrarem até o terceiro dia </w:t>
      </w:r>
      <w:r w:rsidR="00DD3C7A" w:rsidRPr="0030446A">
        <w:rPr>
          <w:sz w:val="24"/>
          <w:szCs w:val="24"/>
        </w:rPr>
        <w:t>útil</w:t>
      </w:r>
      <w:r w:rsidRPr="0030446A">
        <w:rPr>
          <w:sz w:val="24"/>
          <w:szCs w:val="24"/>
        </w:rPr>
        <w:t xml:space="preserve"> </w:t>
      </w:r>
      <w:r w:rsidR="00DD3C7A" w:rsidRPr="0030446A">
        <w:rPr>
          <w:sz w:val="24"/>
          <w:szCs w:val="24"/>
        </w:rPr>
        <w:t>anterior</w:t>
      </w:r>
      <w:r w:rsidRPr="0030446A">
        <w:rPr>
          <w:sz w:val="24"/>
          <w:szCs w:val="24"/>
        </w:rPr>
        <w:t xml:space="preserve"> ao do recebimento das propostas.</w:t>
      </w:r>
      <w:r w:rsidR="009B1B8F" w:rsidRPr="0030446A">
        <w:rPr>
          <w:sz w:val="24"/>
          <w:szCs w:val="24"/>
        </w:rPr>
        <w:t xml:space="preserve"> </w:t>
      </w:r>
      <w:r w:rsidR="00034B40">
        <w:rPr>
          <w:sz w:val="24"/>
          <w:szCs w:val="24"/>
        </w:rPr>
        <w:t>(05/04/2017)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2.3</w:t>
      </w:r>
      <w:r w:rsidR="00217EDA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Não poderão participar: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2.3.1</w:t>
      </w:r>
      <w:r w:rsidR="00217EDA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Associações ou consórcios de empresas, qualquer que seja sua forma de constituição;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2.3.2</w:t>
      </w:r>
      <w:r w:rsidR="00217EDA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</w:t>
      </w:r>
      <w:r w:rsidR="00FE1652" w:rsidRPr="0030446A">
        <w:rPr>
          <w:sz w:val="24"/>
          <w:szCs w:val="24"/>
        </w:rPr>
        <w:t>Empresa suspensa para licitar com a Administração Publica</w:t>
      </w:r>
      <w:r w:rsidRPr="0030446A">
        <w:rPr>
          <w:sz w:val="24"/>
          <w:szCs w:val="24"/>
        </w:rPr>
        <w:t>;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2.3.3</w:t>
      </w:r>
      <w:r w:rsidR="00217EDA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Empresas impedidas de contratar com a Administração Publica;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2.3.4</w:t>
      </w:r>
      <w:r w:rsidR="00217EDA">
        <w:rPr>
          <w:sz w:val="24"/>
          <w:szCs w:val="24"/>
        </w:rPr>
        <w:t>.</w:t>
      </w:r>
      <w:r w:rsidR="008B3B2B" w:rsidRPr="0030446A">
        <w:rPr>
          <w:sz w:val="24"/>
          <w:szCs w:val="24"/>
        </w:rPr>
        <w:t xml:space="preserve"> E</w:t>
      </w:r>
      <w:r w:rsidRPr="0030446A">
        <w:rPr>
          <w:sz w:val="24"/>
          <w:szCs w:val="24"/>
        </w:rPr>
        <w:t xml:space="preserve">mpresas </w:t>
      </w:r>
      <w:r w:rsidR="00DD3C7A" w:rsidRPr="0030446A">
        <w:rPr>
          <w:sz w:val="24"/>
          <w:szCs w:val="24"/>
        </w:rPr>
        <w:t>declaradas</w:t>
      </w:r>
      <w:r w:rsidRPr="0030446A">
        <w:rPr>
          <w:sz w:val="24"/>
          <w:szCs w:val="24"/>
        </w:rPr>
        <w:t xml:space="preserve"> </w:t>
      </w:r>
      <w:r w:rsidR="00DD3C7A" w:rsidRPr="0030446A">
        <w:rPr>
          <w:sz w:val="24"/>
          <w:szCs w:val="24"/>
        </w:rPr>
        <w:t>inidôneas</w:t>
      </w:r>
      <w:r w:rsidRPr="0030446A">
        <w:rPr>
          <w:sz w:val="24"/>
          <w:szCs w:val="24"/>
        </w:rPr>
        <w:t xml:space="preserve"> para licitar ou contratar com a Administração Publica nos limites determinado pelo inciso IV do Art. 87 da Lei nº. 8.666/93;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2.3.5</w:t>
      </w:r>
      <w:r w:rsidR="00217EDA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Empresas que possuam restrições quanto a sua capacidade técnica ou operacional, </w:t>
      </w:r>
      <w:r w:rsidR="00DD3C7A" w:rsidRPr="0030446A">
        <w:rPr>
          <w:sz w:val="24"/>
          <w:szCs w:val="24"/>
        </w:rPr>
        <w:t>personalidade</w:t>
      </w:r>
      <w:r w:rsidRPr="0030446A">
        <w:rPr>
          <w:sz w:val="24"/>
          <w:szCs w:val="24"/>
        </w:rPr>
        <w:t xml:space="preserve"> e capacidade </w:t>
      </w:r>
      <w:r w:rsidR="00DD3C7A" w:rsidRPr="0030446A">
        <w:rPr>
          <w:sz w:val="24"/>
          <w:szCs w:val="24"/>
        </w:rPr>
        <w:t>jurídica</w:t>
      </w:r>
      <w:r w:rsidRPr="0030446A">
        <w:rPr>
          <w:sz w:val="24"/>
          <w:szCs w:val="24"/>
        </w:rPr>
        <w:t>, idoneidade financeira e regularidade fiscal</w:t>
      </w:r>
      <w:r w:rsidR="001E7B7D">
        <w:rPr>
          <w:sz w:val="24"/>
          <w:szCs w:val="24"/>
        </w:rPr>
        <w:t xml:space="preserve"> e tributária com qualquer ente, seja União, Estados ou Municípios</w:t>
      </w:r>
      <w:r w:rsidRPr="0030446A">
        <w:rPr>
          <w:sz w:val="24"/>
          <w:szCs w:val="24"/>
        </w:rPr>
        <w:t>;</w:t>
      </w:r>
    </w:p>
    <w:p w:rsidR="00C93BE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2.3.6</w:t>
      </w:r>
      <w:r w:rsidR="00217EDA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Empresas que estiverem </w:t>
      </w:r>
      <w:r w:rsidR="00FE1652" w:rsidRPr="0030446A">
        <w:rPr>
          <w:sz w:val="24"/>
          <w:szCs w:val="24"/>
        </w:rPr>
        <w:t>sob</w:t>
      </w:r>
      <w:r w:rsidR="00F51505">
        <w:rPr>
          <w:sz w:val="24"/>
          <w:szCs w:val="24"/>
        </w:rPr>
        <w:t xml:space="preserve"> </w:t>
      </w:r>
      <w:r w:rsidR="00FE1652" w:rsidRPr="0030446A">
        <w:rPr>
          <w:sz w:val="24"/>
          <w:szCs w:val="24"/>
        </w:rPr>
        <w:t>regime</w:t>
      </w:r>
      <w:r w:rsidRPr="0030446A">
        <w:rPr>
          <w:sz w:val="24"/>
          <w:szCs w:val="24"/>
        </w:rPr>
        <w:t xml:space="preserve"> de concordata e falência, concurso de credores, dissolução ou liquidação;</w:t>
      </w:r>
    </w:p>
    <w:p w:rsidR="00F51505" w:rsidRPr="0030446A" w:rsidRDefault="00F51505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>2.3.6. Ocupante de cargo ou emprego na Administração Direta ou Indireta do Município de Bom Jesus do Oeste – SC.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217EDA" w:rsidRDefault="00C93BEA" w:rsidP="002D617A">
      <w:pPr>
        <w:pStyle w:val="Ttulo6"/>
        <w:ind w:left="0"/>
        <w:jc w:val="both"/>
      </w:pPr>
      <w:r w:rsidRPr="00217EDA">
        <w:t>3 –</w:t>
      </w:r>
      <w:r w:rsidR="00DD3C7A" w:rsidRPr="00217EDA">
        <w:t xml:space="preserve"> </w:t>
      </w:r>
      <w:r w:rsidRPr="00217EDA">
        <w:t>DA FORMA DE PREENCHIMENTO EXTERNO DOS ENVELOPES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3</w:t>
      </w:r>
      <w:r w:rsidR="00C93BEA" w:rsidRPr="0030446A">
        <w:rPr>
          <w:sz w:val="24"/>
          <w:szCs w:val="24"/>
        </w:rPr>
        <w:t>.1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As pessoas jurídicas que desejarem participar da presente licitação deverão apresentar o Envelope nº 01 contendo a documentação para habilitação e o Envelope nº 02 contendo a proposta de preços, observados os prazos estabelecidos no presente edital.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3</w:t>
      </w:r>
      <w:r w:rsidR="00C93BEA" w:rsidRPr="0030446A">
        <w:rPr>
          <w:sz w:val="24"/>
          <w:szCs w:val="24"/>
        </w:rPr>
        <w:t>.2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Envelope de Habilitação: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  <w:t>ENVELOPE N.º 001 - HABILITAÇÃO</w:t>
      </w:r>
    </w:p>
    <w:p w:rsidR="00C93BEA" w:rsidRPr="0030446A" w:rsidRDefault="00C93BEA" w:rsidP="002D617A">
      <w:pPr>
        <w:ind w:left="1416" w:firstLine="708"/>
        <w:jc w:val="both"/>
        <w:rPr>
          <w:sz w:val="24"/>
          <w:szCs w:val="24"/>
        </w:rPr>
      </w:pPr>
      <w:r w:rsidRPr="0030446A">
        <w:rPr>
          <w:sz w:val="24"/>
          <w:szCs w:val="24"/>
        </w:rPr>
        <w:t>À PREFEITURA MUNICIPAL DE BOM JESUS DO OESTE</w:t>
      </w:r>
    </w:p>
    <w:p w:rsidR="00C93BEA" w:rsidRPr="00C500C7" w:rsidRDefault="00C93BEA" w:rsidP="002D617A">
      <w:pPr>
        <w:jc w:val="both"/>
        <w:rPr>
          <w:color w:val="FF0000"/>
          <w:sz w:val="24"/>
          <w:szCs w:val="24"/>
          <w:u w:val="single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  <w:t>PROCESSO LICITATÓRIO N.º</w:t>
      </w:r>
      <w:r w:rsidR="00AC74CE" w:rsidRPr="0030446A">
        <w:rPr>
          <w:sz w:val="24"/>
          <w:szCs w:val="24"/>
        </w:rPr>
        <w:t xml:space="preserve"> </w:t>
      </w:r>
      <w:r w:rsidR="00034B40" w:rsidRPr="00034B40">
        <w:rPr>
          <w:sz w:val="24"/>
          <w:szCs w:val="24"/>
        </w:rPr>
        <w:t>410</w:t>
      </w:r>
      <w:r w:rsidR="00034B40" w:rsidRPr="00034B40">
        <w:rPr>
          <w:sz w:val="24"/>
          <w:szCs w:val="24"/>
          <w:u w:val="single"/>
        </w:rPr>
        <w:t>/2017</w:t>
      </w:r>
      <w:r w:rsidRPr="00034B40">
        <w:rPr>
          <w:sz w:val="24"/>
          <w:szCs w:val="24"/>
          <w:u w:val="single"/>
        </w:rPr>
        <w:t>.</w:t>
      </w:r>
    </w:p>
    <w:p w:rsidR="00C93BEA" w:rsidRPr="00034B40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  <w:t xml:space="preserve">MODALIDADE: </w:t>
      </w:r>
      <w:r w:rsidR="00AC74CE" w:rsidRPr="0030446A">
        <w:rPr>
          <w:sz w:val="24"/>
          <w:szCs w:val="24"/>
        </w:rPr>
        <w:t>Concorrência Publica</w:t>
      </w:r>
      <w:r w:rsidRPr="0030446A">
        <w:rPr>
          <w:sz w:val="24"/>
          <w:szCs w:val="24"/>
        </w:rPr>
        <w:t xml:space="preserve"> </w:t>
      </w:r>
      <w:r w:rsidRPr="00034B40">
        <w:rPr>
          <w:sz w:val="24"/>
          <w:szCs w:val="24"/>
          <w:u w:val="single"/>
        </w:rPr>
        <w:t xml:space="preserve">Nr. </w:t>
      </w:r>
      <w:r w:rsidR="00AC74CE" w:rsidRPr="00034B40">
        <w:rPr>
          <w:sz w:val="24"/>
          <w:szCs w:val="24"/>
          <w:u w:val="single"/>
        </w:rPr>
        <w:t>0</w:t>
      </w:r>
      <w:r w:rsidR="00034B40" w:rsidRPr="00034B40">
        <w:rPr>
          <w:sz w:val="24"/>
          <w:szCs w:val="24"/>
          <w:u w:val="single"/>
        </w:rPr>
        <w:t>01</w:t>
      </w:r>
      <w:r w:rsidR="00AC74CE" w:rsidRPr="00034B40">
        <w:rPr>
          <w:sz w:val="24"/>
          <w:szCs w:val="24"/>
          <w:u w:val="single"/>
        </w:rPr>
        <w:t>/201</w:t>
      </w:r>
      <w:r w:rsidR="00034B40" w:rsidRPr="00034B40">
        <w:rPr>
          <w:sz w:val="24"/>
          <w:szCs w:val="24"/>
          <w:u w:val="single"/>
        </w:rPr>
        <w:t>7</w:t>
      </w:r>
      <w:r w:rsidRPr="00034B40">
        <w:rPr>
          <w:sz w:val="24"/>
          <w:szCs w:val="24"/>
        </w:rPr>
        <w:t>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  <w:t>PROPONENTE:</w:t>
      </w:r>
    </w:p>
    <w:p w:rsidR="000C279B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3</w:t>
      </w:r>
      <w:r w:rsidR="00C93BEA" w:rsidRPr="0030446A">
        <w:rPr>
          <w:sz w:val="24"/>
          <w:szCs w:val="24"/>
        </w:rPr>
        <w:t>.3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Envelope de Proposta: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  <w:t>ENVELOPE N.º 002 - PROPOSTA</w:t>
      </w:r>
    </w:p>
    <w:p w:rsidR="00C93BEA" w:rsidRPr="0030446A" w:rsidRDefault="00C93BEA" w:rsidP="002D617A">
      <w:pPr>
        <w:ind w:left="1416" w:firstLine="708"/>
        <w:jc w:val="both"/>
        <w:rPr>
          <w:sz w:val="24"/>
          <w:szCs w:val="24"/>
        </w:rPr>
      </w:pPr>
      <w:r w:rsidRPr="0030446A">
        <w:rPr>
          <w:sz w:val="24"/>
          <w:szCs w:val="24"/>
        </w:rPr>
        <w:t>À PREFEITURA MUNICIPAL DE BOM JESUS DO OESTE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  <w:t>PROCESSO LICITATÓRIO N.º</w:t>
      </w:r>
      <w:r w:rsidR="0030446A" w:rsidRPr="0030446A">
        <w:rPr>
          <w:sz w:val="24"/>
          <w:szCs w:val="24"/>
        </w:rPr>
        <w:t xml:space="preserve"> </w:t>
      </w:r>
      <w:r w:rsidR="00034B40">
        <w:rPr>
          <w:sz w:val="24"/>
          <w:szCs w:val="24"/>
        </w:rPr>
        <w:t>410/2017</w:t>
      </w:r>
      <w:r w:rsidRPr="0030446A">
        <w:rPr>
          <w:sz w:val="24"/>
          <w:szCs w:val="24"/>
        </w:rPr>
        <w:t>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  <w:t xml:space="preserve">MODALIDADE: </w:t>
      </w:r>
      <w:r w:rsidR="00AC74CE" w:rsidRPr="0030446A">
        <w:rPr>
          <w:sz w:val="24"/>
          <w:szCs w:val="24"/>
        </w:rPr>
        <w:t xml:space="preserve">Concorrência Publica </w:t>
      </w:r>
      <w:r w:rsidR="00AC74CE" w:rsidRPr="00034B40">
        <w:rPr>
          <w:sz w:val="24"/>
          <w:szCs w:val="24"/>
          <w:u w:val="single"/>
        </w:rPr>
        <w:t xml:space="preserve">Nr. </w:t>
      </w:r>
      <w:r w:rsidR="00034B40" w:rsidRPr="00034B40">
        <w:rPr>
          <w:sz w:val="24"/>
          <w:szCs w:val="24"/>
          <w:u w:val="single"/>
        </w:rPr>
        <w:t>001/2017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  <w:t>PROPONENTE:</w:t>
      </w:r>
    </w:p>
    <w:p w:rsidR="00C93BEA" w:rsidRPr="0030446A" w:rsidRDefault="00217EDA" w:rsidP="002D61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4 -</w:t>
      </w:r>
      <w:r w:rsidR="00C93BEA" w:rsidRPr="0030446A">
        <w:rPr>
          <w:b/>
          <w:sz w:val="24"/>
          <w:szCs w:val="24"/>
        </w:rPr>
        <w:t xml:space="preserve"> HABILITAÇÃO</w:t>
      </w: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Para que sejam considerados habilitados na presente licitação os licitantes deverão apresentar os seguintes documentos no envelope nº 01: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.1.1 Certificado de Registro Cadastral, emitido pela Prefeitura Municipal de Bom Jesus do Oeste – SC;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.1.2 Cédula de identidade dos sócios da empresa;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.1.3 Ato Constitutivo, estatuto ou contrato social em vigor, inclusive alterações se houver, devidamente registrado, em se tratando de sociedade comercial, e no caso de sociedade por ações acompanhada de documento de eleição de seus administradores;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.1.4 Decreto de autorização, em se tratando de empresa estrangeira em funcionamento no País e ato de registro ou autorização para funcionamento expedido pelo órgão competente quando a atividades assim exigir;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4.</w:t>
      </w:r>
      <w:r w:rsidR="00C93BEA" w:rsidRPr="0030446A">
        <w:rPr>
          <w:sz w:val="24"/>
          <w:szCs w:val="24"/>
        </w:rPr>
        <w:t>1.5 Prova de Regularidade CND relativa aos Tributos Federais e Divida Ativa da União;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.1.6 Prova de Regularidade junto ao FGTS;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.1.7 Prova de Regularidade CND para com a Fazenda Municipal do domicilio ou sede do licitante (proponente);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.1.8 Prova de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Regularidade CND para com a Fazenda Estadual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do domicilio ou sede do licitante (proponente);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.1.9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Prova de regularidade CND para com a Justiça do Trabalho;</w:t>
      </w:r>
    </w:p>
    <w:p w:rsidR="00C93BEA" w:rsidRPr="0030446A" w:rsidRDefault="00C10F57" w:rsidP="00217ED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.1.10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Declaração de cumprimento ao disposto no inciso XXXIII do artigo 7º da C.F.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.1.1</w:t>
      </w:r>
      <w:r w:rsidR="00AC74CE" w:rsidRPr="0030446A">
        <w:rPr>
          <w:sz w:val="24"/>
          <w:szCs w:val="24"/>
        </w:rPr>
        <w:t>1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Declaração indicando o representante legal da empresa proponente para efeitos de praticar atos junto ao Município e no processo de licitação;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.1.1</w:t>
      </w:r>
      <w:r w:rsidR="00AC74CE" w:rsidRPr="0030446A">
        <w:rPr>
          <w:sz w:val="24"/>
          <w:szCs w:val="24"/>
        </w:rPr>
        <w:t>2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</w:t>
      </w:r>
      <w:r w:rsidR="00217EDA" w:rsidRPr="0030446A">
        <w:rPr>
          <w:sz w:val="24"/>
          <w:szCs w:val="24"/>
        </w:rPr>
        <w:t>Cópia</w:t>
      </w:r>
      <w:r w:rsidR="00C93BEA" w:rsidRPr="0030446A">
        <w:rPr>
          <w:sz w:val="24"/>
          <w:szCs w:val="24"/>
        </w:rPr>
        <w:t xml:space="preserve"> autenticada da cédula de identidade do representante legal da empresa proponente;</w:t>
      </w: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.1.</w:t>
      </w:r>
      <w:r w:rsidR="00AC74CE" w:rsidRPr="0030446A">
        <w:rPr>
          <w:sz w:val="24"/>
          <w:szCs w:val="24"/>
        </w:rPr>
        <w:t>13</w:t>
      </w:r>
      <w:r w:rsidR="00217EDA">
        <w:rPr>
          <w:sz w:val="24"/>
          <w:szCs w:val="24"/>
        </w:rPr>
        <w:t>.</w:t>
      </w:r>
      <w:r w:rsidR="00DD3C7A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 xml:space="preserve">Certidão </w:t>
      </w:r>
      <w:r w:rsidR="00FE1652" w:rsidRPr="0030446A">
        <w:rPr>
          <w:sz w:val="24"/>
          <w:szCs w:val="24"/>
        </w:rPr>
        <w:t>negativa de falência ou concordata expedida</w:t>
      </w:r>
      <w:r w:rsidR="00C93BEA" w:rsidRPr="0030446A">
        <w:rPr>
          <w:sz w:val="24"/>
          <w:szCs w:val="24"/>
        </w:rPr>
        <w:t xml:space="preserve"> pelo cartório da sede da pessoa </w:t>
      </w:r>
      <w:r w:rsidR="00DD3C7A" w:rsidRPr="0030446A">
        <w:rPr>
          <w:sz w:val="24"/>
          <w:szCs w:val="24"/>
        </w:rPr>
        <w:t>jurídica</w:t>
      </w:r>
      <w:r w:rsidR="00C93BEA" w:rsidRPr="0030446A">
        <w:rPr>
          <w:sz w:val="24"/>
          <w:szCs w:val="24"/>
        </w:rPr>
        <w:t xml:space="preserve"> com data não superior a 60 dias da entrega da habilitação e proposta.</w:t>
      </w:r>
    </w:p>
    <w:p w:rsidR="00C93BEA" w:rsidRPr="0030446A" w:rsidRDefault="00C10F57" w:rsidP="002D617A">
      <w:pPr>
        <w:jc w:val="both"/>
        <w:rPr>
          <w:color w:val="000000"/>
          <w:sz w:val="24"/>
          <w:szCs w:val="24"/>
        </w:rPr>
      </w:pPr>
      <w:r w:rsidRPr="0030446A">
        <w:rPr>
          <w:sz w:val="24"/>
          <w:szCs w:val="24"/>
        </w:rPr>
        <w:t>4</w:t>
      </w:r>
      <w:r w:rsidR="00AC74CE" w:rsidRPr="0030446A">
        <w:rPr>
          <w:sz w:val="24"/>
          <w:szCs w:val="24"/>
        </w:rPr>
        <w:t>.1.14</w:t>
      </w:r>
      <w:r w:rsidR="00217EDA">
        <w:rPr>
          <w:sz w:val="24"/>
          <w:szCs w:val="24"/>
        </w:rPr>
        <w:t>.</w:t>
      </w:r>
      <w:r w:rsidR="00AC74CE" w:rsidRPr="0030446A">
        <w:rPr>
          <w:sz w:val="24"/>
          <w:szCs w:val="24"/>
        </w:rPr>
        <w:t xml:space="preserve"> </w:t>
      </w:r>
      <w:r w:rsidR="00C93BEA" w:rsidRPr="0030446A">
        <w:rPr>
          <w:color w:val="000000"/>
          <w:sz w:val="24"/>
          <w:szCs w:val="24"/>
        </w:rPr>
        <w:t xml:space="preserve">Balanço Patrimonial e demonstração contábeis do último exercício social já exigível e apresentados na forma legal a fim de comprovar a boa situação financeira da licitante, vedada a sua substituição por balancetes ou balanços provisórios, podendo ser atualizado por índices oficiais quando encerrados há mais de 3 (três) meses da data de apresentação da proposta, devidamente assinados pelo representante legal da empresa e por profissional de contabilidade legalmente habilitado.  </w:t>
      </w:r>
      <w:r w:rsidR="00C93BEA" w:rsidRPr="0030446A">
        <w:rPr>
          <w:color w:val="000000"/>
          <w:sz w:val="24"/>
          <w:szCs w:val="24"/>
        </w:rPr>
        <w:tab/>
      </w:r>
    </w:p>
    <w:p w:rsidR="00C93BEA" w:rsidRPr="0030446A" w:rsidRDefault="00C93BEA" w:rsidP="002D617A">
      <w:pPr>
        <w:jc w:val="both"/>
        <w:rPr>
          <w:color w:val="000000"/>
          <w:sz w:val="24"/>
          <w:szCs w:val="24"/>
        </w:rPr>
      </w:pPr>
    </w:p>
    <w:p w:rsidR="00C93BEA" w:rsidRPr="0030446A" w:rsidRDefault="00C10F57" w:rsidP="002D617A">
      <w:pPr>
        <w:pStyle w:val="Corpodetexto"/>
        <w:rPr>
          <w:color w:val="000000"/>
        </w:rPr>
      </w:pPr>
      <w:r w:rsidRPr="0030446A">
        <w:rPr>
          <w:color w:val="000000"/>
        </w:rPr>
        <w:t>4</w:t>
      </w:r>
      <w:r w:rsidR="00C93BEA" w:rsidRPr="0030446A">
        <w:rPr>
          <w:color w:val="000000"/>
        </w:rPr>
        <w:t>.2</w:t>
      </w:r>
      <w:r w:rsidR="00217EDA">
        <w:rPr>
          <w:color w:val="000000"/>
        </w:rPr>
        <w:t>.</w:t>
      </w:r>
      <w:r w:rsidR="00C93BEA" w:rsidRPr="0030446A">
        <w:rPr>
          <w:color w:val="000000"/>
        </w:rPr>
        <w:t xml:space="preserve"> As Certidões Negativas de Débitos, expedidas por Municípios ou por outros Estados da Federação que não conste devidamente anotado o prazo de validade da certidão, serão consideradas como prazo de validade de 60 (sessenta) dias, a contar da data da respectiva expedição;</w:t>
      </w:r>
    </w:p>
    <w:p w:rsidR="00C93BEA" w:rsidRPr="0030446A" w:rsidRDefault="00C93BEA" w:rsidP="002D617A">
      <w:pPr>
        <w:jc w:val="both"/>
        <w:rPr>
          <w:color w:val="000000"/>
          <w:sz w:val="24"/>
          <w:szCs w:val="24"/>
        </w:rPr>
      </w:pPr>
    </w:p>
    <w:p w:rsidR="00C93BEA" w:rsidRPr="0030446A" w:rsidRDefault="00C10F57" w:rsidP="002D617A">
      <w:pPr>
        <w:pStyle w:val="Corpodetexto"/>
      </w:pPr>
      <w:r w:rsidRPr="0030446A">
        <w:t>4</w:t>
      </w:r>
      <w:r w:rsidR="00C93BEA" w:rsidRPr="0030446A">
        <w:t>.3</w:t>
      </w:r>
      <w:r w:rsidR="00217EDA">
        <w:t>.</w:t>
      </w:r>
      <w:r w:rsidR="00C93BEA" w:rsidRPr="0030446A">
        <w:t xml:space="preserve"> A comissão Permanente de Licitações fará consulta ao serviço de verificação de autenticidade das Certidões, no caso daquelas emitidas por meio eletrônico (internet).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10F57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</w:t>
      </w:r>
      <w:r w:rsidR="00C93BEA" w:rsidRPr="0030446A">
        <w:rPr>
          <w:sz w:val="24"/>
          <w:szCs w:val="24"/>
        </w:rPr>
        <w:t>.4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Os documentos necessários </w:t>
      </w:r>
      <w:r w:rsidR="00FE1652" w:rsidRPr="0030446A">
        <w:rPr>
          <w:sz w:val="24"/>
          <w:szCs w:val="24"/>
        </w:rPr>
        <w:t>à</w:t>
      </w:r>
      <w:r w:rsidR="00C93BEA" w:rsidRPr="0030446A">
        <w:rPr>
          <w:sz w:val="24"/>
          <w:szCs w:val="24"/>
        </w:rPr>
        <w:t xml:space="preserve"> habilitação poderão ser apresentados em original ou por qualquer processo de copia, autenticada por Tabelião de Notas ou por servidor designado pela administração municipal. </w:t>
      </w:r>
    </w:p>
    <w:p w:rsidR="00AC74CE" w:rsidRPr="0030446A" w:rsidRDefault="00AC74CE" w:rsidP="002D617A">
      <w:pPr>
        <w:jc w:val="both"/>
        <w:rPr>
          <w:sz w:val="24"/>
          <w:szCs w:val="24"/>
        </w:rPr>
      </w:pPr>
    </w:p>
    <w:p w:rsidR="00AC74CE" w:rsidRPr="0030446A" w:rsidRDefault="00AC74CE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4.5</w:t>
      </w:r>
      <w:r w:rsidR="00217EDA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As empresas que apresentarem regime tributário diferenciado observara a legislação aplicada ao seu regime.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10F57" w:rsidP="002D617A">
      <w:pPr>
        <w:pStyle w:val="Ttulo1"/>
        <w:jc w:val="both"/>
      </w:pPr>
      <w:r w:rsidRPr="0030446A">
        <w:lastRenderedPageBreak/>
        <w:t>5</w:t>
      </w:r>
      <w:r w:rsidR="00C93BEA" w:rsidRPr="0030446A">
        <w:t xml:space="preserve"> – DA PROPOSTA COMERCIAL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217EDA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C10F57"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A proposta deverá ser formulada de forma especifica</w:t>
      </w:r>
      <w:r w:rsidR="00F51505">
        <w:rPr>
          <w:sz w:val="24"/>
          <w:szCs w:val="24"/>
        </w:rPr>
        <w:t xml:space="preserve"> para cada item, </w:t>
      </w:r>
      <w:r w:rsidR="00C93BEA" w:rsidRPr="0030446A">
        <w:rPr>
          <w:sz w:val="24"/>
          <w:szCs w:val="24"/>
        </w:rPr>
        <w:t xml:space="preserve">objeto licitado e ser entregue no prazo previsto no </w:t>
      </w:r>
      <w:r w:rsidR="00FE1652" w:rsidRPr="0030446A">
        <w:rPr>
          <w:sz w:val="24"/>
          <w:szCs w:val="24"/>
        </w:rPr>
        <w:t>Edital,</w:t>
      </w:r>
      <w:r w:rsidR="00C93BEA" w:rsidRPr="0030446A">
        <w:rPr>
          <w:sz w:val="24"/>
          <w:szCs w:val="24"/>
        </w:rPr>
        <w:t xml:space="preserve"> lacrada e em conformidade com as seguintes especificações: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10F57" w:rsidP="00217ED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.1.1</w:t>
      </w:r>
      <w:r w:rsidR="00217EDA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Descrição sumária dos objetivos, incluindo as repercussões </w:t>
      </w:r>
      <w:r w:rsidR="00DD3C7A" w:rsidRPr="0030446A">
        <w:rPr>
          <w:sz w:val="24"/>
          <w:szCs w:val="24"/>
        </w:rPr>
        <w:t>econômico</w:t>
      </w:r>
      <w:r w:rsidR="00C93BEA" w:rsidRPr="0030446A">
        <w:rPr>
          <w:sz w:val="24"/>
          <w:szCs w:val="24"/>
        </w:rPr>
        <w:t xml:space="preserve"> sociais para a economia local;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.1.2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Número de empregos a serem gerados, direta e indiretamente;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.1.3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Matéria prima a ser utilizada;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.1.4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</w:t>
      </w:r>
      <w:r w:rsidR="00AC74CE" w:rsidRPr="0030446A">
        <w:rPr>
          <w:sz w:val="24"/>
          <w:szCs w:val="24"/>
        </w:rPr>
        <w:t>P</w:t>
      </w:r>
      <w:r w:rsidR="00C93BEA" w:rsidRPr="0030446A">
        <w:rPr>
          <w:sz w:val="24"/>
          <w:szCs w:val="24"/>
        </w:rPr>
        <w:t>rojeto de vendas físicas e faturamento da empresa para os anos de vigência dos incentivos;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.1.5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</w:t>
      </w:r>
      <w:r w:rsidR="00FE1652" w:rsidRPr="0030446A">
        <w:rPr>
          <w:sz w:val="24"/>
          <w:szCs w:val="24"/>
        </w:rPr>
        <w:t>Observações gerais</w:t>
      </w:r>
      <w:r w:rsidR="00C93BEA" w:rsidRPr="0030446A">
        <w:rPr>
          <w:sz w:val="24"/>
          <w:szCs w:val="24"/>
        </w:rPr>
        <w:t xml:space="preserve"> que a empresa achar </w:t>
      </w:r>
      <w:r w:rsidR="00DD3C7A" w:rsidRPr="0030446A">
        <w:rPr>
          <w:sz w:val="24"/>
          <w:szCs w:val="24"/>
        </w:rPr>
        <w:t>necessárias</w:t>
      </w:r>
      <w:r w:rsidR="00C93BEA" w:rsidRPr="0030446A">
        <w:rPr>
          <w:sz w:val="24"/>
          <w:szCs w:val="24"/>
        </w:rPr>
        <w:t xml:space="preserve">, notadamente, quanto aos aspectos de produtividade e de resultados </w:t>
      </w:r>
      <w:r w:rsidR="00DD3C7A" w:rsidRPr="0030446A">
        <w:rPr>
          <w:sz w:val="24"/>
          <w:szCs w:val="24"/>
        </w:rPr>
        <w:t>operacionais</w:t>
      </w:r>
      <w:r w:rsidR="00C93BEA" w:rsidRPr="0030446A">
        <w:rPr>
          <w:sz w:val="24"/>
          <w:szCs w:val="24"/>
        </w:rPr>
        <w:t>, decorrentes da realização do projeto;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.1.6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Número de novos empregos diretos e </w:t>
      </w:r>
      <w:r w:rsidR="00FE1652" w:rsidRPr="0030446A">
        <w:rPr>
          <w:sz w:val="24"/>
          <w:szCs w:val="24"/>
        </w:rPr>
        <w:t>indiretos;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.1.7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Utilização de </w:t>
      </w:r>
      <w:r w:rsidR="00DD3C7A" w:rsidRPr="0030446A">
        <w:rPr>
          <w:sz w:val="24"/>
          <w:szCs w:val="24"/>
        </w:rPr>
        <w:t>matéria</w:t>
      </w:r>
      <w:r w:rsidR="00C93BEA" w:rsidRPr="0030446A">
        <w:rPr>
          <w:sz w:val="24"/>
          <w:szCs w:val="24"/>
        </w:rPr>
        <w:t xml:space="preserve"> prima local;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.1.8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Empresa com ramo de atividade pioneira no </w:t>
      </w:r>
      <w:r w:rsidR="00DD3C7A" w:rsidRPr="0030446A">
        <w:rPr>
          <w:sz w:val="24"/>
          <w:szCs w:val="24"/>
        </w:rPr>
        <w:t>Município</w:t>
      </w:r>
      <w:r w:rsidR="00C93BEA" w:rsidRPr="0030446A">
        <w:rPr>
          <w:sz w:val="24"/>
          <w:szCs w:val="24"/>
        </w:rPr>
        <w:t>;</w:t>
      </w:r>
    </w:p>
    <w:p w:rsidR="00C93BEA" w:rsidRPr="0030446A" w:rsidRDefault="00C93BEA" w:rsidP="002D617A">
      <w:pPr>
        <w:ind w:firstLine="708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.2.1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As propostas deverão ser impressas sem emendas </w:t>
      </w:r>
      <w:r w:rsidR="00DD3C7A" w:rsidRPr="0030446A">
        <w:rPr>
          <w:sz w:val="24"/>
          <w:szCs w:val="24"/>
        </w:rPr>
        <w:t>rasuras</w:t>
      </w:r>
      <w:r w:rsidR="00C93BEA" w:rsidRPr="0030446A">
        <w:rPr>
          <w:sz w:val="24"/>
          <w:szCs w:val="24"/>
        </w:rPr>
        <w:t>, entrelinhas em papel oficio;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5</w:t>
      </w:r>
      <w:r w:rsidR="00C93BEA" w:rsidRPr="0030446A">
        <w:rPr>
          <w:sz w:val="24"/>
          <w:szCs w:val="24"/>
        </w:rPr>
        <w:t>.2.2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Ser datada, assinada bem como rubricada em todas as paginas e anexos.</w:t>
      </w:r>
    </w:p>
    <w:p w:rsidR="00C93BEA" w:rsidRPr="0030446A" w:rsidRDefault="00C93BEA" w:rsidP="002D617A">
      <w:pPr>
        <w:ind w:firstLine="708"/>
        <w:jc w:val="both"/>
        <w:rPr>
          <w:sz w:val="24"/>
          <w:szCs w:val="24"/>
        </w:rPr>
      </w:pPr>
    </w:p>
    <w:p w:rsidR="00C93BEA" w:rsidRPr="0030446A" w:rsidRDefault="00C10F57" w:rsidP="002D617A">
      <w:pPr>
        <w:pStyle w:val="Ttulo2"/>
        <w:ind w:left="0"/>
        <w:jc w:val="both"/>
      </w:pPr>
      <w:r w:rsidRPr="0030446A">
        <w:t>6</w:t>
      </w:r>
      <w:r w:rsidR="00C93BEA" w:rsidRPr="0030446A">
        <w:t xml:space="preserve"> – DA ABERTURA DAS PROPOSTAS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034B40">
        <w:rPr>
          <w:sz w:val="24"/>
          <w:szCs w:val="24"/>
        </w:rPr>
        <w:t>6</w:t>
      </w:r>
      <w:r w:rsidR="00C93BEA" w:rsidRPr="00034B40">
        <w:rPr>
          <w:sz w:val="24"/>
          <w:szCs w:val="24"/>
        </w:rPr>
        <w:t>.1</w:t>
      </w:r>
      <w:r w:rsidR="00BD659D" w:rsidRPr="00034B40">
        <w:rPr>
          <w:sz w:val="24"/>
          <w:szCs w:val="24"/>
        </w:rPr>
        <w:t>.</w:t>
      </w:r>
      <w:r w:rsidR="00C93BEA" w:rsidRPr="00034B40">
        <w:rPr>
          <w:sz w:val="24"/>
          <w:szCs w:val="24"/>
        </w:rPr>
        <w:t xml:space="preserve"> </w:t>
      </w:r>
      <w:r w:rsidR="00C93BEA" w:rsidRPr="000C279B">
        <w:rPr>
          <w:b/>
          <w:sz w:val="28"/>
          <w:szCs w:val="28"/>
        </w:rPr>
        <w:t>N</w:t>
      </w:r>
      <w:r w:rsidR="000E1F20" w:rsidRPr="000C279B">
        <w:rPr>
          <w:b/>
          <w:sz w:val="28"/>
          <w:szCs w:val="28"/>
        </w:rPr>
        <w:t xml:space="preserve">o </w:t>
      </w:r>
      <w:bookmarkStart w:id="0" w:name="_GoBack"/>
      <w:r w:rsidR="000E1F20" w:rsidRPr="000C279B">
        <w:rPr>
          <w:b/>
          <w:sz w:val="28"/>
          <w:szCs w:val="28"/>
        </w:rPr>
        <w:t xml:space="preserve">dia </w:t>
      </w:r>
      <w:r w:rsidR="00034B40" w:rsidRPr="000C279B">
        <w:rPr>
          <w:b/>
          <w:sz w:val="28"/>
          <w:szCs w:val="28"/>
        </w:rPr>
        <w:t>05</w:t>
      </w:r>
      <w:r w:rsidR="00C500C7" w:rsidRPr="000C279B">
        <w:rPr>
          <w:b/>
          <w:sz w:val="28"/>
          <w:szCs w:val="28"/>
        </w:rPr>
        <w:t>/04/2017</w:t>
      </w:r>
      <w:r w:rsidR="00AB16CD" w:rsidRPr="000C279B">
        <w:rPr>
          <w:b/>
          <w:sz w:val="28"/>
          <w:szCs w:val="28"/>
        </w:rPr>
        <w:t xml:space="preserve"> as </w:t>
      </w:r>
      <w:bookmarkEnd w:id="0"/>
      <w:r w:rsidR="00034B40" w:rsidRPr="000C279B">
        <w:rPr>
          <w:b/>
          <w:sz w:val="28"/>
          <w:szCs w:val="28"/>
        </w:rPr>
        <w:t>08:30</w:t>
      </w:r>
      <w:r w:rsidR="00AB16CD" w:rsidRPr="000C279B">
        <w:rPr>
          <w:b/>
          <w:sz w:val="28"/>
          <w:szCs w:val="28"/>
        </w:rPr>
        <w:t xml:space="preserve"> hrs</w:t>
      </w:r>
      <w:r w:rsidR="00C93BEA" w:rsidRPr="00034B40">
        <w:rPr>
          <w:sz w:val="24"/>
          <w:szCs w:val="24"/>
        </w:rPr>
        <w:t xml:space="preserve">, a Comissão </w:t>
      </w:r>
      <w:r w:rsidR="00C93BEA" w:rsidRPr="0030446A">
        <w:rPr>
          <w:sz w:val="24"/>
          <w:szCs w:val="24"/>
        </w:rPr>
        <w:t>Municipal de Licitações, juntamente com o Conselho Municipal de Desenvolvimento Econômico receberão os envelopes contendo as propostas.</w:t>
      </w:r>
    </w:p>
    <w:p w:rsidR="00C93BEA" w:rsidRPr="0030446A" w:rsidRDefault="00C93BEA" w:rsidP="002D617A">
      <w:pPr>
        <w:ind w:left="360" w:firstLine="348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6</w:t>
      </w:r>
      <w:r w:rsidR="00C93BEA" w:rsidRPr="0030446A">
        <w:rPr>
          <w:sz w:val="24"/>
          <w:szCs w:val="24"/>
        </w:rPr>
        <w:t>.2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Após o </w:t>
      </w:r>
      <w:r w:rsidR="00DD3C7A" w:rsidRPr="0030446A">
        <w:rPr>
          <w:sz w:val="24"/>
          <w:szCs w:val="24"/>
        </w:rPr>
        <w:t>Presidente</w:t>
      </w:r>
      <w:r w:rsidR="00C93BEA" w:rsidRPr="0030446A">
        <w:rPr>
          <w:sz w:val="24"/>
          <w:szCs w:val="24"/>
        </w:rPr>
        <w:t xml:space="preserve"> da Comissão</w:t>
      </w:r>
      <w:r w:rsidR="00FE1652" w:rsidRPr="0030446A">
        <w:rPr>
          <w:sz w:val="24"/>
          <w:szCs w:val="24"/>
        </w:rPr>
        <w:t xml:space="preserve"> ter</w:t>
      </w:r>
      <w:r w:rsidR="00C93BEA" w:rsidRPr="0030446A">
        <w:rPr>
          <w:sz w:val="24"/>
          <w:szCs w:val="24"/>
        </w:rPr>
        <w:t xml:space="preserve"> declarado encerrado o prazo para recebimento dos envelopes, nenhum outro será aceito.</w:t>
      </w:r>
    </w:p>
    <w:p w:rsidR="00C93BEA" w:rsidRPr="0030446A" w:rsidRDefault="00C93BEA" w:rsidP="002D617A">
      <w:pPr>
        <w:ind w:firstLine="708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6</w:t>
      </w:r>
      <w:r w:rsidR="00C93BEA" w:rsidRPr="0030446A">
        <w:rPr>
          <w:sz w:val="24"/>
          <w:szCs w:val="24"/>
        </w:rPr>
        <w:t>.3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Os documentos serão rubricados por todos os membros Comissão da Municipal de Licitações, juntamente com o Conselho Municipal de Desenvolvimento Econômico, </w:t>
      </w:r>
      <w:r w:rsidR="00FE1652" w:rsidRPr="0030446A">
        <w:rPr>
          <w:sz w:val="24"/>
          <w:szCs w:val="24"/>
        </w:rPr>
        <w:t>facultando - se</w:t>
      </w:r>
      <w:r w:rsidR="00C93BEA" w:rsidRPr="0030446A">
        <w:rPr>
          <w:sz w:val="24"/>
          <w:szCs w:val="24"/>
        </w:rPr>
        <w:t xml:space="preserve"> aos interessados o exame dos mesmos.</w:t>
      </w:r>
    </w:p>
    <w:p w:rsidR="00C93BEA" w:rsidRPr="0030446A" w:rsidRDefault="00C93BEA" w:rsidP="002D617A">
      <w:pPr>
        <w:ind w:firstLine="708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6</w:t>
      </w:r>
      <w:r w:rsidR="00C93BEA" w:rsidRPr="0030446A">
        <w:rPr>
          <w:sz w:val="24"/>
          <w:szCs w:val="24"/>
        </w:rPr>
        <w:t>.4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Caso a Comissão Municipal de Licitações, juntamente com o Conselho Municipal de Desenvolvimento Econômico julguem </w:t>
      </w:r>
      <w:r w:rsidR="00DD3C7A" w:rsidRPr="0030446A">
        <w:rPr>
          <w:sz w:val="24"/>
          <w:szCs w:val="24"/>
        </w:rPr>
        <w:t>conveniente</w:t>
      </w:r>
      <w:r w:rsidR="00C93BEA" w:rsidRPr="0030446A">
        <w:rPr>
          <w:sz w:val="24"/>
          <w:szCs w:val="24"/>
        </w:rPr>
        <w:t xml:space="preserve">, a seu critério </w:t>
      </w:r>
      <w:r w:rsidR="00FE1652" w:rsidRPr="0030446A">
        <w:rPr>
          <w:sz w:val="24"/>
          <w:szCs w:val="24"/>
        </w:rPr>
        <w:t>exclusivo,</w:t>
      </w:r>
      <w:r w:rsidR="00C93BEA" w:rsidRPr="0030446A">
        <w:rPr>
          <w:sz w:val="24"/>
          <w:szCs w:val="24"/>
        </w:rPr>
        <w:t xml:space="preserve"> poderá suspender a </w:t>
      </w:r>
      <w:r w:rsidR="00DD3C7A" w:rsidRPr="0030446A">
        <w:rPr>
          <w:sz w:val="24"/>
          <w:szCs w:val="24"/>
        </w:rPr>
        <w:t>reunião</w:t>
      </w:r>
      <w:r w:rsidR="00C93BEA" w:rsidRPr="0030446A">
        <w:rPr>
          <w:sz w:val="24"/>
          <w:szCs w:val="24"/>
        </w:rPr>
        <w:t xml:space="preserve">, a fim de que tenha melhores condições de analisar as propostas apresentadas, marcando nova reunião, </w:t>
      </w:r>
      <w:r w:rsidR="00DD3C7A" w:rsidRPr="0030446A">
        <w:rPr>
          <w:sz w:val="24"/>
          <w:szCs w:val="24"/>
        </w:rPr>
        <w:t>ocasião</w:t>
      </w:r>
      <w:r w:rsidR="00C93BEA" w:rsidRPr="0030446A">
        <w:rPr>
          <w:sz w:val="24"/>
          <w:szCs w:val="24"/>
        </w:rPr>
        <w:t xml:space="preserve"> em que será apresentado o resultado das propostas.</w:t>
      </w:r>
    </w:p>
    <w:p w:rsidR="00C93BEA" w:rsidRPr="0030446A" w:rsidRDefault="00C93BEA" w:rsidP="002D617A">
      <w:pPr>
        <w:ind w:firstLine="720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6</w:t>
      </w:r>
      <w:r w:rsidR="00C93BEA" w:rsidRPr="0030446A">
        <w:rPr>
          <w:sz w:val="24"/>
          <w:szCs w:val="24"/>
        </w:rPr>
        <w:t>.5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O não comparecimento der qualquer dos proponentes não impedira a efetivação da reunião de abertura das propostas, não cabendo aos ausentes o </w:t>
      </w:r>
      <w:r w:rsidR="00DD3C7A" w:rsidRPr="0030446A">
        <w:rPr>
          <w:sz w:val="24"/>
          <w:szCs w:val="24"/>
        </w:rPr>
        <w:t>direito</w:t>
      </w:r>
      <w:r w:rsidR="00C93BEA" w:rsidRPr="0030446A">
        <w:rPr>
          <w:sz w:val="24"/>
          <w:szCs w:val="24"/>
        </w:rPr>
        <w:t xml:space="preserve"> de qualquer reclamação, salvo recurso no prazo legal.</w:t>
      </w:r>
    </w:p>
    <w:p w:rsidR="00C93BEA" w:rsidRPr="0030446A" w:rsidRDefault="00C93BEA" w:rsidP="002D617A">
      <w:pPr>
        <w:ind w:firstLine="720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6</w:t>
      </w:r>
      <w:r w:rsidR="00C93BEA" w:rsidRPr="0030446A">
        <w:rPr>
          <w:sz w:val="24"/>
          <w:szCs w:val="24"/>
        </w:rPr>
        <w:t>.6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O representante da Licitante, que comparecer as sessões de julgamento das licitações, deverá </w:t>
      </w:r>
      <w:r w:rsidR="00DD3C7A" w:rsidRPr="0030446A">
        <w:rPr>
          <w:sz w:val="24"/>
          <w:szCs w:val="24"/>
        </w:rPr>
        <w:t>setor</w:t>
      </w:r>
      <w:r w:rsidR="00C93BEA" w:rsidRPr="0030446A">
        <w:rPr>
          <w:sz w:val="24"/>
          <w:szCs w:val="24"/>
        </w:rPr>
        <w:t xml:space="preserve"> munido de procuração e identidade que lhe confere </w:t>
      </w:r>
      <w:r w:rsidR="00DD3C7A" w:rsidRPr="0030446A">
        <w:rPr>
          <w:sz w:val="24"/>
          <w:szCs w:val="24"/>
        </w:rPr>
        <w:t>competência</w:t>
      </w:r>
      <w:r w:rsidR="00C93BEA" w:rsidRPr="0030446A">
        <w:rPr>
          <w:sz w:val="24"/>
          <w:szCs w:val="24"/>
        </w:rPr>
        <w:t xml:space="preserve"> para praticar todos os atos </w:t>
      </w:r>
      <w:r w:rsidR="00DD3C7A" w:rsidRPr="0030446A">
        <w:rPr>
          <w:sz w:val="24"/>
          <w:szCs w:val="24"/>
        </w:rPr>
        <w:t>decisórios</w:t>
      </w:r>
      <w:r w:rsidR="00C93BEA" w:rsidRPr="0030446A">
        <w:rPr>
          <w:sz w:val="24"/>
          <w:szCs w:val="24"/>
        </w:rPr>
        <w:t xml:space="preserve"> em nome da </w:t>
      </w:r>
      <w:r w:rsidR="00DD3C7A" w:rsidRPr="0030446A">
        <w:rPr>
          <w:sz w:val="24"/>
          <w:szCs w:val="24"/>
        </w:rPr>
        <w:t>empresa</w:t>
      </w:r>
      <w:r w:rsidR="00C93BEA" w:rsidRPr="0030446A">
        <w:rPr>
          <w:sz w:val="24"/>
          <w:szCs w:val="24"/>
        </w:rPr>
        <w:t>.</w:t>
      </w:r>
    </w:p>
    <w:p w:rsidR="00C93BEA" w:rsidRPr="0030446A" w:rsidRDefault="00C93BEA" w:rsidP="002D617A">
      <w:pPr>
        <w:ind w:firstLine="720"/>
        <w:jc w:val="both"/>
        <w:rPr>
          <w:sz w:val="24"/>
          <w:szCs w:val="24"/>
        </w:rPr>
      </w:pPr>
    </w:p>
    <w:p w:rsidR="00C93BEA" w:rsidRPr="0030446A" w:rsidRDefault="00BD659D" w:rsidP="00BD659D">
      <w:pPr>
        <w:pStyle w:val="Ttulo2"/>
        <w:ind w:left="0"/>
        <w:jc w:val="both"/>
      </w:pPr>
      <w:r>
        <w:t xml:space="preserve">7 - </w:t>
      </w:r>
      <w:r w:rsidR="00C93BEA" w:rsidRPr="0030446A">
        <w:t>DO JULGAMENTO DAS PROPOSTAS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 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lastRenderedPageBreak/>
        <w:t>7</w:t>
      </w:r>
      <w:r w:rsidR="00C93BEA" w:rsidRPr="0030446A">
        <w:rPr>
          <w:sz w:val="24"/>
          <w:szCs w:val="24"/>
        </w:rPr>
        <w:t>.1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Serão observados os seguintes critérios, com a respectiva pontuação, para o </w:t>
      </w:r>
      <w:r w:rsidR="00DD3C7A" w:rsidRPr="0030446A">
        <w:rPr>
          <w:sz w:val="24"/>
          <w:szCs w:val="24"/>
        </w:rPr>
        <w:t>julgamento</w:t>
      </w:r>
      <w:r w:rsidR="00C93BEA" w:rsidRPr="0030446A">
        <w:rPr>
          <w:sz w:val="24"/>
          <w:szCs w:val="24"/>
        </w:rPr>
        <w:t xml:space="preserve"> das propostas:</w:t>
      </w:r>
    </w:p>
    <w:p w:rsidR="00C93BEA" w:rsidRPr="0030446A" w:rsidRDefault="00C93BEA" w:rsidP="002D617A">
      <w:pPr>
        <w:ind w:left="360" w:firstLine="348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7</w:t>
      </w:r>
      <w:r w:rsidR="00C93BEA" w:rsidRPr="0030446A">
        <w:rPr>
          <w:sz w:val="24"/>
          <w:szCs w:val="24"/>
        </w:rPr>
        <w:t>.1.1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Numero </w:t>
      </w:r>
      <w:r w:rsidR="00AC74CE" w:rsidRPr="0030446A">
        <w:rPr>
          <w:sz w:val="24"/>
          <w:szCs w:val="24"/>
        </w:rPr>
        <w:t>de empregos diretos registrados na data de entrega da proposta</w:t>
      </w:r>
    </w:p>
    <w:p w:rsidR="00C93BEA" w:rsidRPr="0030446A" w:rsidRDefault="00C93BEA" w:rsidP="002D617A">
      <w:pPr>
        <w:ind w:left="360" w:firstLine="348"/>
        <w:jc w:val="both"/>
        <w:rPr>
          <w:sz w:val="24"/>
          <w:szCs w:val="24"/>
        </w:rPr>
      </w:pP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a) de 01 a 05 empregos = 5,0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b) de 06 a 10 empregos = 8,0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c) de 11 a 15 empregos = 10,0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d) de 16 a 20 empregos = 12,0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e) acima de 20 empregos = 15,0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7</w:t>
      </w:r>
      <w:r w:rsidR="00C93BEA" w:rsidRPr="0030446A">
        <w:rPr>
          <w:sz w:val="24"/>
          <w:szCs w:val="24"/>
        </w:rPr>
        <w:t>.1.2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</w:t>
      </w:r>
      <w:r w:rsidR="00AC74CE" w:rsidRPr="0030446A">
        <w:rPr>
          <w:sz w:val="24"/>
          <w:szCs w:val="24"/>
        </w:rPr>
        <w:t xml:space="preserve">Previsão de </w:t>
      </w:r>
      <w:r w:rsidR="002D617A" w:rsidRPr="0030446A">
        <w:rPr>
          <w:sz w:val="24"/>
          <w:szCs w:val="24"/>
        </w:rPr>
        <w:t>número</w:t>
      </w:r>
      <w:r w:rsidR="00C93BEA" w:rsidRPr="0030446A">
        <w:rPr>
          <w:sz w:val="24"/>
          <w:szCs w:val="24"/>
        </w:rPr>
        <w:t xml:space="preserve"> de empregos </w:t>
      </w:r>
      <w:r w:rsidRPr="0030446A">
        <w:rPr>
          <w:sz w:val="24"/>
          <w:szCs w:val="24"/>
        </w:rPr>
        <w:t>gerados</w:t>
      </w:r>
      <w:r w:rsidR="00C93BEA" w:rsidRPr="0030446A">
        <w:rPr>
          <w:sz w:val="24"/>
          <w:szCs w:val="24"/>
        </w:rPr>
        <w:t>:</w:t>
      </w:r>
    </w:p>
    <w:p w:rsidR="00C93BEA" w:rsidRPr="0030446A" w:rsidRDefault="00C93BEA" w:rsidP="002D617A">
      <w:pPr>
        <w:ind w:left="360" w:firstLine="348"/>
        <w:jc w:val="both"/>
        <w:rPr>
          <w:sz w:val="24"/>
          <w:szCs w:val="24"/>
        </w:rPr>
      </w:pP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a) de 01 a 05 empregos = 3,0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b) de 06 a 10 empregos = 4,0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c) de 11 a 15 empregos = 5,0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d) de 16 a 20 empregos = 6,0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e) acima de 20 empregos = 7,0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7</w:t>
      </w:r>
      <w:r w:rsidR="00C93BEA" w:rsidRPr="0030446A">
        <w:rPr>
          <w:sz w:val="24"/>
          <w:szCs w:val="24"/>
        </w:rPr>
        <w:t>.1.3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Utilização de matéria prima local: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a) Utilização de matéria prima local, 100% a 50 %</w:t>
      </w:r>
      <w:r w:rsidR="00DD3C7A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 xml:space="preserve">do </w:t>
      </w:r>
      <w:r w:rsidR="00DD3C7A" w:rsidRPr="0030446A">
        <w:rPr>
          <w:sz w:val="24"/>
          <w:szCs w:val="24"/>
        </w:rPr>
        <w:t>Município</w:t>
      </w:r>
      <w:r w:rsidRPr="0030446A">
        <w:rPr>
          <w:sz w:val="24"/>
          <w:szCs w:val="24"/>
        </w:rPr>
        <w:t xml:space="preserve"> = 5,00 pontos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b) Utilização de matéria prima local, </w:t>
      </w:r>
      <w:r w:rsidR="00C10F57" w:rsidRPr="0030446A">
        <w:rPr>
          <w:sz w:val="24"/>
          <w:szCs w:val="24"/>
        </w:rPr>
        <w:t>50</w:t>
      </w:r>
      <w:r w:rsidRPr="0030446A">
        <w:rPr>
          <w:sz w:val="24"/>
          <w:szCs w:val="24"/>
        </w:rPr>
        <w:t xml:space="preserve">% a </w:t>
      </w:r>
      <w:r w:rsidR="00C10F57" w:rsidRPr="0030446A">
        <w:rPr>
          <w:sz w:val="24"/>
          <w:szCs w:val="24"/>
        </w:rPr>
        <w:t>25</w:t>
      </w:r>
      <w:r w:rsidRPr="0030446A">
        <w:rPr>
          <w:sz w:val="24"/>
          <w:szCs w:val="24"/>
        </w:rPr>
        <w:t xml:space="preserve"> %</w:t>
      </w:r>
      <w:r w:rsidR="00DD3C7A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 xml:space="preserve">do </w:t>
      </w:r>
      <w:r w:rsidR="00DD3C7A" w:rsidRPr="0030446A">
        <w:rPr>
          <w:sz w:val="24"/>
          <w:szCs w:val="24"/>
        </w:rPr>
        <w:t>Município</w:t>
      </w:r>
      <w:r w:rsidRPr="0030446A">
        <w:rPr>
          <w:sz w:val="24"/>
          <w:szCs w:val="24"/>
        </w:rPr>
        <w:t xml:space="preserve"> = </w:t>
      </w:r>
      <w:r w:rsidR="00C10F57" w:rsidRPr="0030446A">
        <w:rPr>
          <w:sz w:val="24"/>
          <w:szCs w:val="24"/>
        </w:rPr>
        <w:t>3</w:t>
      </w:r>
      <w:r w:rsidRPr="0030446A">
        <w:rPr>
          <w:sz w:val="24"/>
          <w:szCs w:val="24"/>
        </w:rPr>
        <w:t xml:space="preserve">,00 pontos </w:t>
      </w:r>
    </w:p>
    <w:p w:rsidR="00C93BEA" w:rsidRPr="0030446A" w:rsidRDefault="00C93BEA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c) Utilização de matéria prima local, </w:t>
      </w:r>
      <w:r w:rsidR="00C10F57" w:rsidRPr="0030446A">
        <w:rPr>
          <w:sz w:val="24"/>
          <w:szCs w:val="24"/>
        </w:rPr>
        <w:t>menos de 25% do Muni</w:t>
      </w:r>
      <w:r w:rsidR="00DD3C7A" w:rsidRPr="0030446A">
        <w:rPr>
          <w:sz w:val="24"/>
          <w:szCs w:val="24"/>
        </w:rPr>
        <w:t>cípio</w:t>
      </w:r>
      <w:r w:rsidR="00C10F57" w:rsidRPr="0030446A">
        <w:rPr>
          <w:sz w:val="24"/>
          <w:szCs w:val="24"/>
        </w:rPr>
        <w:t xml:space="preserve"> = 1</w:t>
      </w:r>
      <w:r w:rsidRPr="0030446A">
        <w:rPr>
          <w:sz w:val="24"/>
          <w:szCs w:val="24"/>
        </w:rPr>
        <w:t xml:space="preserve">,00 pontos </w:t>
      </w:r>
    </w:p>
    <w:p w:rsidR="00C93BEA" w:rsidRPr="0030446A" w:rsidRDefault="00C93BEA" w:rsidP="002D617A">
      <w:pPr>
        <w:ind w:left="360" w:firstLine="348"/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 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7</w:t>
      </w:r>
      <w:r w:rsidR="00FE1652" w:rsidRPr="0030446A">
        <w:rPr>
          <w:sz w:val="24"/>
          <w:szCs w:val="24"/>
        </w:rPr>
        <w:t>.2</w:t>
      </w:r>
      <w:r w:rsidR="00BD659D">
        <w:rPr>
          <w:sz w:val="24"/>
          <w:szCs w:val="24"/>
        </w:rPr>
        <w:t>.</w:t>
      </w:r>
      <w:r w:rsidR="00FE1652" w:rsidRPr="0030446A">
        <w:rPr>
          <w:sz w:val="24"/>
          <w:szCs w:val="24"/>
        </w:rPr>
        <w:t xml:space="preserve"> A</w:t>
      </w:r>
      <w:r w:rsidR="00C93BEA" w:rsidRPr="0030446A">
        <w:rPr>
          <w:sz w:val="24"/>
          <w:szCs w:val="24"/>
        </w:rPr>
        <w:t xml:space="preserve"> participação no movimento econômico do </w:t>
      </w:r>
      <w:r w:rsidR="00FE1652" w:rsidRPr="0030446A">
        <w:rPr>
          <w:sz w:val="24"/>
          <w:szCs w:val="24"/>
        </w:rPr>
        <w:t>Município,</w:t>
      </w:r>
      <w:r w:rsidR="00C93BEA" w:rsidRPr="0030446A">
        <w:rPr>
          <w:sz w:val="24"/>
          <w:szCs w:val="24"/>
        </w:rPr>
        <w:t xml:space="preserve"> da empresa beneficiada por esta lei, deverá ser positiva.</w:t>
      </w:r>
    </w:p>
    <w:p w:rsidR="00C93BEA" w:rsidRPr="0030446A" w:rsidRDefault="00C93BEA" w:rsidP="002D617A">
      <w:pPr>
        <w:ind w:left="360" w:firstLine="348"/>
        <w:jc w:val="both"/>
        <w:rPr>
          <w:sz w:val="24"/>
          <w:szCs w:val="24"/>
        </w:rPr>
      </w:pPr>
    </w:p>
    <w:p w:rsidR="00AC74CE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7</w:t>
      </w:r>
      <w:r w:rsidR="00C93BEA" w:rsidRPr="0030446A">
        <w:rPr>
          <w:sz w:val="24"/>
          <w:szCs w:val="24"/>
        </w:rPr>
        <w:t>.3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Verificada a igualdade de condições entre duas ou mais propostas será considerada como </w:t>
      </w:r>
      <w:r w:rsidR="00AC74CE" w:rsidRPr="0030446A">
        <w:rPr>
          <w:sz w:val="24"/>
          <w:szCs w:val="24"/>
        </w:rPr>
        <w:t>critério a empresa a que tiver maior tempo de atividade.</w:t>
      </w:r>
    </w:p>
    <w:p w:rsidR="00AC74CE" w:rsidRPr="0030446A" w:rsidRDefault="00AC74CE" w:rsidP="002D617A">
      <w:pPr>
        <w:ind w:left="360" w:firstLine="348"/>
        <w:jc w:val="both"/>
        <w:rPr>
          <w:sz w:val="24"/>
          <w:szCs w:val="24"/>
        </w:rPr>
      </w:pPr>
    </w:p>
    <w:p w:rsidR="00AC74CE" w:rsidRPr="0030446A" w:rsidRDefault="00AC74CE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7.4</w:t>
      </w:r>
      <w:r w:rsidR="00BD659D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Os itens que compões a proposta deve ser comprovada através de declaração firmada por representante legal ou documento que comprovem o mesmo.</w:t>
      </w:r>
    </w:p>
    <w:p w:rsidR="00C93BEA" w:rsidRPr="0030446A" w:rsidRDefault="00C93BEA" w:rsidP="002D617A">
      <w:pPr>
        <w:pStyle w:val="Ttulo2"/>
        <w:jc w:val="both"/>
      </w:pPr>
    </w:p>
    <w:p w:rsidR="00C93BEA" w:rsidRPr="0030446A" w:rsidRDefault="00BD659D" w:rsidP="00BD659D">
      <w:pPr>
        <w:pStyle w:val="Ttulo2"/>
        <w:ind w:left="0"/>
        <w:jc w:val="both"/>
      </w:pPr>
      <w:r>
        <w:t xml:space="preserve">8 </w:t>
      </w:r>
      <w:r w:rsidR="00C93BEA" w:rsidRPr="0030446A">
        <w:t>– DAS PENALIDADES</w:t>
      </w:r>
    </w:p>
    <w:p w:rsidR="00C93BEA" w:rsidRPr="0030446A" w:rsidRDefault="00C93BEA" w:rsidP="002D617A">
      <w:pPr>
        <w:pStyle w:val="Ttulo2"/>
        <w:jc w:val="both"/>
      </w:pPr>
    </w:p>
    <w:p w:rsidR="00C93BEA" w:rsidRPr="0030446A" w:rsidRDefault="00C10F57" w:rsidP="00BD659D">
      <w:pPr>
        <w:pStyle w:val="Ttulo2"/>
        <w:ind w:left="0"/>
        <w:jc w:val="both"/>
        <w:rPr>
          <w:b w:val="0"/>
        </w:rPr>
      </w:pPr>
      <w:r w:rsidRPr="00BD659D">
        <w:rPr>
          <w:b w:val="0"/>
        </w:rPr>
        <w:t>8</w:t>
      </w:r>
      <w:r w:rsidR="00C93BEA" w:rsidRPr="00BD659D">
        <w:rPr>
          <w:b w:val="0"/>
        </w:rPr>
        <w:t>.1</w:t>
      </w:r>
      <w:r w:rsidR="00BD659D">
        <w:rPr>
          <w:b w:val="0"/>
        </w:rPr>
        <w:t>.</w:t>
      </w:r>
      <w:r w:rsidR="00C93BEA" w:rsidRPr="0030446A">
        <w:t xml:space="preserve"> </w:t>
      </w:r>
      <w:r w:rsidR="00C93BEA" w:rsidRPr="0030446A">
        <w:rPr>
          <w:b w:val="0"/>
        </w:rPr>
        <w:t>Pelo descumprimento, pela licitante vencedora, das disposições deste Edital, respectivos anexos, ou dos demais atos que lhe forem decorrentes, ou ainda da legislação vigente,</w:t>
      </w:r>
      <w:r w:rsidR="00FE1652" w:rsidRPr="0030446A">
        <w:rPr>
          <w:b w:val="0"/>
        </w:rPr>
        <w:t xml:space="preserve"> </w:t>
      </w:r>
      <w:r w:rsidR="00C93BEA" w:rsidRPr="0030446A">
        <w:rPr>
          <w:b w:val="0"/>
        </w:rPr>
        <w:t xml:space="preserve">poderão ser aplicadas as seguintes penalidades, </w:t>
      </w:r>
      <w:r w:rsidR="00FE1652" w:rsidRPr="0030446A">
        <w:rPr>
          <w:b w:val="0"/>
        </w:rPr>
        <w:t>isoladas</w:t>
      </w:r>
      <w:r w:rsidR="00C93BEA" w:rsidRPr="0030446A">
        <w:rPr>
          <w:b w:val="0"/>
        </w:rPr>
        <w:t xml:space="preserve"> ou conjuntamente com outras previstas na lei 8.666/93;</w:t>
      </w:r>
    </w:p>
    <w:p w:rsidR="00C93BEA" w:rsidRPr="0030446A" w:rsidRDefault="00C93BEA" w:rsidP="00BD659D">
      <w:pPr>
        <w:pStyle w:val="Ttulo2"/>
        <w:ind w:left="0"/>
        <w:jc w:val="both"/>
        <w:rPr>
          <w:b w:val="0"/>
        </w:rPr>
      </w:pPr>
      <w:r w:rsidRPr="0030446A">
        <w:rPr>
          <w:b w:val="0"/>
        </w:rPr>
        <w:t xml:space="preserve">a) </w:t>
      </w:r>
      <w:r w:rsidR="00FE1652" w:rsidRPr="0030446A">
        <w:rPr>
          <w:b w:val="0"/>
        </w:rPr>
        <w:t>Advertência</w:t>
      </w:r>
      <w:r w:rsidRPr="0030446A">
        <w:rPr>
          <w:b w:val="0"/>
        </w:rPr>
        <w:t xml:space="preserve"> expressa ou escrita;</w:t>
      </w:r>
    </w:p>
    <w:p w:rsidR="00C93BEA" w:rsidRPr="0030446A" w:rsidRDefault="00C93BEA" w:rsidP="00BD659D">
      <w:pPr>
        <w:pStyle w:val="Ttulo2"/>
        <w:ind w:left="0"/>
        <w:jc w:val="both"/>
        <w:rPr>
          <w:b w:val="0"/>
        </w:rPr>
      </w:pPr>
      <w:r w:rsidRPr="0030446A">
        <w:rPr>
          <w:b w:val="0"/>
        </w:rPr>
        <w:t xml:space="preserve">b) </w:t>
      </w:r>
      <w:r w:rsidR="00AC74CE" w:rsidRPr="0030446A">
        <w:rPr>
          <w:b w:val="0"/>
        </w:rPr>
        <w:t>M</w:t>
      </w:r>
      <w:r w:rsidRPr="0030446A">
        <w:rPr>
          <w:b w:val="0"/>
        </w:rPr>
        <w:t>ulta a ser arbitrada em valor de até 10</w:t>
      </w:r>
      <w:r w:rsidR="00C10F57" w:rsidRPr="0030446A">
        <w:rPr>
          <w:b w:val="0"/>
        </w:rPr>
        <w:t xml:space="preserve"> </w:t>
      </w:r>
      <w:r w:rsidRPr="0030446A">
        <w:rPr>
          <w:b w:val="0"/>
        </w:rPr>
        <w:t xml:space="preserve">(dez por cento) do valor do </w:t>
      </w:r>
      <w:r w:rsidR="00FE1652" w:rsidRPr="0030446A">
        <w:rPr>
          <w:b w:val="0"/>
        </w:rPr>
        <w:t>imóvel</w:t>
      </w:r>
      <w:r w:rsidRPr="0030446A">
        <w:rPr>
          <w:b w:val="0"/>
        </w:rPr>
        <w:t xml:space="preserve"> objeto da conseção de incentivo industrial;</w:t>
      </w:r>
    </w:p>
    <w:p w:rsidR="00C93BEA" w:rsidRPr="0030446A" w:rsidRDefault="00C93BEA" w:rsidP="00BD659D">
      <w:pPr>
        <w:pStyle w:val="Ttulo2"/>
        <w:ind w:left="0"/>
        <w:jc w:val="both"/>
        <w:rPr>
          <w:b w:val="0"/>
        </w:rPr>
      </w:pPr>
      <w:r w:rsidRPr="0030446A">
        <w:rPr>
          <w:b w:val="0"/>
        </w:rPr>
        <w:t xml:space="preserve">c) </w:t>
      </w:r>
      <w:r w:rsidR="00AC74CE" w:rsidRPr="0030446A">
        <w:rPr>
          <w:b w:val="0"/>
        </w:rPr>
        <w:t>I</w:t>
      </w:r>
      <w:r w:rsidRPr="0030446A">
        <w:rPr>
          <w:b w:val="0"/>
        </w:rPr>
        <w:t>mpedimento de participar de qualquer processo licitatório e</w:t>
      </w:r>
      <w:r w:rsidR="00C10F57" w:rsidRPr="0030446A">
        <w:rPr>
          <w:b w:val="0"/>
        </w:rPr>
        <w:t xml:space="preserve"> </w:t>
      </w:r>
      <w:r w:rsidR="00FE1652" w:rsidRPr="0030446A">
        <w:rPr>
          <w:b w:val="0"/>
        </w:rPr>
        <w:t>efetuado</w:t>
      </w:r>
      <w:r w:rsidRPr="0030446A">
        <w:rPr>
          <w:b w:val="0"/>
        </w:rPr>
        <w:t xml:space="preserve"> pelo </w:t>
      </w:r>
      <w:r w:rsidR="00FE1652" w:rsidRPr="0030446A">
        <w:rPr>
          <w:b w:val="0"/>
        </w:rPr>
        <w:t>Município</w:t>
      </w:r>
      <w:r w:rsidRPr="0030446A">
        <w:rPr>
          <w:b w:val="0"/>
        </w:rPr>
        <w:t xml:space="preserve">, pelo </w:t>
      </w:r>
      <w:r w:rsidR="00FE1652" w:rsidRPr="0030446A">
        <w:rPr>
          <w:b w:val="0"/>
        </w:rPr>
        <w:t>período</w:t>
      </w:r>
      <w:r w:rsidR="00AC74CE" w:rsidRPr="0030446A">
        <w:rPr>
          <w:b w:val="0"/>
        </w:rPr>
        <w:t xml:space="preserve"> de até 02 (</w:t>
      </w:r>
      <w:r w:rsidRPr="0030446A">
        <w:rPr>
          <w:b w:val="0"/>
        </w:rPr>
        <w:t>dois) anos da data de notificação;</w:t>
      </w:r>
    </w:p>
    <w:p w:rsidR="00C93BEA" w:rsidRPr="0030446A" w:rsidRDefault="00C93BEA" w:rsidP="00BD659D">
      <w:pPr>
        <w:pStyle w:val="Ttulo2"/>
        <w:ind w:left="0"/>
        <w:jc w:val="both"/>
        <w:rPr>
          <w:b w:val="0"/>
        </w:rPr>
      </w:pPr>
      <w:r w:rsidRPr="0030446A">
        <w:rPr>
          <w:b w:val="0"/>
        </w:rPr>
        <w:t>d) Declaração de inidoneidade;</w:t>
      </w:r>
    </w:p>
    <w:p w:rsidR="00C93BEA" w:rsidRPr="0030446A" w:rsidRDefault="00C93BEA" w:rsidP="00BD659D">
      <w:pPr>
        <w:pStyle w:val="Ttulo2"/>
        <w:ind w:left="0"/>
        <w:jc w:val="both"/>
        <w:rPr>
          <w:b w:val="0"/>
        </w:rPr>
      </w:pPr>
      <w:r w:rsidRPr="0030446A">
        <w:rPr>
          <w:b w:val="0"/>
        </w:rPr>
        <w:t xml:space="preserve">e) </w:t>
      </w:r>
      <w:r w:rsidR="00AC74CE" w:rsidRPr="0030446A">
        <w:rPr>
          <w:b w:val="0"/>
        </w:rPr>
        <w:t>R</w:t>
      </w:r>
      <w:r w:rsidRPr="0030446A">
        <w:rPr>
          <w:b w:val="0"/>
        </w:rPr>
        <w:t>escisão do contrato, com reversão do objeto e/ ou indenização;</w:t>
      </w:r>
    </w:p>
    <w:p w:rsidR="00C93BEA" w:rsidRPr="0030446A" w:rsidRDefault="00C93BEA" w:rsidP="002D617A">
      <w:pPr>
        <w:pStyle w:val="Ttulo2"/>
        <w:jc w:val="both"/>
        <w:rPr>
          <w:b w:val="0"/>
        </w:rPr>
      </w:pPr>
    </w:p>
    <w:p w:rsidR="00C93BEA" w:rsidRPr="0030446A" w:rsidRDefault="00C10F57" w:rsidP="00BD659D">
      <w:pPr>
        <w:pStyle w:val="Ttulo2"/>
        <w:ind w:left="0"/>
        <w:jc w:val="both"/>
      </w:pPr>
      <w:r w:rsidRPr="0030446A">
        <w:rPr>
          <w:b w:val="0"/>
        </w:rPr>
        <w:t>8</w:t>
      </w:r>
      <w:r w:rsidR="00C93BEA" w:rsidRPr="0030446A">
        <w:rPr>
          <w:b w:val="0"/>
        </w:rPr>
        <w:t>.2</w:t>
      </w:r>
      <w:r w:rsidR="00BD659D">
        <w:rPr>
          <w:b w:val="0"/>
        </w:rPr>
        <w:t>.</w:t>
      </w:r>
      <w:r w:rsidR="00C93BEA" w:rsidRPr="0030446A">
        <w:rPr>
          <w:b w:val="0"/>
        </w:rPr>
        <w:t xml:space="preserve"> As penalidades serão aplicadas somente após devidamente apurados os </w:t>
      </w:r>
      <w:r w:rsidRPr="0030446A">
        <w:rPr>
          <w:b w:val="0"/>
        </w:rPr>
        <w:t>fatos,</w:t>
      </w:r>
      <w:r w:rsidR="00C93BEA" w:rsidRPr="0030446A">
        <w:rPr>
          <w:b w:val="0"/>
        </w:rPr>
        <w:t xml:space="preserve"> encerrado processo administrativo competente, onde será </w:t>
      </w:r>
      <w:r w:rsidR="00FE1652" w:rsidRPr="0030446A">
        <w:rPr>
          <w:b w:val="0"/>
        </w:rPr>
        <w:t>oportunizado</w:t>
      </w:r>
      <w:r w:rsidR="00C93BEA" w:rsidRPr="0030446A">
        <w:rPr>
          <w:b w:val="0"/>
        </w:rPr>
        <w:t xml:space="preserve"> o direito ao </w:t>
      </w:r>
      <w:r w:rsidRPr="0030446A">
        <w:rPr>
          <w:b w:val="0"/>
        </w:rPr>
        <w:t>contraditória e ampla defesa</w:t>
      </w:r>
      <w:r w:rsidR="00C93BEA" w:rsidRPr="0030446A">
        <w:rPr>
          <w:b w:val="0"/>
        </w:rPr>
        <w:t>.</w:t>
      </w:r>
      <w:r w:rsidR="00C93BEA" w:rsidRPr="0030446A">
        <w:t xml:space="preserve"> </w:t>
      </w:r>
    </w:p>
    <w:p w:rsidR="00FE1652" w:rsidRPr="0030446A" w:rsidRDefault="00FE1652" w:rsidP="002D617A">
      <w:pPr>
        <w:rPr>
          <w:sz w:val="24"/>
          <w:szCs w:val="24"/>
        </w:rPr>
      </w:pPr>
    </w:p>
    <w:p w:rsidR="00C93BEA" w:rsidRPr="0030446A" w:rsidRDefault="00C10F57" w:rsidP="00BD659D">
      <w:pPr>
        <w:pStyle w:val="Ttulo2"/>
        <w:ind w:left="0"/>
        <w:jc w:val="both"/>
      </w:pPr>
      <w:r w:rsidRPr="0030446A">
        <w:lastRenderedPageBreak/>
        <w:t>9</w:t>
      </w:r>
      <w:r w:rsidR="00C93BEA" w:rsidRPr="0030446A">
        <w:t xml:space="preserve"> – DAS DISPOSIÇÕES FINAIS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.1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A licitação poderá ser revogada em qualquer de suas fases, por motivos de oportunidade e conveniência administrativa, devidamente justificada, sem que caiba aos respectivos participantes direitos a reclamação ou indenização.</w:t>
      </w:r>
    </w:p>
    <w:p w:rsidR="00BD659D" w:rsidRDefault="00BD659D" w:rsidP="00BD659D">
      <w:pPr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.2</w:t>
      </w:r>
      <w:r w:rsidR="00BD659D">
        <w:rPr>
          <w:sz w:val="24"/>
          <w:szCs w:val="24"/>
        </w:rPr>
        <w:t xml:space="preserve">. </w:t>
      </w:r>
      <w:r w:rsidR="00C93BEA" w:rsidRPr="0030446A">
        <w:rPr>
          <w:sz w:val="24"/>
          <w:szCs w:val="24"/>
        </w:rPr>
        <w:t>A participação no presente processo licitatório implica a aceitação integral e irretratável de todas as condições exigidas neste edital e nos documentos que dele fazem parte integrante, bem como a observância dos preceitos legais e regulamentares em vigor. 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.3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Após a reunião de abertura dos envelopes, será lavrada ata circunstanciada, que registrará os fatos ocorridos, inclusive eventuais reclamações que interessarem ao julgamento da licitação.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  <w:r w:rsidRPr="0030446A">
        <w:rPr>
          <w:sz w:val="24"/>
          <w:szCs w:val="24"/>
        </w:rPr>
        <w:t> </w:t>
      </w:r>
    </w:p>
    <w:p w:rsidR="00C93BEA" w:rsidRPr="0030446A" w:rsidRDefault="00C10F57" w:rsidP="00BD659D">
      <w:pPr>
        <w:pStyle w:val="Recuodecorpodetexto2"/>
        <w:ind w:left="0"/>
      </w:pPr>
      <w:r w:rsidRPr="0030446A">
        <w:t>9</w:t>
      </w:r>
      <w:r w:rsidR="00C93BEA" w:rsidRPr="0030446A">
        <w:t>.4</w:t>
      </w:r>
      <w:r w:rsidR="00BD659D">
        <w:t>.</w:t>
      </w:r>
      <w:r w:rsidR="00C93BEA" w:rsidRPr="0030446A">
        <w:t xml:space="preserve"> Os casos omissos serão resolvidos pela Comissão de Licitações </w:t>
      </w:r>
      <w:r w:rsidR="00FE1652" w:rsidRPr="0030446A">
        <w:t>juntamente</w:t>
      </w:r>
      <w:r w:rsidR="00C93BEA" w:rsidRPr="0030446A">
        <w:t xml:space="preserve"> com o Prefeito </w:t>
      </w:r>
      <w:r w:rsidR="00FE1652" w:rsidRPr="0030446A">
        <w:t>Municipal,</w:t>
      </w:r>
      <w:r w:rsidR="00C93BEA" w:rsidRPr="0030446A">
        <w:t xml:space="preserve"> tomando como base as normas </w:t>
      </w:r>
      <w:r w:rsidR="00FE1652" w:rsidRPr="0030446A">
        <w:t>jurídicas</w:t>
      </w:r>
      <w:r w:rsidR="00C93BEA" w:rsidRPr="0030446A">
        <w:t xml:space="preserve"> e administrativas e nos </w:t>
      </w:r>
      <w:r w:rsidR="00FE1652" w:rsidRPr="0030446A">
        <w:t>princípios</w:t>
      </w:r>
      <w:r w:rsidR="00C93BEA" w:rsidRPr="0030446A">
        <w:t xml:space="preserve"> gerais do direito.</w:t>
      </w:r>
    </w:p>
    <w:p w:rsidR="00C93BEA" w:rsidRPr="0030446A" w:rsidRDefault="00C93BEA" w:rsidP="002D617A">
      <w:pPr>
        <w:pStyle w:val="Recuodecorpodetexto2"/>
      </w:pPr>
      <w:r w:rsidRPr="0030446A">
        <w:t> </w:t>
      </w: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.5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Das decisões da Comissão de Licitação caberá recurso no prazo de 5 (cinco) dias úteis, nos termos do artigo 109 da Lei nº 8.666/93. 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 </w:t>
      </w:r>
    </w:p>
    <w:p w:rsidR="00C93BEA" w:rsidRPr="0030446A" w:rsidRDefault="00BD659D" w:rsidP="00BD659D">
      <w:pPr>
        <w:jc w:val="both"/>
        <w:rPr>
          <w:sz w:val="24"/>
          <w:szCs w:val="24"/>
        </w:rPr>
      </w:pPr>
      <w:r>
        <w:rPr>
          <w:sz w:val="24"/>
          <w:szCs w:val="24"/>
        </w:rPr>
        <w:t>9.6.</w:t>
      </w:r>
      <w:r w:rsidR="00C93BEA" w:rsidRPr="0030446A">
        <w:rPr>
          <w:sz w:val="24"/>
          <w:szCs w:val="24"/>
        </w:rPr>
        <w:t xml:space="preserve"> Os licitantes poderão examinar e retirar o presente Edital no Departamento de Licitações localizado no Centro Administrativo Municipal situado a Av. Nossa Senhora de Fátima, 120,</w:t>
      </w:r>
      <w:r w:rsidR="00FE1652" w:rsidRPr="0030446A">
        <w:rPr>
          <w:sz w:val="24"/>
          <w:szCs w:val="24"/>
        </w:rPr>
        <w:t xml:space="preserve"> C</w:t>
      </w:r>
      <w:r w:rsidR="00C93BEA" w:rsidRPr="0030446A">
        <w:rPr>
          <w:sz w:val="24"/>
          <w:szCs w:val="24"/>
        </w:rPr>
        <w:t>entro</w:t>
      </w:r>
      <w:r w:rsidR="00FE1652" w:rsidRPr="0030446A">
        <w:rPr>
          <w:sz w:val="24"/>
          <w:szCs w:val="24"/>
        </w:rPr>
        <w:t>,</w:t>
      </w:r>
      <w:r w:rsidR="00C93BEA" w:rsidRPr="0030446A">
        <w:rPr>
          <w:sz w:val="24"/>
          <w:szCs w:val="24"/>
        </w:rPr>
        <w:t xml:space="preserve"> de Segundas a </w:t>
      </w:r>
      <w:r w:rsidR="00FE1652" w:rsidRPr="0030446A">
        <w:rPr>
          <w:sz w:val="24"/>
          <w:szCs w:val="24"/>
        </w:rPr>
        <w:t>Sextas-feira</w:t>
      </w:r>
      <w:r w:rsidR="00C500C7">
        <w:rPr>
          <w:sz w:val="24"/>
          <w:szCs w:val="24"/>
        </w:rPr>
        <w:t>s</w:t>
      </w:r>
      <w:r w:rsidR="00C93BEA" w:rsidRPr="0030446A">
        <w:rPr>
          <w:sz w:val="24"/>
          <w:szCs w:val="24"/>
        </w:rPr>
        <w:t xml:space="preserve"> das </w:t>
      </w:r>
      <w:r w:rsidR="00C500C7">
        <w:rPr>
          <w:sz w:val="24"/>
          <w:szCs w:val="24"/>
        </w:rPr>
        <w:t>07:30 a</w:t>
      </w:r>
      <w:r w:rsidR="00502F8F">
        <w:rPr>
          <w:sz w:val="24"/>
          <w:szCs w:val="24"/>
        </w:rPr>
        <w:t xml:space="preserve"> 11:30 e das 13:00 a</w:t>
      </w:r>
      <w:r w:rsidR="00C500C7">
        <w:rPr>
          <w:sz w:val="24"/>
          <w:szCs w:val="24"/>
        </w:rPr>
        <w:t xml:space="preserve"> 17:00 hrs, </w:t>
      </w:r>
      <w:r w:rsidR="00C93BEA" w:rsidRPr="0030446A">
        <w:rPr>
          <w:sz w:val="24"/>
          <w:szCs w:val="24"/>
        </w:rPr>
        <w:t xml:space="preserve">no site do </w:t>
      </w:r>
      <w:r w:rsidR="00FE1652" w:rsidRPr="0030446A">
        <w:rPr>
          <w:sz w:val="24"/>
          <w:szCs w:val="24"/>
        </w:rPr>
        <w:t>Município</w:t>
      </w:r>
      <w:r w:rsidR="00C93BEA" w:rsidRPr="0030446A">
        <w:rPr>
          <w:sz w:val="24"/>
          <w:szCs w:val="24"/>
        </w:rPr>
        <w:t xml:space="preserve"> www.bomjesusdooeste.sc.gov.br ou também por solicitação ao e-mail </w:t>
      </w:r>
      <w:hyperlink r:id="rId8" w:history="1">
        <w:r w:rsidR="00C93BEA" w:rsidRPr="0030446A">
          <w:rPr>
            <w:rStyle w:val="Hyperlink"/>
            <w:rFonts w:eastAsia="Arial Unicode MS"/>
            <w:sz w:val="24"/>
            <w:szCs w:val="24"/>
          </w:rPr>
          <w:t>compras@bomjesusdooeste.sc.gov.br</w:t>
        </w:r>
      </w:hyperlink>
      <w:r w:rsidR="00C93BEA" w:rsidRPr="0030446A">
        <w:rPr>
          <w:sz w:val="24"/>
          <w:szCs w:val="24"/>
        </w:rPr>
        <w:t>.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F51505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.7</w:t>
      </w:r>
      <w:r w:rsidR="00BD659D">
        <w:rPr>
          <w:sz w:val="24"/>
          <w:szCs w:val="24"/>
        </w:rPr>
        <w:t>.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A concessão do d</w:t>
      </w:r>
      <w:r w:rsidR="00FE1652" w:rsidRPr="0030446A">
        <w:rPr>
          <w:sz w:val="24"/>
          <w:szCs w:val="24"/>
        </w:rPr>
        <w:t xml:space="preserve">ireito real de </w:t>
      </w:r>
      <w:r w:rsidR="00C93BEA" w:rsidRPr="0030446A">
        <w:rPr>
          <w:sz w:val="24"/>
          <w:szCs w:val="24"/>
        </w:rPr>
        <w:t xml:space="preserve">uso será pelo prazo de 10 </w:t>
      </w:r>
      <w:r w:rsidR="00FE1652" w:rsidRPr="0030446A">
        <w:rPr>
          <w:sz w:val="24"/>
          <w:szCs w:val="24"/>
        </w:rPr>
        <w:t>(</w:t>
      </w:r>
      <w:r w:rsidR="00C93BEA" w:rsidRPr="0030446A">
        <w:rPr>
          <w:sz w:val="24"/>
          <w:szCs w:val="24"/>
        </w:rPr>
        <w:t>dez) anos contados a partir do efetivo inicio das atividades no local pela</w:t>
      </w:r>
      <w:r w:rsidR="00FE1652" w:rsidRPr="0030446A">
        <w:rPr>
          <w:sz w:val="24"/>
          <w:szCs w:val="24"/>
        </w:rPr>
        <w:t xml:space="preserve"> empresa beneficiada, podendo s</w:t>
      </w:r>
      <w:r w:rsidR="00C93BEA" w:rsidRPr="0030446A">
        <w:rPr>
          <w:sz w:val="24"/>
          <w:szCs w:val="24"/>
        </w:rPr>
        <w:t xml:space="preserve">er prorrogada por mais 5 (cinco) anos. </w:t>
      </w:r>
    </w:p>
    <w:p w:rsidR="00C10F57" w:rsidRPr="0030446A" w:rsidRDefault="00C10F57" w:rsidP="002D617A">
      <w:pPr>
        <w:ind w:left="360"/>
        <w:jc w:val="both"/>
        <w:rPr>
          <w:sz w:val="24"/>
          <w:szCs w:val="24"/>
        </w:rPr>
      </w:pPr>
    </w:p>
    <w:p w:rsidR="00C93BEA" w:rsidRPr="0030446A" w:rsidRDefault="00C10F57" w:rsidP="00EB23CF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.8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A </w:t>
      </w:r>
      <w:r w:rsidR="00FE1652" w:rsidRPr="0030446A">
        <w:rPr>
          <w:sz w:val="24"/>
          <w:szCs w:val="24"/>
        </w:rPr>
        <w:t>fiscalização</w:t>
      </w:r>
      <w:r w:rsidR="00C93BEA" w:rsidRPr="0030446A">
        <w:rPr>
          <w:sz w:val="24"/>
          <w:szCs w:val="24"/>
        </w:rPr>
        <w:t xml:space="preserve"> das atividades desenvolvidas pela licitante vencedora será </w:t>
      </w:r>
      <w:r w:rsidR="00FE1652" w:rsidRPr="0030446A">
        <w:rPr>
          <w:sz w:val="24"/>
          <w:szCs w:val="24"/>
        </w:rPr>
        <w:t>exercida</w:t>
      </w:r>
      <w:r w:rsidR="00C93BEA" w:rsidRPr="0030446A">
        <w:rPr>
          <w:sz w:val="24"/>
          <w:szCs w:val="24"/>
        </w:rPr>
        <w:t xml:space="preserve"> pelo Conselho Municipal de Desenvolvimento Econômico criado pela Lei Municipal nº 273/2001 de 17 de dezembro de 2001</w:t>
      </w:r>
      <w:r w:rsidR="00BD659D">
        <w:rPr>
          <w:sz w:val="24"/>
          <w:szCs w:val="24"/>
        </w:rPr>
        <w:t xml:space="preserve"> e suas alterações pela Lei Municipal nº 1042/2017 de 02 de fevereiro de 2017</w:t>
      </w:r>
      <w:r w:rsidR="00C93BEA" w:rsidRPr="0030446A">
        <w:rPr>
          <w:sz w:val="24"/>
          <w:szCs w:val="24"/>
        </w:rPr>
        <w:t>.</w:t>
      </w:r>
      <w:r w:rsidR="00EB23CF">
        <w:rPr>
          <w:sz w:val="24"/>
          <w:szCs w:val="24"/>
        </w:rPr>
        <w:t xml:space="preserve"> Devendo a empresa vencedora e contratada ap</w:t>
      </w:r>
      <w:r w:rsidR="00EB23CF" w:rsidRPr="00EB23CF">
        <w:rPr>
          <w:sz w:val="24"/>
          <w:szCs w:val="24"/>
        </w:rPr>
        <w:t>resenta</w:t>
      </w:r>
      <w:r w:rsidR="00EB23CF">
        <w:rPr>
          <w:sz w:val="24"/>
          <w:szCs w:val="24"/>
        </w:rPr>
        <w:t>r</w:t>
      </w:r>
      <w:r w:rsidR="00EB23CF" w:rsidRPr="00EB23CF">
        <w:rPr>
          <w:sz w:val="24"/>
          <w:szCs w:val="24"/>
        </w:rPr>
        <w:t xml:space="preserve">, anualmente, </w:t>
      </w:r>
      <w:r w:rsidR="00EB23CF">
        <w:rPr>
          <w:sz w:val="24"/>
          <w:szCs w:val="24"/>
        </w:rPr>
        <w:t xml:space="preserve">relatórios </w:t>
      </w:r>
      <w:r w:rsidR="00EB23CF" w:rsidRPr="00EB23CF">
        <w:rPr>
          <w:sz w:val="24"/>
          <w:szCs w:val="24"/>
        </w:rPr>
        <w:t xml:space="preserve">sobre o </w:t>
      </w:r>
      <w:r w:rsidR="00EB23CF">
        <w:rPr>
          <w:sz w:val="24"/>
          <w:szCs w:val="24"/>
        </w:rPr>
        <w:t xml:space="preserve">nível </w:t>
      </w:r>
      <w:r w:rsidR="00EB23CF" w:rsidRPr="00EB23CF">
        <w:rPr>
          <w:sz w:val="24"/>
          <w:szCs w:val="24"/>
        </w:rPr>
        <w:t>de emprego e movimento econômico</w:t>
      </w:r>
      <w:r w:rsidR="00EB23CF">
        <w:rPr>
          <w:sz w:val="24"/>
          <w:szCs w:val="24"/>
        </w:rPr>
        <w:t>, bem como o estado de conservação dos itens licitados</w:t>
      </w:r>
      <w:r w:rsidR="00EB23CF" w:rsidRPr="00EB23CF">
        <w:rPr>
          <w:sz w:val="24"/>
          <w:szCs w:val="24"/>
        </w:rPr>
        <w:t>.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.9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Não serão consideradas as </w:t>
      </w:r>
      <w:r w:rsidR="00FE1652" w:rsidRPr="0030446A">
        <w:rPr>
          <w:sz w:val="24"/>
          <w:szCs w:val="24"/>
        </w:rPr>
        <w:t>propostas</w:t>
      </w:r>
      <w:r w:rsidR="00C93BEA" w:rsidRPr="0030446A">
        <w:rPr>
          <w:sz w:val="24"/>
          <w:szCs w:val="24"/>
        </w:rPr>
        <w:t xml:space="preserve"> que deixarem de atender</w:t>
      </w:r>
      <w:r w:rsidR="00EB23CF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a qualquer das disposições deste edital.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.10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A inabilitação da licitante em qualquer das fases do procedimento licitatório importa </w:t>
      </w:r>
      <w:r w:rsidR="00FE1652" w:rsidRPr="0030446A">
        <w:rPr>
          <w:sz w:val="24"/>
          <w:szCs w:val="24"/>
        </w:rPr>
        <w:t>percussão</w:t>
      </w:r>
      <w:r w:rsidR="00C93BEA" w:rsidRPr="0030446A">
        <w:rPr>
          <w:sz w:val="24"/>
          <w:szCs w:val="24"/>
        </w:rPr>
        <w:t xml:space="preserve"> do seu direito de participar das fases subsequentes.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.11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Não serão admitidas por qualquer motivo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modificações ou substituições das propostas ou qualquer outro documento;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.12</w:t>
      </w:r>
      <w:r w:rsidR="00BD659D">
        <w:rPr>
          <w:sz w:val="24"/>
          <w:szCs w:val="24"/>
        </w:rPr>
        <w:t>.</w:t>
      </w:r>
      <w:r w:rsidR="00FE1652" w:rsidRPr="0030446A">
        <w:rPr>
          <w:sz w:val="24"/>
          <w:szCs w:val="24"/>
        </w:rPr>
        <w:t xml:space="preserve"> U</w:t>
      </w:r>
      <w:r w:rsidR="00C93BEA" w:rsidRPr="0030446A">
        <w:rPr>
          <w:sz w:val="24"/>
          <w:szCs w:val="24"/>
        </w:rPr>
        <w:t xml:space="preserve">ma vez iniciada a sessão não serão admitidos concorrentes </w:t>
      </w:r>
      <w:r w:rsidR="00FE1652" w:rsidRPr="0030446A">
        <w:rPr>
          <w:sz w:val="24"/>
          <w:szCs w:val="24"/>
        </w:rPr>
        <w:t>retardatários</w:t>
      </w:r>
      <w:r w:rsidR="00C93BEA" w:rsidRPr="0030446A">
        <w:rPr>
          <w:sz w:val="24"/>
          <w:szCs w:val="24"/>
        </w:rPr>
        <w:t>;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.13</w:t>
      </w:r>
      <w:r w:rsidR="00BD659D">
        <w:rPr>
          <w:sz w:val="24"/>
          <w:szCs w:val="24"/>
        </w:rPr>
        <w:t>.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 xml:space="preserve">Em caso de </w:t>
      </w:r>
      <w:r w:rsidR="00FE1652" w:rsidRPr="0030446A">
        <w:rPr>
          <w:sz w:val="24"/>
          <w:szCs w:val="24"/>
        </w:rPr>
        <w:t>desistência</w:t>
      </w:r>
      <w:r w:rsidR="00C93BEA" w:rsidRPr="0030446A">
        <w:rPr>
          <w:sz w:val="24"/>
          <w:szCs w:val="24"/>
        </w:rPr>
        <w:t xml:space="preserve"> da empresa vencedora da presente licitação, o </w:t>
      </w:r>
      <w:r w:rsidR="00FE1652" w:rsidRPr="0030446A">
        <w:rPr>
          <w:sz w:val="24"/>
          <w:szCs w:val="24"/>
        </w:rPr>
        <w:t>Município,</w:t>
      </w:r>
      <w:r w:rsidR="00C93BEA" w:rsidRPr="0030446A">
        <w:rPr>
          <w:sz w:val="24"/>
          <w:szCs w:val="24"/>
        </w:rPr>
        <w:t xml:space="preserve"> a critério do Chefe do Poder Executivo Municipal, poderá aplicar qualquer das sanções </w:t>
      </w:r>
      <w:r w:rsidR="00C93BEA" w:rsidRPr="0030446A">
        <w:rPr>
          <w:sz w:val="24"/>
          <w:szCs w:val="24"/>
        </w:rPr>
        <w:lastRenderedPageBreak/>
        <w:t>previstas pelo art. 87 da Lei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 xml:space="preserve">nº. 8.666/93, sem </w:t>
      </w:r>
      <w:r w:rsidR="00FE1652" w:rsidRPr="0030446A">
        <w:rPr>
          <w:sz w:val="24"/>
          <w:szCs w:val="24"/>
        </w:rPr>
        <w:t>prejuízo</w:t>
      </w:r>
      <w:r w:rsidR="00C93BEA" w:rsidRPr="0030446A">
        <w:rPr>
          <w:sz w:val="24"/>
          <w:szCs w:val="24"/>
        </w:rPr>
        <w:t xml:space="preserve"> das previstas no item 7 deste edital, naquilo em que for aplicado;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C93BE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.14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A participação no presente certame importará na aquiescência formal, </w:t>
      </w:r>
      <w:r w:rsidR="00FE1652" w:rsidRPr="0030446A">
        <w:rPr>
          <w:sz w:val="24"/>
          <w:szCs w:val="24"/>
        </w:rPr>
        <w:t>tácita</w:t>
      </w:r>
      <w:r w:rsidR="00C93BEA" w:rsidRPr="0030446A">
        <w:rPr>
          <w:sz w:val="24"/>
          <w:szCs w:val="24"/>
        </w:rPr>
        <w:t xml:space="preserve"> </w:t>
      </w:r>
      <w:r w:rsidR="00FE1652" w:rsidRPr="0030446A">
        <w:rPr>
          <w:sz w:val="24"/>
          <w:szCs w:val="24"/>
        </w:rPr>
        <w:t>e incondicional da empresa a to</w:t>
      </w:r>
      <w:r w:rsidR="00C93BEA" w:rsidRPr="0030446A">
        <w:rPr>
          <w:sz w:val="24"/>
          <w:szCs w:val="24"/>
        </w:rPr>
        <w:t xml:space="preserve">dos os termos contidos no presente </w:t>
      </w:r>
      <w:r w:rsidR="00FE1652" w:rsidRPr="0030446A">
        <w:rPr>
          <w:sz w:val="24"/>
          <w:szCs w:val="24"/>
        </w:rPr>
        <w:t>edital</w:t>
      </w:r>
      <w:r w:rsidR="00C93BEA" w:rsidRPr="0030446A">
        <w:rPr>
          <w:sz w:val="24"/>
          <w:szCs w:val="24"/>
        </w:rPr>
        <w:t>, seus respectivos anexos, bem como às normas legais vigentes;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30446A" w:rsidRPr="0030446A" w:rsidRDefault="00C10F57" w:rsidP="00BD659D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C93BEA" w:rsidRPr="0030446A">
        <w:rPr>
          <w:sz w:val="24"/>
          <w:szCs w:val="24"/>
        </w:rPr>
        <w:t>.15</w:t>
      </w:r>
      <w:r w:rsidR="00BD659D">
        <w:rPr>
          <w:sz w:val="24"/>
          <w:szCs w:val="24"/>
        </w:rPr>
        <w:t>.</w:t>
      </w:r>
      <w:r w:rsidR="00C93BEA" w:rsidRPr="0030446A">
        <w:rPr>
          <w:sz w:val="24"/>
          <w:szCs w:val="24"/>
        </w:rPr>
        <w:t xml:space="preserve"> </w:t>
      </w:r>
      <w:r w:rsidR="0030446A" w:rsidRPr="0030446A">
        <w:rPr>
          <w:sz w:val="24"/>
          <w:szCs w:val="24"/>
        </w:rPr>
        <w:t>A empresa vencedora do certame devera iniciar suas atividades em no máximo 90 (noventa) dias a contar da assinatura do contrato sob pena de anulação do mesmo</w:t>
      </w:r>
    </w:p>
    <w:p w:rsidR="0030446A" w:rsidRPr="0030446A" w:rsidRDefault="0030446A" w:rsidP="002D617A">
      <w:pPr>
        <w:ind w:left="360"/>
        <w:jc w:val="both"/>
        <w:rPr>
          <w:sz w:val="24"/>
          <w:szCs w:val="24"/>
        </w:rPr>
      </w:pPr>
    </w:p>
    <w:p w:rsidR="008C6570" w:rsidRDefault="0030446A" w:rsidP="008C6570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9.16</w:t>
      </w:r>
      <w:r w:rsidR="00BD659D">
        <w:rPr>
          <w:sz w:val="24"/>
          <w:szCs w:val="24"/>
        </w:rPr>
        <w:t>.</w:t>
      </w:r>
      <w:r w:rsidRPr="0030446A">
        <w:rPr>
          <w:sz w:val="24"/>
          <w:szCs w:val="24"/>
        </w:rPr>
        <w:t xml:space="preserve"> </w:t>
      </w:r>
      <w:r w:rsidR="008C6570" w:rsidRPr="008C6570">
        <w:rPr>
          <w:sz w:val="24"/>
          <w:szCs w:val="24"/>
        </w:rPr>
        <w:t>A inexecução total ou parcial do Contrato poderá, a critério do Município, ensejar a rescisão do mesmo.</w:t>
      </w:r>
      <w:r w:rsidR="008C6570">
        <w:rPr>
          <w:sz w:val="24"/>
          <w:szCs w:val="24"/>
        </w:rPr>
        <w:t xml:space="preserve"> </w:t>
      </w:r>
      <w:r w:rsidR="008C6570" w:rsidRPr="008C6570">
        <w:rPr>
          <w:sz w:val="24"/>
          <w:szCs w:val="24"/>
        </w:rPr>
        <w:tab/>
        <w:t>Constituem, ainda, motivo para a rescisão do Contrato os previstos no art. 78 da Lei Federal nº 8.666/93 e suas alterações posteriores.</w:t>
      </w:r>
      <w:r w:rsidR="008C6570">
        <w:rPr>
          <w:sz w:val="24"/>
          <w:szCs w:val="24"/>
        </w:rPr>
        <w:t xml:space="preserve">  </w:t>
      </w:r>
      <w:r w:rsidR="008C6570" w:rsidRPr="008C6570">
        <w:rPr>
          <w:sz w:val="24"/>
          <w:szCs w:val="24"/>
        </w:rPr>
        <w:t>A rescisão poderá ser amigável quando ocorrer acordo entre as partes, mediante autorização escrita e fundamentada da autoridade competente, reduzida a termo no processo de escolha, desde que haja conveniência da Administração.</w:t>
      </w:r>
      <w:r w:rsidR="008C6570">
        <w:rPr>
          <w:sz w:val="24"/>
          <w:szCs w:val="24"/>
        </w:rPr>
        <w:t xml:space="preserve"> </w:t>
      </w:r>
      <w:r w:rsidR="008C6570" w:rsidRPr="008C6570">
        <w:rPr>
          <w:sz w:val="24"/>
          <w:szCs w:val="24"/>
        </w:rPr>
        <w:t>A rescisão do Contrato de que trata o inciso I do artigo 78 da Lei 8.666/93 e suas alterações posteriores, poderá acarretar ainda, as consequências previstas no artigo 80 daquele diploma legal, sem prejuízo das sanções previstas na Lei.</w:t>
      </w:r>
    </w:p>
    <w:p w:rsidR="008C6570" w:rsidRDefault="008C6570" w:rsidP="00BD659D">
      <w:pPr>
        <w:jc w:val="both"/>
        <w:rPr>
          <w:sz w:val="24"/>
          <w:szCs w:val="24"/>
        </w:rPr>
      </w:pPr>
    </w:p>
    <w:p w:rsidR="00BD659D" w:rsidRPr="0030446A" w:rsidRDefault="004F762F" w:rsidP="00BD6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9.17. Serão de inteira responsabilidade da empresa vencedora da licitação e contratada as despesas que porventura venham ocorrer, em face de inobservância de normas de proteção e segurança. Da mesma forma não configura relação de trabalho entre o Município de Bom Jesus do Oeste – SC e a empresa vencedora da presente licitação e/ou seus contratador. 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C93BEA" w:rsidRPr="0030446A" w:rsidRDefault="00C10F57" w:rsidP="004F762F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30446A" w:rsidRPr="0030446A">
        <w:rPr>
          <w:sz w:val="24"/>
          <w:szCs w:val="24"/>
        </w:rPr>
        <w:t>.1</w:t>
      </w:r>
      <w:r w:rsidR="004F762F">
        <w:rPr>
          <w:sz w:val="24"/>
          <w:szCs w:val="24"/>
        </w:rPr>
        <w:t>8</w:t>
      </w:r>
      <w:r w:rsidR="00BD659D">
        <w:rPr>
          <w:sz w:val="24"/>
          <w:szCs w:val="24"/>
        </w:rPr>
        <w:t>.</w:t>
      </w:r>
      <w:r w:rsidR="0030446A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 xml:space="preserve">O presente processo </w:t>
      </w:r>
      <w:r w:rsidR="00FE1652" w:rsidRPr="0030446A">
        <w:rPr>
          <w:sz w:val="24"/>
          <w:szCs w:val="24"/>
        </w:rPr>
        <w:t>licitatório</w:t>
      </w:r>
      <w:r w:rsidR="00C93BEA" w:rsidRPr="0030446A">
        <w:rPr>
          <w:sz w:val="24"/>
          <w:szCs w:val="24"/>
        </w:rPr>
        <w:t xml:space="preserve"> reger-</w:t>
      </w:r>
      <w:r w:rsidR="00FE1652" w:rsidRPr="0030446A">
        <w:rPr>
          <w:sz w:val="24"/>
          <w:szCs w:val="24"/>
        </w:rPr>
        <w:t>se - o pelo</w:t>
      </w:r>
      <w:r w:rsidR="00C93BEA" w:rsidRPr="0030446A">
        <w:rPr>
          <w:sz w:val="24"/>
          <w:szCs w:val="24"/>
        </w:rPr>
        <w:t xml:space="preserve"> disposto na Lei 8.666/93 e Lei Municipal nº. 273/2001 de 17/12/2001 e em especial ao contido neste Edital.</w:t>
      </w:r>
    </w:p>
    <w:p w:rsidR="00C93BEA" w:rsidRPr="0030446A" w:rsidRDefault="00C93BEA" w:rsidP="002D617A">
      <w:pPr>
        <w:ind w:left="360"/>
        <w:jc w:val="both"/>
        <w:rPr>
          <w:sz w:val="24"/>
          <w:szCs w:val="24"/>
        </w:rPr>
      </w:pPr>
    </w:p>
    <w:p w:rsidR="004F762F" w:rsidRDefault="00AB16CD" w:rsidP="004F762F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9</w:t>
      </w:r>
      <w:r w:rsidR="0030446A" w:rsidRPr="0030446A">
        <w:rPr>
          <w:sz w:val="24"/>
          <w:szCs w:val="24"/>
        </w:rPr>
        <w:t>.1</w:t>
      </w:r>
      <w:r w:rsidR="004F762F">
        <w:rPr>
          <w:sz w:val="24"/>
          <w:szCs w:val="24"/>
        </w:rPr>
        <w:t>9.</w:t>
      </w:r>
      <w:r w:rsidR="0030446A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 xml:space="preserve">Fica </w:t>
      </w:r>
      <w:r w:rsidR="00FE1652" w:rsidRPr="0030446A">
        <w:rPr>
          <w:sz w:val="24"/>
          <w:szCs w:val="24"/>
        </w:rPr>
        <w:t>eleito</w:t>
      </w:r>
      <w:r w:rsidR="00C93BEA" w:rsidRPr="0030446A">
        <w:rPr>
          <w:sz w:val="24"/>
          <w:szCs w:val="24"/>
        </w:rPr>
        <w:t xml:space="preserve"> o foro da Comarca de </w:t>
      </w:r>
      <w:r w:rsidR="00FE1652" w:rsidRPr="0030446A">
        <w:rPr>
          <w:sz w:val="24"/>
          <w:szCs w:val="24"/>
        </w:rPr>
        <w:t>Modelo</w:t>
      </w:r>
      <w:r w:rsidR="00C93BEA" w:rsidRPr="0030446A">
        <w:rPr>
          <w:sz w:val="24"/>
          <w:szCs w:val="24"/>
        </w:rPr>
        <w:t xml:space="preserve"> /Santa </w:t>
      </w:r>
      <w:r w:rsidR="00FE1652" w:rsidRPr="0030446A">
        <w:rPr>
          <w:sz w:val="24"/>
          <w:szCs w:val="24"/>
        </w:rPr>
        <w:t>Catarina</w:t>
      </w:r>
      <w:r w:rsidR="00C93BEA" w:rsidRPr="0030446A">
        <w:rPr>
          <w:sz w:val="24"/>
          <w:szCs w:val="24"/>
        </w:rPr>
        <w:t xml:space="preserve"> para dirimir eventuais </w:t>
      </w:r>
      <w:r w:rsidR="00FE1652" w:rsidRPr="0030446A">
        <w:rPr>
          <w:sz w:val="24"/>
          <w:szCs w:val="24"/>
        </w:rPr>
        <w:t>litígios</w:t>
      </w:r>
      <w:r w:rsidR="00C93BEA" w:rsidRPr="0030446A">
        <w:rPr>
          <w:sz w:val="24"/>
          <w:szCs w:val="24"/>
        </w:rPr>
        <w:t xml:space="preserve"> decorrentes da aplicação deste edital e dos atos </w:t>
      </w:r>
      <w:r w:rsidR="00FE1652" w:rsidRPr="0030446A">
        <w:rPr>
          <w:sz w:val="24"/>
          <w:szCs w:val="24"/>
        </w:rPr>
        <w:t>supervenientes</w:t>
      </w:r>
      <w:r w:rsidR="00C93BEA" w:rsidRPr="0030446A">
        <w:rPr>
          <w:sz w:val="24"/>
          <w:szCs w:val="24"/>
        </w:rPr>
        <w:t xml:space="preserve">, com exclusão de qualquer outro por mais </w:t>
      </w:r>
      <w:r w:rsidR="00FE1652" w:rsidRPr="0030446A">
        <w:rPr>
          <w:sz w:val="24"/>
          <w:szCs w:val="24"/>
        </w:rPr>
        <w:t>privilegiado</w:t>
      </w:r>
      <w:r w:rsidR="004F762F">
        <w:rPr>
          <w:sz w:val="24"/>
          <w:szCs w:val="24"/>
        </w:rPr>
        <w:t xml:space="preserve"> que seja.</w:t>
      </w:r>
    </w:p>
    <w:p w:rsidR="004F762F" w:rsidRDefault="004F762F" w:rsidP="004F762F">
      <w:pPr>
        <w:jc w:val="both"/>
        <w:rPr>
          <w:sz w:val="24"/>
          <w:szCs w:val="24"/>
        </w:rPr>
      </w:pPr>
    </w:p>
    <w:p w:rsidR="00C93BEA" w:rsidRPr="0030446A" w:rsidRDefault="00C10F57" w:rsidP="004F762F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Bom Jesus do Oeste (SC), </w:t>
      </w:r>
      <w:r w:rsidR="00C20725">
        <w:rPr>
          <w:sz w:val="24"/>
          <w:szCs w:val="24"/>
        </w:rPr>
        <w:t>01</w:t>
      </w:r>
      <w:r w:rsidR="00C93BEA" w:rsidRPr="0030446A">
        <w:rPr>
          <w:sz w:val="24"/>
          <w:szCs w:val="24"/>
        </w:rPr>
        <w:t xml:space="preserve"> de </w:t>
      </w:r>
      <w:r w:rsidR="00C20725">
        <w:rPr>
          <w:sz w:val="24"/>
          <w:szCs w:val="24"/>
        </w:rPr>
        <w:t>março</w:t>
      </w:r>
      <w:r w:rsidR="00C93BEA" w:rsidRPr="0030446A">
        <w:rPr>
          <w:sz w:val="24"/>
          <w:szCs w:val="24"/>
        </w:rPr>
        <w:t xml:space="preserve"> de 201</w:t>
      </w:r>
      <w:r w:rsidR="002D617A">
        <w:rPr>
          <w:sz w:val="24"/>
          <w:szCs w:val="24"/>
        </w:rPr>
        <w:t>7</w:t>
      </w:r>
      <w:r w:rsidR="00C93BEA" w:rsidRPr="0030446A">
        <w:rPr>
          <w:sz w:val="24"/>
          <w:szCs w:val="24"/>
        </w:rPr>
        <w:t>.</w:t>
      </w:r>
    </w:p>
    <w:p w:rsidR="00C93BEA" w:rsidRDefault="00C93BEA" w:rsidP="002D617A">
      <w:pPr>
        <w:jc w:val="both"/>
        <w:rPr>
          <w:sz w:val="24"/>
          <w:szCs w:val="24"/>
        </w:rPr>
      </w:pPr>
    </w:p>
    <w:p w:rsidR="00C20725" w:rsidRDefault="00C20725" w:rsidP="002D617A">
      <w:pPr>
        <w:jc w:val="both"/>
        <w:rPr>
          <w:sz w:val="24"/>
          <w:szCs w:val="24"/>
        </w:rPr>
      </w:pPr>
    </w:p>
    <w:p w:rsidR="00C20725" w:rsidRPr="0030446A" w:rsidRDefault="00C20725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tabs>
          <w:tab w:val="left" w:pos="1134"/>
          <w:tab w:val="left" w:pos="2127"/>
        </w:tabs>
        <w:ind w:left="1134" w:right="51"/>
        <w:jc w:val="both"/>
        <w:rPr>
          <w:b/>
          <w:i/>
          <w:sz w:val="24"/>
          <w:szCs w:val="24"/>
        </w:rPr>
      </w:pPr>
      <w:r w:rsidRPr="0030446A">
        <w:rPr>
          <w:i/>
          <w:sz w:val="24"/>
          <w:szCs w:val="24"/>
        </w:rPr>
        <w:tab/>
      </w:r>
      <w:r w:rsidRPr="0030446A">
        <w:rPr>
          <w:i/>
          <w:sz w:val="24"/>
          <w:szCs w:val="24"/>
        </w:rPr>
        <w:tab/>
      </w:r>
      <w:r w:rsidR="002D617A">
        <w:rPr>
          <w:i/>
          <w:sz w:val="24"/>
          <w:szCs w:val="24"/>
        </w:rPr>
        <w:t>RONALDO LUIZ SENGER</w:t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  <w:t xml:space="preserve">   </w:t>
      </w:r>
      <w:r w:rsidR="00FE1652" w:rsidRPr="0030446A">
        <w:rPr>
          <w:sz w:val="24"/>
          <w:szCs w:val="24"/>
        </w:rPr>
        <w:t xml:space="preserve"> </w:t>
      </w:r>
      <w:r w:rsidR="00FE1652" w:rsidRPr="0030446A">
        <w:rPr>
          <w:sz w:val="24"/>
          <w:szCs w:val="24"/>
        </w:rPr>
        <w:tab/>
      </w:r>
      <w:r w:rsidR="00FE1652" w:rsidRPr="0030446A">
        <w:rPr>
          <w:sz w:val="24"/>
          <w:szCs w:val="24"/>
        </w:rPr>
        <w:tab/>
        <w:t xml:space="preserve">    </w:t>
      </w:r>
      <w:r w:rsidR="00FE1652" w:rsidRPr="0030446A">
        <w:rPr>
          <w:sz w:val="24"/>
          <w:szCs w:val="24"/>
        </w:rPr>
        <w:tab/>
        <w:t xml:space="preserve">                  </w:t>
      </w:r>
      <w:r w:rsidRPr="0030446A">
        <w:rPr>
          <w:sz w:val="24"/>
          <w:szCs w:val="24"/>
        </w:rPr>
        <w:t xml:space="preserve">  Prefeito</w:t>
      </w:r>
      <w:r w:rsidR="00502F8F">
        <w:rPr>
          <w:sz w:val="24"/>
          <w:szCs w:val="24"/>
        </w:rPr>
        <w:t xml:space="preserve"> Municipal</w:t>
      </w:r>
    </w:p>
    <w:p w:rsidR="00C93BEA" w:rsidRPr="0030446A" w:rsidRDefault="00C93BEA" w:rsidP="002D617A">
      <w:pPr>
        <w:ind w:right="51"/>
        <w:jc w:val="both"/>
        <w:rPr>
          <w:i/>
          <w:sz w:val="24"/>
          <w:szCs w:val="24"/>
        </w:rPr>
      </w:pPr>
      <w:r w:rsidRPr="0030446A">
        <w:rPr>
          <w:i/>
          <w:sz w:val="24"/>
          <w:szCs w:val="24"/>
        </w:rPr>
        <w:t xml:space="preserve">             </w:t>
      </w:r>
    </w:p>
    <w:p w:rsidR="00C93BEA" w:rsidRPr="0030446A" w:rsidRDefault="00C93BEA" w:rsidP="002D617A">
      <w:pPr>
        <w:ind w:right="51"/>
        <w:jc w:val="both"/>
        <w:rPr>
          <w:i/>
          <w:sz w:val="24"/>
          <w:szCs w:val="24"/>
        </w:rPr>
      </w:pPr>
    </w:p>
    <w:p w:rsidR="00C93BEA" w:rsidRPr="0030446A" w:rsidRDefault="00C93BEA" w:rsidP="002D617A">
      <w:pPr>
        <w:pStyle w:val="Ttulo3"/>
        <w:jc w:val="both"/>
        <w:rPr>
          <w:sz w:val="24"/>
        </w:rPr>
      </w:pPr>
    </w:p>
    <w:p w:rsidR="00C93BEA" w:rsidRPr="0030446A" w:rsidRDefault="00C93BEA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C93BEA" w:rsidRPr="0030446A" w:rsidRDefault="00C93BEA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C93BEA" w:rsidRPr="0030446A" w:rsidRDefault="00C93BEA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30446A" w:rsidRDefault="00FE1652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30446A" w:rsidRDefault="00FE1652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Default="00FE1652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EB23CF" w:rsidRDefault="00EB23CF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EB23CF" w:rsidRDefault="00EB23CF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EB23CF" w:rsidRDefault="00EB23CF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C93BEA" w:rsidRPr="0030446A" w:rsidRDefault="00034B40" w:rsidP="002D617A">
      <w:pPr>
        <w:pStyle w:val="Ttulo5"/>
        <w:rPr>
          <w:u w:val="single"/>
        </w:rPr>
      </w:pPr>
      <w:r>
        <w:rPr>
          <w:i/>
          <w:u w:val="single"/>
        </w:rPr>
        <w:lastRenderedPageBreak/>
        <w:t xml:space="preserve">MINUTA DO </w:t>
      </w:r>
      <w:r w:rsidR="00C93BEA" w:rsidRPr="0030446A">
        <w:rPr>
          <w:i/>
          <w:u w:val="single"/>
        </w:rPr>
        <w:t xml:space="preserve">CONTRATO ADMINISTRATIVO N°  </w:t>
      </w:r>
      <w:r w:rsidR="00EB23CF">
        <w:rPr>
          <w:i/>
          <w:u w:val="single"/>
        </w:rPr>
        <w:t>XXX</w:t>
      </w:r>
      <w:r w:rsidR="00C93BEA" w:rsidRPr="0030446A">
        <w:rPr>
          <w:i/>
          <w:u w:val="single"/>
        </w:rPr>
        <w:t xml:space="preserve"> /201</w:t>
      </w:r>
      <w:r w:rsidR="002D617A">
        <w:rPr>
          <w:i/>
          <w:u w:val="single"/>
        </w:rPr>
        <w:t>7</w:t>
      </w:r>
      <w:r w:rsidR="00C93BEA" w:rsidRPr="0030446A">
        <w:rPr>
          <w:i/>
          <w:u w:val="single"/>
        </w:rPr>
        <w:t xml:space="preserve"> DE  </w:t>
      </w:r>
      <w:r w:rsidR="00EB23CF">
        <w:rPr>
          <w:i/>
          <w:u w:val="single"/>
        </w:rPr>
        <w:t xml:space="preserve">XX </w:t>
      </w:r>
      <w:r w:rsidR="00C93BEA" w:rsidRPr="0030446A">
        <w:rPr>
          <w:i/>
          <w:u w:val="single"/>
        </w:rPr>
        <w:t xml:space="preserve">DE </w:t>
      </w:r>
      <w:r w:rsidR="00EB23CF">
        <w:rPr>
          <w:i/>
          <w:u w:val="single"/>
        </w:rPr>
        <w:t>XX</w:t>
      </w:r>
      <w:r w:rsidR="00C93BEA" w:rsidRPr="0030446A">
        <w:rPr>
          <w:i/>
          <w:u w:val="single"/>
        </w:rPr>
        <w:t xml:space="preserve"> 201</w:t>
      </w:r>
      <w:r w:rsidR="002D617A">
        <w:rPr>
          <w:i/>
          <w:u w:val="single"/>
        </w:rPr>
        <w:t>7</w:t>
      </w:r>
      <w:r w:rsidR="00C93BEA" w:rsidRPr="0030446A">
        <w:rPr>
          <w:i/>
          <w:u w:val="single"/>
        </w:rPr>
        <w:t>.</w:t>
      </w:r>
    </w:p>
    <w:p w:rsidR="00C93BEA" w:rsidRPr="0030446A" w:rsidRDefault="00C93BEA" w:rsidP="002D617A">
      <w:pPr>
        <w:pStyle w:val="Ttulo5"/>
        <w:rPr>
          <w:b w:val="0"/>
          <w:i/>
          <w:u w:val="single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0E2751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3BEA" w:rsidRPr="0030446A">
        <w:rPr>
          <w:b/>
          <w:sz w:val="24"/>
          <w:szCs w:val="24"/>
        </w:rPr>
        <w:t>O MUNICÍPIO DE BOM JESUS DO OESTE</w:t>
      </w:r>
      <w:r w:rsidR="00C93BEA" w:rsidRPr="0030446A">
        <w:rPr>
          <w:sz w:val="24"/>
          <w:szCs w:val="24"/>
        </w:rPr>
        <w:t xml:space="preserve">, Estado de Santa Catarina, pessoa jurídica de direito público interno, inscrito no CNPJ/MF sob n° 01.594.009-30, com sede administrativa na Av. Nossa Senhora de Fátima, n°. 120, neste ato representado pelo Prefeito Municipal, Sr. </w:t>
      </w:r>
      <w:r w:rsidR="00EB23CF">
        <w:rPr>
          <w:sz w:val="24"/>
          <w:szCs w:val="24"/>
        </w:rPr>
        <w:t>Ronaldo Luiz Senger</w:t>
      </w:r>
      <w:r w:rsidR="00C93BEA" w:rsidRPr="0030446A">
        <w:rPr>
          <w:sz w:val="24"/>
          <w:szCs w:val="24"/>
        </w:rPr>
        <w:t xml:space="preserve">, doravante denominado </w:t>
      </w:r>
      <w:r w:rsidR="00C93BEA" w:rsidRPr="0030446A">
        <w:rPr>
          <w:b/>
          <w:sz w:val="24"/>
          <w:szCs w:val="24"/>
        </w:rPr>
        <w:t>MUNICÍPIO</w:t>
      </w:r>
      <w:r w:rsidR="00C93BEA" w:rsidRPr="0030446A">
        <w:rPr>
          <w:sz w:val="24"/>
          <w:szCs w:val="24"/>
        </w:rPr>
        <w:t xml:space="preserve"> e a empresa, pessoa jurídica de direito privado, inscrita no CNPJ/MF sob n°. , Inscrição Estadual n°.  com sede na , Município de , neste ato representada pelo </w:t>
      </w:r>
      <w:r w:rsidR="00FE1652" w:rsidRPr="0030446A">
        <w:rPr>
          <w:sz w:val="24"/>
          <w:szCs w:val="24"/>
        </w:rPr>
        <w:t>sócio proprietário</w:t>
      </w:r>
      <w:r w:rsidR="00C93BEA" w:rsidRPr="0030446A">
        <w:rPr>
          <w:sz w:val="24"/>
          <w:szCs w:val="24"/>
        </w:rPr>
        <w:t xml:space="preserve">, Sr. , brasileiro, casado, do comercio, portador da Cédula de Identidade n°  CIC nº , doravante denominada </w:t>
      </w:r>
      <w:r w:rsidR="00C93BEA" w:rsidRPr="0030446A">
        <w:rPr>
          <w:b/>
          <w:sz w:val="24"/>
          <w:szCs w:val="24"/>
        </w:rPr>
        <w:t>EMPRESA</w:t>
      </w:r>
      <w:r w:rsidR="00C93BEA" w:rsidRPr="0030446A">
        <w:rPr>
          <w:sz w:val="24"/>
          <w:szCs w:val="24"/>
        </w:rPr>
        <w:t>, de comum acordo e com amparo legal na Lei  8.666/93 e alterações e Lei Municipal n° 273 de 17 de dezembro de 2001</w:t>
      </w:r>
      <w:r w:rsidR="002D617A">
        <w:rPr>
          <w:sz w:val="24"/>
          <w:szCs w:val="24"/>
        </w:rPr>
        <w:t xml:space="preserve"> e suas alterações constantes na Lei Municipal nº 1042/2017 de 022/02/2017</w:t>
      </w:r>
      <w:r w:rsidR="00C93BEA" w:rsidRPr="0030446A">
        <w:rPr>
          <w:sz w:val="24"/>
          <w:szCs w:val="24"/>
        </w:rPr>
        <w:t>, licitação na modalidade de Concorrência Pública n°. 0</w:t>
      </w:r>
      <w:r w:rsidR="00210A31" w:rsidRPr="0030446A">
        <w:rPr>
          <w:sz w:val="24"/>
          <w:szCs w:val="24"/>
        </w:rPr>
        <w:t>3</w:t>
      </w:r>
      <w:r w:rsidR="00C93BEA" w:rsidRPr="0030446A">
        <w:rPr>
          <w:sz w:val="24"/>
          <w:szCs w:val="24"/>
        </w:rPr>
        <w:t>/2016 de</w:t>
      </w:r>
      <w:r w:rsidR="00210A31" w:rsidRPr="0030446A">
        <w:rPr>
          <w:sz w:val="24"/>
          <w:szCs w:val="24"/>
        </w:rPr>
        <w:t xml:space="preserve"> 29</w:t>
      </w:r>
      <w:r w:rsidR="00AC74CE" w:rsidRPr="0030446A">
        <w:rPr>
          <w:sz w:val="24"/>
          <w:szCs w:val="24"/>
        </w:rPr>
        <w:t xml:space="preserve"> de Julho de </w:t>
      </w:r>
      <w:r w:rsidR="00C93BEA" w:rsidRPr="0030446A">
        <w:rPr>
          <w:sz w:val="24"/>
          <w:szCs w:val="24"/>
        </w:rPr>
        <w:t>2016, resolvem contratar o objeto do presente pelas cláusulas e condições que seguem: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PRIMEIRA</w:t>
      </w:r>
      <w:r w:rsidRPr="0030446A">
        <w:rPr>
          <w:b/>
          <w:sz w:val="24"/>
          <w:szCs w:val="24"/>
        </w:rPr>
        <w:t xml:space="preserve"> – Do Objeto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0E2751" w:rsidRDefault="000E2751" w:rsidP="00EB23CF">
      <w:pPr>
        <w:jc w:val="both"/>
        <w:rPr>
          <w:sz w:val="24"/>
          <w:szCs w:val="24"/>
        </w:rPr>
      </w:pPr>
      <w:r>
        <w:tab/>
      </w:r>
      <w:r w:rsidR="00EB23CF" w:rsidRPr="0030446A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EB23CF" w:rsidRPr="0030446A">
        <w:rPr>
          <w:sz w:val="24"/>
          <w:szCs w:val="24"/>
        </w:rPr>
        <w:t xml:space="preserve"> objeto</w:t>
      </w:r>
      <w:r>
        <w:rPr>
          <w:sz w:val="24"/>
          <w:szCs w:val="24"/>
        </w:rPr>
        <w:t>s</w:t>
      </w:r>
      <w:r w:rsidR="00EB23CF" w:rsidRPr="0030446A">
        <w:rPr>
          <w:sz w:val="24"/>
          <w:szCs w:val="24"/>
        </w:rPr>
        <w:t xml:space="preserve"> deste </w:t>
      </w:r>
      <w:r>
        <w:rPr>
          <w:sz w:val="24"/>
          <w:szCs w:val="24"/>
        </w:rPr>
        <w:t>contrato</w:t>
      </w:r>
      <w:r w:rsidR="00EB23CF" w:rsidRPr="0030446A">
        <w:rPr>
          <w:sz w:val="24"/>
          <w:szCs w:val="24"/>
        </w:rPr>
        <w:t xml:space="preserve"> consiste</w:t>
      </w:r>
      <w:r>
        <w:rPr>
          <w:sz w:val="24"/>
          <w:szCs w:val="24"/>
        </w:rPr>
        <w:t>m</w:t>
      </w:r>
      <w:r w:rsidR="00EB23CF" w:rsidRPr="0030446A">
        <w:rPr>
          <w:sz w:val="24"/>
          <w:szCs w:val="24"/>
        </w:rPr>
        <w:t xml:space="preserve"> na </w:t>
      </w:r>
      <w:r w:rsidR="00EB23CF" w:rsidRPr="00F96F34">
        <w:rPr>
          <w:sz w:val="24"/>
          <w:szCs w:val="24"/>
        </w:rPr>
        <w:t xml:space="preserve">concessão </w:t>
      </w:r>
      <w:r>
        <w:rPr>
          <w:sz w:val="24"/>
          <w:szCs w:val="24"/>
        </w:rPr>
        <w:t>e/</w:t>
      </w:r>
      <w:r w:rsidR="00EB23CF" w:rsidRPr="00F96F34">
        <w:rPr>
          <w:sz w:val="24"/>
          <w:szCs w:val="24"/>
        </w:rPr>
        <w:t>ou permissão de uso de bens móveis (máquinas/equipamentos) pertencentes ao município</w:t>
      </w:r>
      <w:r>
        <w:rPr>
          <w:sz w:val="24"/>
          <w:szCs w:val="24"/>
        </w:rPr>
        <w:t xml:space="preserve"> de Bom Jesus do Oeste - SC</w:t>
      </w:r>
      <w:r w:rsidR="00EB23CF" w:rsidRPr="00F96F34">
        <w:rPr>
          <w:sz w:val="24"/>
          <w:szCs w:val="24"/>
        </w:rPr>
        <w:t>,</w:t>
      </w:r>
      <w:r w:rsidR="00EB23CF">
        <w:rPr>
          <w:sz w:val="24"/>
          <w:szCs w:val="24"/>
        </w:rPr>
        <w:t xml:space="preserve"> </w:t>
      </w:r>
      <w:r w:rsidR="00EB23CF" w:rsidRPr="00EB23CF">
        <w:rPr>
          <w:sz w:val="24"/>
          <w:szCs w:val="24"/>
        </w:rPr>
        <w:t>por um período de 10 (dez) anos, a contar desta data</w:t>
      </w:r>
      <w:r>
        <w:rPr>
          <w:sz w:val="24"/>
          <w:szCs w:val="24"/>
        </w:rPr>
        <w:t>, quais sejam: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709"/>
        <w:gridCol w:w="6946"/>
      </w:tblGrid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b/>
                <w:bCs/>
                <w:sz w:val="14"/>
                <w:szCs w:val="14"/>
              </w:rPr>
              <w:t>QUANT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keepNext/>
              <w:jc w:val="center"/>
              <w:textAlignment w:val="baseline"/>
              <w:outlineLvl w:val="4"/>
              <w:rPr>
                <w:rFonts w:ascii="Verdana" w:hAnsi="Verdana"/>
                <w:b/>
                <w:bCs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b/>
                <w:bCs/>
                <w:sz w:val="14"/>
                <w:szCs w:val="14"/>
              </w:rPr>
              <w:t>DESCRIÇÃO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5,0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Máquina de Costura Reta Industrial Eletrônica de Ponto Fixo, Motor Eletrônico Direct Drive, Potencia mínima 550W, Voltagem: 220V, Velocidade mínima 5.000 ppm,  Sistema de corte semi-rotativo (oscilante), Comprimento do ponto: 5 mm, Número de agulhas: 1, Tipo de Agulha: DBx1, Lançadeira padrão  japonesa, Altura do calcador: 6/13 mm iluminação e iluminação embutida por led, MARCA SUN SPECIAL SS 1010 MQ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2,0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Maquina Interloque (Interlock) com Motor Eletrônico Direct Drive, Potência mínima 500W, Voltagem: 220V, Velocidade: 7500ppm, 5 Fios, Bitola média e larga, Sistema de levantamento do calcador e Lubrificação Automática. equipada com: Luminária LED, Painel Operacional, Reservatório de silicone superior e inferior, Sistema de transporte simples por dentes impulsores, com diferencial, Sistema de ajuste de comprimento do ponto e diferencial de fácil manuseio e protetor de olhos e dedos, MARCA SUN SPECIAL SS 979 D5U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 xml:space="preserve">Maquina Overloque (Overlock) com Motor Eletrônico Direct Drive, Potência: 500W, Voltagem: 220V, Velocidade: 7500ppm e 4 Fios, Com ponto conjugado, Sistema de levantamento do calcador e Lubrificação Automática. Equipada com: Luminária LED, Painel Operacional, Reservatório de silicone superior e inferior, Sistema de transporte simples por dentes impulsores, com diferencial, Sistema de ajuste de comprimento do ponto e diferencial de fácil manuseio e protetor de olhos e dedos, MARCA SUN SPECIAL SS 979 D4U 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Maquina Galoneira Plana com Motor Direct-Drive diretamente acoplado ao eixo da máquina, Posicionador de agulha em cima/embaixo, Base plana Fechada, Trançador superior (removível) e inferior, 3 agulhas, 5 fios. Distância entre primeira e última agulha de 6.4mm (1/4"), Comprimento do Ponto de 1,2 a 4mm, Lubrificação automática por bomba de óleo, Velocidade de costura mínima de até 6000 ppm, ajustável pela caixa de controle e Visor do nível do óleo. Equipada com: Luminária LED e protetor de olhos e dedos, MARCA GEMSY GEM5600D3-35ZD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 xml:space="preserve">Maquina Galoneira cilíndrica, eletrônica com motor Direct-Drive, com: sistema de refilador de tecidos, Posicionador de agulha em cima/embaixo, Corte das linhas superiores e inferiores, Levantamento do calcador pelo mesmo pedal de costura (pisando para trás), Base Cilíndrica com refilador esquerdo, Trançador superior (removível) e inferior, 3 agulhas, 5 fios. Distância entre primeira e última agulha de 6.4mm (1/4"), Comprimento do Ponto de 1,2 a 4mm, Lubrificação automática por bomba de óleo, Velocidade de costura de até 6000 ppm, ajustável pela caixa de controle e Visor do nível do óleo. Equipada com: Luminária LED e protetor de olhos e  dedos, MARCA GEMSY GEM5500D3-01  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Maquina de Costura Pespontadeira Eletrônica com direck drive Barra Alternada de 2 agulhas, transporte duplo (Agulha/Dente) com lubrificação semi automática e lançadeira grande. Soneloide do Levantamento do calcador, corte de linha automático, posicionador de agulhas automático, retrocesso automático, botão ponto á ponto, GEMSY GEM-8750DB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Maquina Fechadeira de Braço 3 agulhas, Ponto Corrente, com 2 catracas de Ferro, lubrificação automática e sistema de transporte rolamentado. Velocidade da costura: 4000 rpm, tamanho do ponto 3,0 á 4,2mm, tipo de agulha: TVX5, Bitola 3 agulhas: 6,4 mm, Largura do rolete puxador no minimo 14,9 mm, MARCA SUN SPECIAL SS-928 XH-2PL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 xml:space="preserve">Máquina Elastiqueira 12 Agulhas com base cilíndrica de inox, ponto corrente, com catraca dupla e 12 agulhas, sistema de lubrificação automática. Acionamento convencional por motor de corrente continua, com sistema de embreagem, bivolt 110/220V através de chave seletora, potencia mínima de 550W, com frequência de 60Hz e velocidade de 3.450RPM, plug de conexão universal tipo, forca, neutro e terra, MARCA SUN SPECIAL SS 4412P 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Maquina Travete Eletrônico(a) com direck drive rotação mínima de 3200 rpm área de costura mínima de 40 x 30mm, painel de operação digital simples para programação, botão de parada de emergência para operações de mini bordado, MARCA SUN SPECIAL SS-1900AXH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Maquina Caseadeira Reta Eletrônica com velocidade minima de 3.600 ppm, 10 padrões pré-programados e botão de parada de emergência com painel touch screen. Com uma agulha, corte automático de linha e motor direct drive, MARCA SUN SPECIAL SS 1790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Mini caldeira a vapor com capacidade mínima de 4,0 litros acompanha um ferro industrial com resistência e protetor de calor. Potencia mínima de 2250W e Potencia do ferro mínima de 800 W. Voltagem 220 V w Pressão mínima de 3,5 bar, MARCA SUN SKU-CAL 008</w:t>
            </w:r>
          </w:p>
        </w:tc>
      </w:tr>
      <w:tr w:rsidR="00C20725" w:rsidTr="00C207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16,0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25" w:rsidRPr="00C20725" w:rsidRDefault="00C20725" w:rsidP="0089661B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20725">
              <w:rPr>
                <w:rFonts w:ascii="Verdana" w:hAnsi="Verdana"/>
                <w:sz w:val="14"/>
                <w:szCs w:val="14"/>
              </w:rPr>
              <w:t>Cadeira Ergonômica, base a gás, assento e encosto executivo em espuma injetada revestida em tecido, mecanismo de 03 alavancas para regulagem independente de ângulo do assento, ângulo do encosto e altura, com sapatas fixas. Especificações conforme a NR17. Peso Real Suportado mínimo de 110 kg, com estrutura reclinável e giratória, CONCORRENCIA-VIP-CER</w:t>
            </w:r>
          </w:p>
        </w:tc>
      </w:tr>
    </w:tbl>
    <w:p w:rsidR="000E2751" w:rsidRPr="00034B40" w:rsidRDefault="000E2751" w:rsidP="00EB23CF">
      <w:pPr>
        <w:jc w:val="both"/>
        <w:rPr>
          <w:color w:val="FF0000"/>
          <w:sz w:val="24"/>
          <w:szCs w:val="24"/>
        </w:rPr>
      </w:pPr>
    </w:p>
    <w:p w:rsidR="000E2751" w:rsidRPr="0030446A" w:rsidRDefault="000E2751" w:rsidP="000E2751">
      <w:pPr>
        <w:pStyle w:val="Corpodetexto"/>
      </w:pPr>
      <w:r>
        <w:tab/>
        <w:t>As máquinas e equipamentos descritos acima,</w:t>
      </w:r>
      <w:r w:rsidRPr="0030446A">
        <w:t xml:space="preserve"> ora cedido</w:t>
      </w:r>
      <w:r>
        <w:t>s</w:t>
      </w:r>
      <w:r w:rsidRPr="0030446A">
        <w:t xml:space="preserve"> em comodato, apresenta-se em estado de novo, em perfeitas condições de funcionamento para o fim a </w:t>
      </w:r>
      <w:r>
        <w:t>que se destina, devendo assim ser mantidos ao custo e responsabilidade da CONTRATADA pelo tempo de vigência do presente contrato.</w:t>
      </w:r>
    </w:p>
    <w:p w:rsidR="000E2751" w:rsidRPr="0030446A" w:rsidRDefault="000E2751" w:rsidP="00EB23CF">
      <w:pPr>
        <w:jc w:val="both"/>
        <w:rPr>
          <w:sz w:val="24"/>
          <w:szCs w:val="24"/>
        </w:rPr>
      </w:pPr>
    </w:p>
    <w:p w:rsidR="00EB23CF" w:rsidRPr="0030446A" w:rsidRDefault="000E2751" w:rsidP="000E27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concessão</w:t>
      </w:r>
      <w:r w:rsidR="00EB23CF" w:rsidRPr="00F96F34">
        <w:rPr>
          <w:sz w:val="24"/>
          <w:szCs w:val="24"/>
        </w:rPr>
        <w:t xml:space="preserve"> </w:t>
      </w:r>
      <w:r>
        <w:rPr>
          <w:sz w:val="24"/>
          <w:szCs w:val="24"/>
        </w:rPr>
        <w:t>e/</w:t>
      </w:r>
      <w:r w:rsidR="00EB23CF" w:rsidRPr="00F96F34">
        <w:rPr>
          <w:sz w:val="24"/>
          <w:szCs w:val="24"/>
        </w:rPr>
        <w:t xml:space="preserve">ou permissão de uso de bens móveis (máquinas/equipamentos) pertencentes ao município, para </w:t>
      </w:r>
      <w:r>
        <w:rPr>
          <w:sz w:val="24"/>
          <w:szCs w:val="24"/>
        </w:rPr>
        <w:t xml:space="preserve">contratada tem seu amparo na </w:t>
      </w:r>
      <w:r w:rsidR="00EB23CF" w:rsidRPr="0030446A">
        <w:rPr>
          <w:sz w:val="24"/>
          <w:szCs w:val="24"/>
        </w:rPr>
        <w:t xml:space="preserve">contemplação de incentivos </w:t>
      </w:r>
      <w:r w:rsidR="00EB23CF">
        <w:rPr>
          <w:sz w:val="24"/>
          <w:szCs w:val="24"/>
        </w:rPr>
        <w:t>materiais</w:t>
      </w:r>
      <w:r w:rsidR="00EB23CF" w:rsidRPr="0030446A">
        <w:rPr>
          <w:sz w:val="24"/>
          <w:szCs w:val="24"/>
        </w:rPr>
        <w:t xml:space="preserve"> no setor</w:t>
      </w:r>
      <w:r w:rsidR="00EB23CF">
        <w:rPr>
          <w:sz w:val="24"/>
          <w:szCs w:val="24"/>
        </w:rPr>
        <w:t xml:space="preserve"> industrial</w:t>
      </w:r>
      <w:r w:rsidR="00EB23CF" w:rsidRPr="0030446A">
        <w:rPr>
          <w:sz w:val="24"/>
          <w:szCs w:val="24"/>
        </w:rPr>
        <w:t xml:space="preserve"> e prestadores de serviços no Município, de acordo com a Lei Municipal nº. 273/2001 de 17/12/2001</w:t>
      </w:r>
      <w:r w:rsidR="00EB23CF">
        <w:rPr>
          <w:sz w:val="24"/>
          <w:szCs w:val="24"/>
        </w:rPr>
        <w:t xml:space="preserve"> e suas alterações pela Lei Municipal nº 1042/2017 de 02/02/2017</w:t>
      </w:r>
      <w:r w:rsidR="00EB23CF" w:rsidRPr="0030446A">
        <w:rPr>
          <w:sz w:val="24"/>
          <w:szCs w:val="24"/>
        </w:rPr>
        <w:t>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0E2751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3BEA" w:rsidRPr="0030446A">
        <w:rPr>
          <w:sz w:val="24"/>
          <w:szCs w:val="24"/>
        </w:rPr>
        <w:t>A EMPRESA, em troca do direito real de uso d</w:t>
      </w:r>
      <w:r w:rsidR="003D57AC">
        <w:rPr>
          <w:sz w:val="24"/>
          <w:szCs w:val="24"/>
        </w:rPr>
        <w:t>as máquinas e equipamentos</w:t>
      </w:r>
      <w:r w:rsidR="00C93BEA" w:rsidRPr="0030446A">
        <w:rPr>
          <w:sz w:val="24"/>
          <w:szCs w:val="24"/>
        </w:rPr>
        <w:t xml:space="preserve">, obriga-se em cumprir as exigências contidas neste contrato, no Edital de Concorrência n°. </w:t>
      </w:r>
      <w:r w:rsidR="00034B40" w:rsidRPr="00034B40">
        <w:rPr>
          <w:b/>
          <w:sz w:val="24"/>
          <w:szCs w:val="24"/>
          <w:u w:val="single"/>
        </w:rPr>
        <w:t>001/2017</w:t>
      </w:r>
      <w:r w:rsidR="00C93BEA" w:rsidRPr="00034B40">
        <w:rPr>
          <w:sz w:val="24"/>
          <w:szCs w:val="24"/>
        </w:rPr>
        <w:t xml:space="preserve">, </w:t>
      </w:r>
      <w:r w:rsidR="00C93BEA" w:rsidRPr="0030446A">
        <w:rPr>
          <w:sz w:val="24"/>
          <w:szCs w:val="24"/>
        </w:rPr>
        <w:t>Lei Municipal n°. 273/2001</w:t>
      </w:r>
      <w:r w:rsidR="003D57AC">
        <w:rPr>
          <w:sz w:val="24"/>
          <w:szCs w:val="24"/>
        </w:rPr>
        <w:t>, suas alterações contidas na Lei nº 1042/2017</w:t>
      </w:r>
      <w:r w:rsidR="00C93BEA" w:rsidRPr="0030446A">
        <w:rPr>
          <w:sz w:val="24"/>
          <w:szCs w:val="24"/>
        </w:rPr>
        <w:t xml:space="preserve"> e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as disposições da Lei Federal 8.666/93.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3D57AC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3BEA" w:rsidRPr="0030446A">
        <w:rPr>
          <w:sz w:val="24"/>
          <w:szCs w:val="24"/>
        </w:rPr>
        <w:t>A EMPRESA, antes de tomar posse d</w:t>
      </w:r>
      <w:r>
        <w:rPr>
          <w:sz w:val="24"/>
          <w:szCs w:val="24"/>
        </w:rPr>
        <w:t>as máquinas e equipamentos</w:t>
      </w:r>
      <w:r w:rsidR="00C93BEA" w:rsidRPr="0030446A">
        <w:rPr>
          <w:sz w:val="24"/>
          <w:szCs w:val="24"/>
        </w:rPr>
        <w:t>, juntamente com o Município, elaborará laudo de vistoria do mesmo.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3D57AC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SEGUNDA</w:t>
      </w:r>
      <w:r w:rsidRPr="0030446A">
        <w:rPr>
          <w:b/>
          <w:sz w:val="24"/>
          <w:szCs w:val="24"/>
        </w:rPr>
        <w:t xml:space="preserve"> – Da Documentação Contratual</w:t>
      </w: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</w:p>
    <w:p w:rsidR="00C93BEA" w:rsidRPr="003D57AC" w:rsidRDefault="00C93BEA" w:rsidP="003D57AC">
      <w:pPr>
        <w:pStyle w:val="Ttulo3"/>
        <w:ind w:left="0" w:firstLine="708"/>
        <w:jc w:val="both"/>
        <w:rPr>
          <w:b w:val="0"/>
          <w:sz w:val="24"/>
        </w:rPr>
      </w:pPr>
      <w:r w:rsidRPr="003D57AC">
        <w:rPr>
          <w:b w:val="0"/>
          <w:sz w:val="24"/>
        </w:rPr>
        <w:t>Fazem</w:t>
      </w:r>
      <w:r w:rsidR="00FE1652" w:rsidRPr="003D57AC">
        <w:rPr>
          <w:b w:val="0"/>
          <w:sz w:val="24"/>
        </w:rPr>
        <w:t xml:space="preserve"> </w:t>
      </w:r>
      <w:r w:rsidRPr="003D57AC">
        <w:rPr>
          <w:b w:val="0"/>
          <w:sz w:val="24"/>
        </w:rPr>
        <w:t>parte integrante do presente contrato, independente de transcrição, os seguintes documentos, cujo teor é de conhecimento das partes contratantes: Lei Municipal n° 273/2001</w:t>
      </w:r>
      <w:r w:rsidR="003D57AC">
        <w:rPr>
          <w:b w:val="0"/>
          <w:sz w:val="24"/>
        </w:rPr>
        <w:t xml:space="preserve"> e suas alterações pela </w:t>
      </w:r>
      <w:r w:rsidR="003D57AC" w:rsidRPr="003D57AC">
        <w:rPr>
          <w:b w:val="0"/>
          <w:sz w:val="24"/>
        </w:rPr>
        <w:t>Lei nº 1042/2017</w:t>
      </w:r>
      <w:r w:rsidRPr="003D57AC">
        <w:rPr>
          <w:b w:val="0"/>
          <w:sz w:val="24"/>
        </w:rPr>
        <w:t xml:space="preserve">, Edital </w:t>
      </w:r>
      <w:r w:rsidR="00210A31" w:rsidRPr="003D57AC">
        <w:rPr>
          <w:b w:val="0"/>
          <w:sz w:val="24"/>
        </w:rPr>
        <w:t xml:space="preserve">de Concorrência n° </w:t>
      </w:r>
      <w:r w:rsidR="00210A31" w:rsidRPr="003D57AC">
        <w:rPr>
          <w:sz w:val="24"/>
          <w:u w:val="single"/>
        </w:rPr>
        <w:t>1504</w:t>
      </w:r>
      <w:r w:rsidRPr="003D57AC">
        <w:rPr>
          <w:sz w:val="24"/>
          <w:u w:val="single"/>
        </w:rPr>
        <w:t>/20</w:t>
      </w:r>
      <w:r w:rsidR="00E72911" w:rsidRPr="003D57AC">
        <w:rPr>
          <w:sz w:val="24"/>
          <w:u w:val="single"/>
        </w:rPr>
        <w:t>16</w:t>
      </w:r>
      <w:r w:rsidRPr="003D57AC">
        <w:rPr>
          <w:sz w:val="24"/>
          <w:u w:val="single"/>
        </w:rPr>
        <w:t>, Decreto Municipal n°. 1789/2004</w:t>
      </w:r>
      <w:r w:rsidRPr="003D57AC">
        <w:rPr>
          <w:b w:val="0"/>
          <w:sz w:val="24"/>
        </w:rPr>
        <w:t>, Ata do Conselho Municipal de Desenvolvimento Econômico, Lei Federal 8.666/93 e demais legislação pertinente.</w:t>
      </w:r>
    </w:p>
    <w:p w:rsidR="00C93BEA" w:rsidRPr="0030446A" w:rsidRDefault="00C93BEA" w:rsidP="002D617A">
      <w:pPr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lastRenderedPageBreak/>
        <w:t>CLÁUSULA TERCEIRA</w:t>
      </w:r>
      <w:r w:rsidRPr="0030446A">
        <w:rPr>
          <w:b/>
          <w:sz w:val="24"/>
          <w:szCs w:val="24"/>
        </w:rPr>
        <w:t xml:space="preserve"> – Das Obrigações da Empresa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3D57AC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3BEA" w:rsidRPr="0030446A">
        <w:rPr>
          <w:sz w:val="24"/>
          <w:szCs w:val="24"/>
        </w:rPr>
        <w:t>I – A criação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imediata de empregos diretos junto a empresa, que deverão ser comprovados junto ao Conselho Municipal de Desenvolvimento Econômico e Secretaria Municipal de Administração;</w:t>
      </w:r>
    </w:p>
    <w:p w:rsidR="00FE1652" w:rsidRPr="0030446A" w:rsidRDefault="00FE1652" w:rsidP="002D617A">
      <w:pPr>
        <w:jc w:val="both"/>
        <w:rPr>
          <w:sz w:val="24"/>
          <w:szCs w:val="24"/>
        </w:rPr>
      </w:pPr>
    </w:p>
    <w:p w:rsidR="00C93BEA" w:rsidRPr="0030446A" w:rsidRDefault="00C93BEA" w:rsidP="003D57AC">
      <w:pPr>
        <w:ind w:firstLine="708"/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II – Cuidar </w:t>
      </w:r>
      <w:r w:rsidR="003D57AC">
        <w:rPr>
          <w:sz w:val="24"/>
          <w:szCs w:val="24"/>
        </w:rPr>
        <w:t>das máquinas e equipamentos</w:t>
      </w:r>
      <w:r w:rsidRPr="0030446A">
        <w:rPr>
          <w:sz w:val="24"/>
          <w:szCs w:val="24"/>
        </w:rPr>
        <w:t>, ora cedido</w:t>
      </w:r>
      <w:r w:rsidR="003D57AC">
        <w:rPr>
          <w:sz w:val="24"/>
          <w:szCs w:val="24"/>
        </w:rPr>
        <w:t>s</w:t>
      </w:r>
      <w:r w:rsidRPr="0030446A">
        <w:rPr>
          <w:sz w:val="24"/>
          <w:szCs w:val="24"/>
        </w:rPr>
        <w:t xml:space="preserve"> em comodato, como se proprietário fosse,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 xml:space="preserve">principalmente quanto </w:t>
      </w:r>
      <w:r w:rsidR="00FE1652" w:rsidRPr="0030446A">
        <w:rPr>
          <w:sz w:val="24"/>
          <w:szCs w:val="24"/>
        </w:rPr>
        <w:t>à</w:t>
      </w:r>
      <w:r w:rsidRPr="0030446A">
        <w:rPr>
          <w:sz w:val="24"/>
          <w:szCs w:val="24"/>
        </w:rPr>
        <w:t xml:space="preserve"> integridade do</w:t>
      </w:r>
      <w:r w:rsidR="003D57AC">
        <w:rPr>
          <w:sz w:val="24"/>
          <w:szCs w:val="24"/>
        </w:rPr>
        <w:t>s</w:t>
      </w:r>
      <w:r w:rsidRPr="0030446A">
        <w:rPr>
          <w:sz w:val="24"/>
          <w:szCs w:val="24"/>
        </w:rPr>
        <w:t xml:space="preserve"> mesmo</w:t>
      </w:r>
      <w:r w:rsidR="003D57AC">
        <w:rPr>
          <w:sz w:val="24"/>
          <w:szCs w:val="24"/>
        </w:rPr>
        <w:t>s, com a manutenção e conservação,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mantendo a posse direta sobre o imóvel,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 xml:space="preserve">defendendo-a da turbação e esbulho de terceiros. 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3D57AC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II</w:t>
      </w:r>
      <w:r w:rsidR="00C93BEA" w:rsidRPr="0030446A">
        <w:rPr>
          <w:sz w:val="24"/>
          <w:szCs w:val="24"/>
        </w:rPr>
        <w:t>I – A empresa obriga-se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a manter apólice de seguro total a estrutura física do imóvel recebido em comodato.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3D57AC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C93BEA" w:rsidRPr="0030446A">
        <w:rPr>
          <w:sz w:val="24"/>
          <w:szCs w:val="24"/>
        </w:rPr>
        <w:t>V - A apólice de seguro deverá ser apresentada junto a Secretaria Municipal de Administração, no prazo de 30 (trinta) dias do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início das atividades da Empresa.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3D57AC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3BEA" w:rsidRPr="0030446A">
        <w:rPr>
          <w:sz w:val="24"/>
          <w:szCs w:val="24"/>
        </w:rPr>
        <w:t>V – A Empresa perderá o direito ao presente comodato, nas seguintes condições: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a) Quando paralisar suas atividades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por um período superior a</w:t>
      </w:r>
      <w:r w:rsidR="00E72911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90 (noventa) dias consecutivos;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b) Quando utilizar </w:t>
      </w:r>
      <w:r w:rsidR="003D57AC">
        <w:rPr>
          <w:sz w:val="24"/>
          <w:szCs w:val="24"/>
        </w:rPr>
        <w:t>as máquinas e equipamentos cedidos</w:t>
      </w:r>
      <w:r w:rsidRPr="0030446A">
        <w:rPr>
          <w:sz w:val="24"/>
          <w:szCs w:val="24"/>
        </w:rPr>
        <w:t xml:space="preserve"> em comodato de forma diversa da proposta apresentada no Edital de Concorrência n°. </w:t>
      </w:r>
      <w:r w:rsidR="00034B40">
        <w:rPr>
          <w:sz w:val="24"/>
          <w:szCs w:val="24"/>
        </w:rPr>
        <w:t>001/2017</w:t>
      </w:r>
      <w:r w:rsidRPr="0030446A">
        <w:rPr>
          <w:sz w:val="24"/>
          <w:szCs w:val="24"/>
        </w:rPr>
        <w:t>, sem a devida autorização;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c) Quando não cumprir com as obrigações acima especificadas;</w:t>
      </w:r>
    </w:p>
    <w:p w:rsidR="00C93BE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e) Quando ocorrer a extinção, dissolução</w:t>
      </w:r>
      <w:r w:rsidR="00E72911" w:rsidRPr="0030446A">
        <w:rPr>
          <w:sz w:val="24"/>
          <w:szCs w:val="24"/>
        </w:rPr>
        <w:t xml:space="preserve"> </w:t>
      </w:r>
      <w:r w:rsidR="00903686">
        <w:rPr>
          <w:sz w:val="24"/>
          <w:szCs w:val="24"/>
        </w:rPr>
        <w:t>ou falência da Empresa;</w:t>
      </w:r>
    </w:p>
    <w:p w:rsidR="003D57AC" w:rsidRPr="0030446A" w:rsidRDefault="003D57AC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Em caso de ser constatada a sub-rogação ou transferência </w:t>
      </w:r>
      <w:r w:rsidR="00903686">
        <w:rPr>
          <w:sz w:val="24"/>
          <w:szCs w:val="24"/>
        </w:rPr>
        <w:t>da sede da empresa para outro município.</w:t>
      </w:r>
    </w:p>
    <w:p w:rsidR="00903686" w:rsidRDefault="00903686" w:rsidP="002D617A">
      <w:pPr>
        <w:jc w:val="both"/>
        <w:rPr>
          <w:sz w:val="24"/>
          <w:szCs w:val="24"/>
        </w:rPr>
      </w:pPr>
    </w:p>
    <w:p w:rsidR="00C93BEA" w:rsidRPr="0030446A" w:rsidRDefault="00903686" w:rsidP="009036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  <w:r w:rsidR="00C93BEA" w:rsidRPr="0030446A">
        <w:rPr>
          <w:sz w:val="24"/>
          <w:szCs w:val="24"/>
        </w:rPr>
        <w:t xml:space="preserve"> – A empresa se obriga a responder toda e qualquer informação solicitada por parte do Município.</w:t>
      </w:r>
    </w:p>
    <w:p w:rsidR="00903686" w:rsidRDefault="00903686" w:rsidP="002D617A">
      <w:pPr>
        <w:jc w:val="both"/>
        <w:rPr>
          <w:sz w:val="24"/>
          <w:szCs w:val="24"/>
        </w:rPr>
      </w:pPr>
    </w:p>
    <w:p w:rsidR="00903686" w:rsidRDefault="00903686" w:rsidP="009036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VII</w:t>
      </w:r>
      <w:r w:rsidR="00C93BEA" w:rsidRPr="0030446A">
        <w:rPr>
          <w:sz w:val="24"/>
          <w:szCs w:val="24"/>
        </w:rPr>
        <w:t xml:space="preserve"> – A Empresa, igualmente, se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responsabiliza pelo pagamento d</w:t>
      </w:r>
      <w:r>
        <w:rPr>
          <w:sz w:val="24"/>
          <w:szCs w:val="24"/>
        </w:rPr>
        <w:t>e quaisquer valores a títulos de tributos, encargos sociais e previdenciários, danos cíveis, penais e ou trabalhistas oriundos do uso das máquinas e equipamentos objeto do presente contrato.</w:t>
      </w:r>
    </w:p>
    <w:p w:rsidR="00903686" w:rsidRDefault="00903686" w:rsidP="00903686">
      <w:pPr>
        <w:ind w:firstLine="708"/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QUARTA</w:t>
      </w:r>
      <w:r w:rsidRPr="0030446A">
        <w:rPr>
          <w:b/>
          <w:sz w:val="24"/>
          <w:szCs w:val="24"/>
        </w:rPr>
        <w:t xml:space="preserve"> – Das Proibições</w:t>
      </w: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</w:p>
    <w:p w:rsidR="00C93BEA" w:rsidRDefault="00C93BEA" w:rsidP="00903686">
      <w:pPr>
        <w:pStyle w:val="Corpodetexto"/>
        <w:ind w:firstLine="708"/>
      </w:pPr>
      <w:r w:rsidRPr="0030446A">
        <w:t>A Empresa fica proibida de:</w:t>
      </w:r>
    </w:p>
    <w:p w:rsidR="00903686" w:rsidRPr="0030446A" w:rsidRDefault="00903686" w:rsidP="00903686">
      <w:pPr>
        <w:pStyle w:val="Corpodetexto"/>
        <w:ind w:firstLine="708"/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a) Dar em garantia </w:t>
      </w:r>
      <w:r w:rsidR="00903686">
        <w:rPr>
          <w:sz w:val="24"/>
          <w:szCs w:val="24"/>
        </w:rPr>
        <w:t>as máquinas e equipamentos ora contratados</w:t>
      </w:r>
      <w:r w:rsidRPr="0030446A">
        <w:rPr>
          <w:sz w:val="24"/>
          <w:szCs w:val="24"/>
        </w:rPr>
        <w:t xml:space="preserve"> para todo e qualquer financiamento ou em penhora judicial, ou qualquer outra forma de alienação.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b) Dar utilização diversa do objeto do presente contrato, salvo autorização expressa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do Conselho Municipal de Desenvolvimento</w:t>
      </w:r>
      <w:r w:rsidR="00E72911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Econômica e do Chefe do Poder Executivo Municipal.</w:t>
      </w:r>
    </w:p>
    <w:p w:rsidR="00903686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</w:p>
    <w:p w:rsidR="00C93BEA" w:rsidRPr="00903686" w:rsidRDefault="00C93BEA" w:rsidP="002D617A">
      <w:pPr>
        <w:jc w:val="both"/>
        <w:rPr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QUINTA</w:t>
      </w:r>
      <w:r w:rsidRPr="0030446A">
        <w:rPr>
          <w:b/>
          <w:sz w:val="24"/>
          <w:szCs w:val="24"/>
        </w:rPr>
        <w:t xml:space="preserve"> – Das Obrigações Do Município</w:t>
      </w:r>
    </w:p>
    <w:p w:rsidR="00C93BEA" w:rsidRDefault="00C93BEA" w:rsidP="002D617A">
      <w:pPr>
        <w:rPr>
          <w:sz w:val="24"/>
          <w:szCs w:val="24"/>
        </w:rPr>
      </w:pPr>
    </w:p>
    <w:p w:rsidR="00903686" w:rsidRPr="0030446A" w:rsidRDefault="00903686" w:rsidP="002D617A">
      <w:pPr>
        <w:rPr>
          <w:sz w:val="24"/>
          <w:szCs w:val="24"/>
        </w:rPr>
      </w:pPr>
      <w:r>
        <w:rPr>
          <w:sz w:val="24"/>
          <w:szCs w:val="24"/>
        </w:rPr>
        <w:tab/>
        <w:t>É obrigação do Município:</w:t>
      </w:r>
    </w:p>
    <w:p w:rsidR="00C93BEA" w:rsidRPr="0030446A" w:rsidRDefault="00C93BEA" w:rsidP="002D617A">
      <w:pPr>
        <w:pStyle w:val="Corpodetexto"/>
      </w:pPr>
      <w:r w:rsidRPr="0030446A">
        <w:t>a) Manter a cedência d</w:t>
      </w:r>
      <w:r w:rsidR="00903686">
        <w:t>as máquinas e equipamentos</w:t>
      </w:r>
      <w:r w:rsidRPr="0030446A">
        <w:t>, passado por comodato a Empresa</w:t>
      </w:r>
      <w:r w:rsidR="00903686">
        <w:t>, pelo prazo previsto no contrato, salvo se constatada qualquer irregularidade por parte da empresa</w:t>
      </w:r>
      <w:r w:rsidRPr="0030446A">
        <w:t>;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lastRenderedPageBreak/>
        <w:t xml:space="preserve">b) Fiscalizar o fiel cumprimento do presente contrato; 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c) Manter a propriedade d</w:t>
      </w:r>
      <w:r w:rsidR="00903686">
        <w:rPr>
          <w:sz w:val="24"/>
          <w:szCs w:val="24"/>
        </w:rPr>
        <w:t>as máquinas e equipamentos</w:t>
      </w:r>
      <w:r w:rsidRPr="0030446A">
        <w:rPr>
          <w:sz w:val="24"/>
          <w:szCs w:val="24"/>
        </w:rPr>
        <w:t>, durante período do comodato, bem como cumprir o disposto no presente contrato.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SEXTA</w:t>
      </w:r>
      <w:r w:rsidRPr="0030446A">
        <w:rPr>
          <w:b/>
          <w:sz w:val="24"/>
          <w:szCs w:val="24"/>
        </w:rPr>
        <w:t xml:space="preserve"> – Do Prazo de Vigência</w:t>
      </w: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</w:p>
    <w:p w:rsidR="00C93BEA" w:rsidRPr="0030446A" w:rsidRDefault="00C93BEA" w:rsidP="00903686">
      <w:pPr>
        <w:pStyle w:val="Corpodetexto"/>
        <w:ind w:firstLine="708"/>
      </w:pPr>
      <w:r w:rsidRPr="0030446A">
        <w:t>O presente contrato entrará em vigor na data da assinatura e terá prazo de duração</w:t>
      </w:r>
      <w:r w:rsidR="00FE1652" w:rsidRPr="0030446A">
        <w:t xml:space="preserve"> </w:t>
      </w:r>
      <w:r w:rsidRPr="0030446A">
        <w:t>de 10 (dez) anos, podendo ser prorrogado de acordo com a vontade das partes, por termo aditivo, mediante aprovação do Conselho Municipal de Desenvolvimento Econômico.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SÉTIMA</w:t>
      </w:r>
      <w:r w:rsidRPr="0030446A">
        <w:rPr>
          <w:b/>
          <w:sz w:val="24"/>
          <w:szCs w:val="24"/>
        </w:rPr>
        <w:t xml:space="preserve"> – Da Fiscalização</w:t>
      </w: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</w:p>
    <w:p w:rsidR="00C93BEA" w:rsidRPr="0030446A" w:rsidRDefault="00C93BEA" w:rsidP="00903686">
      <w:pPr>
        <w:pStyle w:val="Corpodetexto"/>
        <w:ind w:firstLine="708"/>
      </w:pPr>
      <w:r w:rsidRPr="0030446A">
        <w:t>O Município fará vistoria e fiscalização, à qualquer tempo, do Movimento Econômico gerado pela Empresa, do comprovante da manutenção dos empregos e recolhimentos de tributos.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OITAVA</w:t>
      </w:r>
      <w:r w:rsidRPr="0030446A">
        <w:rPr>
          <w:b/>
          <w:sz w:val="24"/>
          <w:szCs w:val="24"/>
        </w:rPr>
        <w:t xml:space="preserve"> – Da Restituição d</w:t>
      </w:r>
      <w:r w:rsidR="00544387">
        <w:rPr>
          <w:b/>
          <w:sz w:val="24"/>
          <w:szCs w:val="24"/>
        </w:rPr>
        <w:t>as Máquinas e Equipamentos</w:t>
      </w: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</w:p>
    <w:p w:rsidR="00C93BEA" w:rsidRPr="0030446A" w:rsidRDefault="00C93BEA" w:rsidP="002D617A">
      <w:pPr>
        <w:pStyle w:val="Corpodetexto"/>
      </w:pPr>
      <w:r w:rsidRPr="0030446A">
        <w:t xml:space="preserve">I – </w:t>
      </w:r>
      <w:r w:rsidR="00903686">
        <w:t xml:space="preserve">As máquinas e equipamentos serão restituídos </w:t>
      </w:r>
      <w:r w:rsidRPr="0030446A">
        <w:t xml:space="preserve">pela Empresa ao Município quando findar o presente contrato, </w:t>
      </w:r>
      <w:r w:rsidR="00903686">
        <w:t xml:space="preserve">ou </w:t>
      </w:r>
      <w:r w:rsidRPr="0030446A">
        <w:t>a qualquer tempo por comum acordo, ou no descumprimento das estipulações previstas na cláusula terceira.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II – O Município somente receberá </w:t>
      </w:r>
      <w:r w:rsidR="00903686">
        <w:rPr>
          <w:sz w:val="24"/>
          <w:szCs w:val="24"/>
        </w:rPr>
        <w:t>as máquinas e equipamentos</w:t>
      </w:r>
      <w:r w:rsidRPr="0030446A">
        <w:rPr>
          <w:sz w:val="24"/>
          <w:szCs w:val="24"/>
        </w:rPr>
        <w:t xml:space="preserve"> após o laudo de vistoria que será confrontado com o laudo de vistoria inicial, sendo que as diferenças entre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os dois laudos deverá ser consertada ou indenizada pela Empresa. Caso a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 xml:space="preserve">Empresa não proceda </w:t>
      </w:r>
      <w:r w:rsidR="00903686">
        <w:rPr>
          <w:sz w:val="24"/>
          <w:szCs w:val="24"/>
        </w:rPr>
        <w:t>os consertos</w:t>
      </w:r>
      <w:r w:rsidRPr="0030446A">
        <w:rPr>
          <w:sz w:val="24"/>
          <w:szCs w:val="24"/>
        </w:rPr>
        <w:t>, os seus proprietários responderão solidariamente pela retificação do mesmo.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NONA</w:t>
      </w:r>
      <w:r w:rsidRPr="0030446A">
        <w:rPr>
          <w:b/>
          <w:sz w:val="24"/>
          <w:szCs w:val="24"/>
        </w:rPr>
        <w:t xml:space="preserve"> – Da Propriedade d</w:t>
      </w:r>
      <w:r w:rsidR="00903686">
        <w:rPr>
          <w:b/>
          <w:sz w:val="24"/>
          <w:szCs w:val="24"/>
        </w:rPr>
        <w:t>as máquinas e equipamentos</w:t>
      </w: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</w:p>
    <w:p w:rsidR="00C93BEA" w:rsidRPr="0030446A" w:rsidRDefault="00C93BEA" w:rsidP="00903686">
      <w:pPr>
        <w:ind w:firstLine="708"/>
        <w:jc w:val="both"/>
        <w:rPr>
          <w:sz w:val="24"/>
          <w:szCs w:val="24"/>
        </w:rPr>
      </w:pPr>
      <w:r w:rsidRPr="0030446A">
        <w:rPr>
          <w:sz w:val="24"/>
          <w:szCs w:val="24"/>
        </w:rPr>
        <w:t>A propriedade d</w:t>
      </w:r>
      <w:r w:rsidR="00903686">
        <w:rPr>
          <w:sz w:val="24"/>
          <w:szCs w:val="24"/>
        </w:rPr>
        <w:t xml:space="preserve">as máquinas e equipamentos </w:t>
      </w:r>
      <w:r w:rsidRPr="0030446A">
        <w:rPr>
          <w:sz w:val="24"/>
          <w:szCs w:val="24"/>
        </w:rPr>
        <w:t xml:space="preserve">permanecerá com o Município, sendo </w:t>
      </w:r>
      <w:r w:rsidR="00FE1652" w:rsidRPr="0030446A">
        <w:rPr>
          <w:sz w:val="24"/>
          <w:szCs w:val="24"/>
        </w:rPr>
        <w:t>proibida a empresa</w:t>
      </w:r>
      <w:r w:rsidR="00D53C1D">
        <w:rPr>
          <w:sz w:val="24"/>
          <w:szCs w:val="24"/>
        </w:rPr>
        <w:t xml:space="preserve"> aliená-las</w:t>
      </w:r>
      <w:r w:rsidRPr="0030446A">
        <w:rPr>
          <w:sz w:val="24"/>
          <w:szCs w:val="24"/>
        </w:rPr>
        <w:t xml:space="preserve"> a qualquer título, ou dá-lo em garantia. A Empresa manterá somente a posse direta sobre </w:t>
      </w:r>
      <w:r w:rsidR="00D53C1D">
        <w:rPr>
          <w:sz w:val="24"/>
          <w:szCs w:val="24"/>
        </w:rPr>
        <w:t>as mesmas</w:t>
      </w:r>
      <w:r w:rsidRPr="0030446A">
        <w:rPr>
          <w:sz w:val="24"/>
          <w:szCs w:val="24"/>
        </w:rPr>
        <w:t>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DÉCIMA</w:t>
      </w:r>
      <w:r w:rsidRPr="0030446A">
        <w:rPr>
          <w:b/>
          <w:sz w:val="24"/>
          <w:szCs w:val="24"/>
        </w:rPr>
        <w:t xml:space="preserve"> – Das Disposições Gerais</w:t>
      </w:r>
    </w:p>
    <w:p w:rsidR="00C93BEA" w:rsidRPr="0030446A" w:rsidRDefault="00C93BEA" w:rsidP="002D617A">
      <w:pPr>
        <w:rPr>
          <w:sz w:val="24"/>
          <w:szCs w:val="24"/>
        </w:rPr>
      </w:pPr>
    </w:p>
    <w:p w:rsidR="00C93BEA" w:rsidRPr="0030446A" w:rsidRDefault="00C93BEA" w:rsidP="002D617A">
      <w:pPr>
        <w:pStyle w:val="Corpodetexto"/>
      </w:pPr>
      <w:r w:rsidRPr="0030446A">
        <w:t>I – A Empresa</w:t>
      </w:r>
      <w:r w:rsidR="00FE1652" w:rsidRPr="0030446A">
        <w:t xml:space="preserve"> </w:t>
      </w:r>
      <w:r w:rsidRPr="0030446A">
        <w:t>é responsável pelo pagamento de todos os tributos inerentes a sua atividade, bem como na remuneração de seus funcionário</w:t>
      </w:r>
      <w:r w:rsidR="00502F8F">
        <w:t>s</w:t>
      </w:r>
      <w:r w:rsidRPr="0030446A">
        <w:t>; ou seja, a Empresa assume toda responsabilidade pelo encargos trabalhistas, sociais, providenciarias e tributários próprios e de seus empregados, não cabendo ao Município qualquer responsabilidade pelo não cumprimento das obrigações da empresa.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II – Permitir que os prepostos do Município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 xml:space="preserve">inspecionem, a qualquer tempo, o andamento dos serviços, bem como, as condições </w:t>
      </w:r>
      <w:r w:rsidR="00D53C1D">
        <w:rPr>
          <w:sz w:val="24"/>
          <w:szCs w:val="24"/>
        </w:rPr>
        <w:t>das máquinas e equipamentos</w:t>
      </w:r>
      <w:r w:rsidRPr="0030446A">
        <w:rPr>
          <w:sz w:val="24"/>
          <w:szCs w:val="24"/>
        </w:rPr>
        <w:t>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III – Caso o Município entender conveniente, na eminência de possíveis danos por parte da Empresa ao</w:t>
      </w:r>
      <w:r w:rsidR="00D53C1D">
        <w:rPr>
          <w:sz w:val="24"/>
          <w:szCs w:val="24"/>
        </w:rPr>
        <w:t>s bens</w:t>
      </w:r>
      <w:r w:rsidRPr="0030446A">
        <w:rPr>
          <w:sz w:val="24"/>
          <w:szCs w:val="24"/>
        </w:rPr>
        <w:t xml:space="preserve"> cedido</w:t>
      </w:r>
      <w:r w:rsidR="00D53C1D">
        <w:rPr>
          <w:sz w:val="24"/>
          <w:szCs w:val="24"/>
        </w:rPr>
        <w:t>s</w:t>
      </w:r>
      <w:r w:rsidRPr="0030446A">
        <w:rPr>
          <w:sz w:val="24"/>
          <w:szCs w:val="24"/>
        </w:rPr>
        <w:t xml:space="preserve"> em comodato, poderá rescindir o presente contrato,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 xml:space="preserve">bastando comunicar a empresa com antecedência mínima de 90 (noventa) dias.    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lastRenderedPageBreak/>
        <w:t>IV – O presente contrato não será</w:t>
      </w:r>
      <w:r w:rsidR="00AC74CE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de nenhuma forma fundamento para a constituição de vínculo empregatício com empregados, prepostos ou terceiros que a empresa colocar a seus serviços.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V – É da Empresa a obrigação do pagamento de tributos que incidirem sobre os serviços e materiais no desempenho de suas atividades.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VI – É da Empresa a responsabilidade pelos danos que possam afetar o Município ou terceiros em qualquer caso, durante a vigência do contrato, bem como custo para reparação dos mesmos.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D53C1D" w:rsidRDefault="00C93BEA" w:rsidP="002D617A">
      <w:pPr>
        <w:jc w:val="both"/>
        <w:rPr>
          <w:b/>
          <w:color w:val="FF0000"/>
          <w:sz w:val="24"/>
          <w:szCs w:val="24"/>
          <w:u w:val="single"/>
        </w:rPr>
      </w:pPr>
      <w:r w:rsidRPr="0030446A">
        <w:rPr>
          <w:sz w:val="24"/>
          <w:szCs w:val="24"/>
        </w:rPr>
        <w:t>VII – Cabe, ainda, a Empresa cumprir todas as demais obrigações constantes da licitação, na modalidade de concorrência pública,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Edital n</w:t>
      </w:r>
      <w:r w:rsidR="00034B40">
        <w:rPr>
          <w:sz w:val="24"/>
          <w:szCs w:val="24"/>
        </w:rPr>
        <w:t>º 001/2017.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VIII – Nenhuma alteração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poderá ser introduzida no objeto</w:t>
      </w:r>
      <w:r w:rsidR="00E72911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do presente direito real de uso, sem</w:t>
      </w:r>
      <w:r w:rsidR="00E72911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o consentimento prévio do Município, mediante acordo escrito, obedecido os limites legais permitidos.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IX – Quaisquer comunicações entre as partes com relação a assuntos relacionados a este contrato</w:t>
      </w:r>
      <w:r w:rsidR="00FE1652" w:rsidRPr="0030446A">
        <w:rPr>
          <w:sz w:val="24"/>
          <w:szCs w:val="24"/>
        </w:rPr>
        <w:t xml:space="preserve"> serão</w:t>
      </w:r>
      <w:r w:rsidRPr="0030446A">
        <w:rPr>
          <w:sz w:val="24"/>
          <w:szCs w:val="24"/>
        </w:rPr>
        <w:t xml:space="preserve"> </w:t>
      </w:r>
      <w:r w:rsidR="00FE1652" w:rsidRPr="0030446A">
        <w:rPr>
          <w:sz w:val="24"/>
          <w:szCs w:val="24"/>
        </w:rPr>
        <w:t>formalizadas</w:t>
      </w:r>
      <w:r w:rsidRPr="0030446A">
        <w:rPr>
          <w:sz w:val="24"/>
          <w:szCs w:val="24"/>
        </w:rPr>
        <w:t xml:space="preserve"> por escrito, em duas vias, uma das quais visadas pelo destinatário, o que constituirá prova de sua efetiva entrega.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X – Os casos omissos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a este contrato, reger-se-ão pela Lei Federal 8.666/93, complementada pela lei 8.883/94, Lei Orgânica Municipal, Lei Municipal n°. 273 de 17 de dezembro de 2001</w:t>
      </w:r>
      <w:r w:rsidR="00D53C1D">
        <w:rPr>
          <w:sz w:val="24"/>
          <w:szCs w:val="24"/>
        </w:rPr>
        <w:t xml:space="preserve"> e suas alterações</w:t>
      </w:r>
      <w:r w:rsidRPr="0030446A">
        <w:rPr>
          <w:sz w:val="24"/>
          <w:szCs w:val="24"/>
        </w:rPr>
        <w:t>, Edital de Licitação</w:t>
      </w:r>
      <w:r w:rsidR="00210A31" w:rsidRPr="0030446A">
        <w:rPr>
          <w:sz w:val="24"/>
          <w:szCs w:val="24"/>
        </w:rPr>
        <w:t xml:space="preserve"> nº. </w:t>
      </w:r>
      <w:r w:rsidR="00034B40">
        <w:rPr>
          <w:sz w:val="24"/>
          <w:szCs w:val="24"/>
        </w:rPr>
        <w:t>410/2017</w:t>
      </w:r>
      <w:r w:rsidR="00D53C1D" w:rsidRPr="00D53C1D">
        <w:rPr>
          <w:sz w:val="24"/>
          <w:szCs w:val="24"/>
        </w:rPr>
        <w:t>, pela Comissão de desenvolvimento Econômico</w:t>
      </w:r>
      <w:r w:rsidR="00D53C1D">
        <w:rPr>
          <w:color w:val="FF0000"/>
          <w:sz w:val="24"/>
          <w:szCs w:val="24"/>
        </w:rPr>
        <w:t xml:space="preserve"> </w:t>
      </w:r>
      <w:r w:rsidRPr="0030446A">
        <w:rPr>
          <w:sz w:val="24"/>
          <w:szCs w:val="24"/>
        </w:rPr>
        <w:t>e demais legislação civil pertinente.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XI – O presente contrato será juntado nos autos do processo de Licitação n°. </w:t>
      </w:r>
      <w:r w:rsidR="00034B40">
        <w:rPr>
          <w:sz w:val="24"/>
          <w:szCs w:val="24"/>
        </w:rPr>
        <w:t>410/2017</w:t>
      </w:r>
      <w:r w:rsidRPr="0030446A">
        <w:rPr>
          <w:sz w:val="24"/>
          <w:szCs w:val="24"/>
        </w:rPr>
        <w:t>, bem com no mesmo será registrado todas as ocorrências e decisões administrativas.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>XII – A recusa injustificada do beneficiário, em assinar o presente contrato,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aceitar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ou rejeitar instrumento equivalente, no prazo previsto pelo Município, caracteriza o descumprimento total da obrigação assumida, sujeitando-o</w:t>
      </w:r>
      <w:r w:rsidR="00FE1652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às penalidades legalmente estabelecidas, referidas nas sanções administrativas previstas na Seção II</w:t>
      </w:r>
      <w:r w:rsidR="00E72911" w:rsidRPr="0030446A">
        <w:rPr>
          <w:sz w:val="24"/>
          <w:szCs w:val="24"/>
        </w:rPr>
        <w:t xml:space="preserve"> </w:t>
      </w:r>
      <w:r w:rsidRPr="0030446A">
        <w:rPr>
          <w:sz w:val="24"/>
          <w:szCs w:val="24"/>
        </w:rPr>
        <w:t>da Lei 8.666/93.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C93BE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XIII – Findo o prazo contratual ou da </w:t>
      </w:r>
      <w:r w:rsidR="00FE1652" w:rsidRPr="0030446A">
        <w:rPr>
          <w:sz w:val="24"/>
          <w:szCs w:val="24"/>
        </w:rPr>
        <w:t>prorrogação,</w:t>
      </w:r>
      <w:r w:rsidRPr="0030446A">
        <w:rPr>
          <w:sz w:val="24"/>
          <w:szCs w:val="24"/>
        </w:rPr>
        <w:t xml:space="preserve"> fica extinta a concessão e ser</w:t>
      </w:r>
      <w:r w:rsidR="00D53C1D">
        <w:rPr>
          <w:sz w:val="24"/>
          <w:szCs w:val="24"/>
        </w:rPr>
        <w:t>ão obrigatoriamente devolvidas as máquinas e equipamentos</w:t>
      </w:r>
      <w:r w:rsidRPr="0030446A">
        <w:rPr>
          <w:sz w:val="24"/>
          <w:szCs w:val="24"/>
        </w:rPr>
        <w:t xml:space="preserve">, sem que caiba á CONCEDENTE, ressarcir a CONCESSIONARIA qualquer despesa ocorrida e realizada com ou sem conhecimento </w:t>
      </w:r>
      <w:r w:rsidR="00FE1652" w:rsidRPr="0030446A">
        <w:rPr>
          <w:sz w:val="24"/>
          <w:szCs w:val="24"/>
        </w:rPr>
        <w:t>prévio</w:t>
      </w:r>
      <w:r w:rsidRPr="0030446A">
        <w:rPr>
          <w:sz w:val="24"/>
          <w:szCs w:val="24"/>
        </w:rPr>
        <w:t xml:space="preserve"> da CONCEDENTE</w:t>
      </w:r>
    </w:p>
    <w:p w:rsidR="00544387" w:rsidRDefault="00544387" w:rsidP="002D617A">
      <w:pPr>
        <w:jc w:val="both"/>
        <w:rPr>
          <w:sz w:val="24"/>
          <w:szCs w:val="24"/>
        </w:rPr>
      </w:pPr>
    </w:p>
    <w:p w:rsidR="00544387" w:rsidRPr="00544387" w:rsidRDefault="00544387" w:rsidP="002D617A">
      <w:pPr>
        <w:jc w:val="both"/>
        <w:rPr>
          <w:b/>
          <w:sz w:val="24"/>
          <w:szCs w:val="24"/>
          <w:u w:val="single"/>
        </w:rPr>
      </w:pPr>
      <w:r w:rsidRPr="00544387">
        <w:rPr>
          <w:b/>
          <w:sz w:val="24"/>
          <w:szCs w:val="24"/>
          <w:u w:val="single"/>
        </w:rPr>
        <w:t>DA RESCISÃO CONTRATUAL</w:t>
      </w:r>
    </w:p>
    <w:p w:rsidR="00544387" w:rsidRDefault="00544387" w:rsidP="002D617A">
      <w:pPr>
        <w:jc w:val="both"/>
        <w:rPr>
          <w:sz w:val="24"/>
          <w:szCs w:val="24"/>
        </w:rPr>
      </w:pPr>
    </w:p>
    <w:p w:rsidR="00544387" w:rsidRDefault="00544387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inexecução total ou parcial do Contrato poderá, a critério do Município, ensejar a rescisão do mesmo.</w:t>
      </w:r>
    </w:p>
    <w:p w:rsidR="00544387" w:rsidRDefault="00544387" w:rsidP="002D617A">
      <w:pPr>
        <w:jc w:val="both"/>
        <w:rPr>
          <w:sz w:val="24"/>
          <w:szCs w:val="24"/>
        </w:rPr>
      </w:pPr>
    </w:p>
    <w:p w:rsidR="005B7F9F" w:rsidRDefault="00544387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Constituem, ainda, motivo</w:t>
      </w:r>
      <w:r w:rsidR="005B7F9F">
        <w:rPr>
          <w:sz w:val="24"/>
          <w:szCs w:val="24"/>
        </w:rPr>
        <w:t xml:space="preserve"> para a rescisão do Contrato os previstos no art. 78 da Lei Federal nº 8.666/93 e suas alterações posteriores.</w:t>
      </w:r>
    </w:p>
    <w:p w:rsidR="005B7F9F" w:rsidRDefault="005B7F9F" w:rsidP="002D617A">
      <w:pPr>
        <w:jc w:val="both"/>
        <w:rPr>
          <w:sz w:val="24"/>
          <w:szCs w:val="24"/>
        </w:rPr>
      </w:pPr>
    </w:p>
    <w:p w:rsidR="005B7F9F" w:rsidRDefault="005B7F9F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rescisão poderá ser amigável quando ocorrer acordo entre as partes, mediante autorização escrita e fundamentada da autoridade competente, reduzida a termo no processo de escolha, desde que haja conveniência da Administração.</w:t>
      </w:r>
    </w:p>
    <w:p w:rsidR="00544387" w:rsidRPr="0030446A" w:rsidRDefault="005B7F9F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 rescisão do Contrato de que trata o inciso I do artigo 78 da Lei 8.666/93 e suas alterações posteriores, poderá acarretar ainda, as consequências previstas no artigo 80 daquele diploma legal, sem prejuízo das sanções previstas na Lei.</w:t>
      </w:r>
      <w:r w:rsidR="00544387">
        <w:rPr>
          <w:sz w:val="24"/>
          <w:szCs w:val="24"/>
        </w:rPr>
        <w:t xml:space="preserve"> 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  <w:r w:rsidRPr="0030446A">
        <w:rPr>
          <w:b/>
          <w:sz w:val="24"/>
          <w:szCs w:val="24"/>
          <w:u w:val="single"/>
        </w:rPr>
        <w:t>CLÁUSULA DÉCIMA PRIMEIRA</w:t>
      </w:r>
      <w:r w:rsidRPr="0030446A">
        <w:rPr>
          <w:b/>
          <w:sz w:val="24"/>
          <w:szCs w:val="24"/>
        </w:rPr>
        <w:t xml:space="preserve"> – Do Foro</w:t>
      </w:r>
    </w:p>
    <w:p w:rsidR="00C93BEA" w:rsidRPr="0030446A" w:rsidRDefault="00C93BEA" w:rsidP="002D617A">
      <w:pPr>
        <w:jc w:val="both"/>
        <w:rPr>
          <w:b/>
          <w:sz w:val="24"/>
          <w:szCs w:val="24"/>
        </w:rPr>
      </w:pPr>
    </w:p>
    <w:p w:rsidR="00C93BEA" w:rsidRPr="0030446A" w:rsidRDefault="00D53C1D" w:rsidP="002D617A">
      <w:pPr>
        <w:pStyle w:val="Corpodetexto"/>
      </w:pPr>
      <w:r>
        <w:tab/>
      </w:r>
      <w:r w:rsidR="00C93BEA" w:rsidRPr="0030446A">
        <w:t xml:space="preserve">Para dirimir quaisquer dúvidas sobre as questões decorrentes do presente instrumento, fica eleito o foro da comarca de </w:t>
      </w:r>
      <w:r w:rsidR="00FE1652" w:rsidRPr="0030446A">
        <w:t>Modelo/SC</w:t>
      </w:r>
      <w:r w:rsidR="00C93BEA" w:rsidRPr="0030446A">
        <w:t>, com renúncia expressa de qualquer outro, por mais privilegiado ou especial que o possa ser.</w:t>
      </w:r>
    </w:p>
    <w:p w:rsidR="00C93BEA" w:rsidRPr="0030446A" w:rsidRDefault="00C93BEA" w:rsidP="002D617A">
      <w:pPr>
        <w:pStyle w:val="Corpodetexto"/>
      </w:pPr>
    </w:p>
    <w:p w:rsidR="00C93BEA" w:rsidRPr="0030446A" w:rsidRDefault="00D53C1D" w:rsidP="002D6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3BEA" w:rsidRPr="0030446A">
        <w:rPr>
          <w:sz w:val="24"/>
          <w:szCs w:val="24"/>
        </w:rPr>
        <w:t>E, por estarem assim justos e acordes, firmam o presente Contrato de direito real de uso, Comodato, juntamente com as testemunhas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signatárias, em 04 (quatro) vias de igual teor e forma,</w:t>
      </w:r>
      <w:r w:rsidR="00FE1652" w:rsidRPr="0030446A">
        <w:rPr>
          <w:sz w:val="24"/>
          <w:szCs w:val="24"/>
        </w:rPr>
        <w:t xml:space="preserve"> </w:t>
      </w:r>
      <w:r w:rsidR="00C93BEA" w:rsidRPr="0030446A">
        <w:rPr>
          <w:sz w:val="24"/>
          <w:szCs w:val="24"/>
        </w:rPr>
        <w:t>para que produza os jurídicos e legais efeitos.</w:t>
      </w:r>
    </w:p>
    <w:p w:rsidR="00C93BEA" w:rsidRPr="0030446A" w:rsidRDefault="00C93BEA" w:rsidP="002D617A">
      <w:pPr>
        <w:jc w:val="both"/>
        <w:rPr>
          <w:sz w:val="24"/>
          <w:szCs w:val="24"/>
        </w:rPr>
      </w:pPr>
    </w:p>
    <w:p w:rsidR="00502F8F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  <w:r w:rsidRPr="0030446A">
        <w:rPr>
          <w:sz w:val="24"/>
          <w:szCs w:val="24"/>
        </w:rPr>
        <w:tab/>
      </w:r>
    </w:p>
    <w:p w:rsidR="00502F8F" w:rsidRDefault="00502F8F" w:rsidP="002D617A">
      <w:pPr>
        <w:jc w:val="both"/>
        <w:rPr>
          <w:sz w:val="24"/>
          <w:szCs w:val="24"/>
        </w:rPr>
      </w:pPr>
    </w:p>
    <w:p w:rsidR="00C93BEA" w:rsidRPr="0030446A" w:rsidRDefault="00C93BEA" w:rsidP="002D617A">
      <w:pPr>
        <w:jc w:val="both"/>
        <w:rPr>
          <w:sz w:val="24"/>
          <w:szCs w:val="24"/>
        </w:rPr>
      </w:pPr>
      <w:r w:rsidRPr="0030446A">
        <w:rPr>
          <w:sz w:val="24"/>
          <w:szCs w:val="24"/>
        </w:rPr>
        <w:t xml:space="preserve">Bom Jesus do </w:t>
      </w:r>
      <w:r w:rsidR="00FE1652" w:rsidRPr="0030446A">
        <w:rPr>
          <w:sz w:val="24"/>
          <w:szCs w:val="24"/>
        </w:rPr>
        <w:t>Oeste (</w:t>
      </w:r>
      <w:r w:rsidRPr="0030446A">
        <w:rPr>
          <w:sz w:val="24"/>
          <w:szCs w:val="24"/>
        </w:rPr>
        <w:t xml:space="preserve">SC), </w:t>
      </w:r>
    </w:p>
    <w:p w:rsidR="00C93BEA" w:rsidRPr="0030446A" w:rsidRDefault="00C93BEA" w:rsidP="002D617A">
      <w:pPr>
        <w:rPr>
          <w:sz w:val="24"/>
          <w:szCs w:val="24"/>
        </w:rPr>
      </w:pPr>
    </w:p>
    <w:p w:rsidR="00C93BEA" w:rsidRPr="0030446A" w:rsidRDefault="00C93BEA" w:rsidP="002D617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B84305" w:rsidRDefault="00502F8F" w:rsidP="002D617A">
      <w:pPr>
        <w:rPr>
          <w:sz w:val="24"/>
          <w:szCs w:val="24"/>
        </w:rPr>
      </w:pPr>
      <w:r>
        <w:rPr>
          <w:sz w:val="24"/>
          <w:szCs w:val="24"/>
        </w:rPr>
        <w:t xml:space="preserve">          Prefeito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Empresa</w:t>
      </w:r>
    </w:p>
    <w:p w:rsidR="00502F8F" w:rsidRDefault="00502F8F" w:rsidP="002D617A">
      <w:pPr>
        <w:rPr>
          <w:sz w:val="24"/>
          <w:szCs w:val="24"/>
        </w:rPr>
      </w:pPr>
    </w:p>
    <w:p w:rsidR="00502F8F" w:rsidRDefault="00502F8F" w:rsidP="002D617A">
      <w:pPr>
        <w:rPr>
          <w:sz w:val="24"/>
          <w:szCs w:val="24"/>
        </w:rPr>
      </w:pPr>
    </w:p>
    <w:p w:rsidR="00502F8F" w:rsidRDefault="00502F8F" w:rsidP="002D617A">
      <w:pPr>
        <w:rPr>
          <w:sz w:val="24"/>
          <w:szCs w:val="24"/>
        </w:rPr>
      </w:pPr>
    </w:p>
    <w:p w:rsidR="00502F8F" w:rsidRDefault="00502F8F" w:rsidP="002D617A">
      <w:pPr>
        <w:rPr>
          <w:sz w:val="24"/>
          <w:szCs w:val="24"/>
        </w:rPr>
      </w:pPr>
    </w:p>
    <w:p w:rsidR="00502F8F" w:rsidRDefault="00502F8F" w:rsidP="002D617A">
      <w:pPr>
        <w:rPr>
          <w:sz w:val="24"/>
          <w:szCs w:val="24"/>
        </w:rPr>
      </w:pPr>
    </w:p>
    <w:p w:rsidR="00502F8F" w:rsidRPr="0030446A" w:rsidRDefault="00502F8F" w:rsidP="00502F8F">
      <w:pPr>
        <w:jc w:val="center"/>
        <w:rPr>
          <w:sz w:val="24"/>
          <w:szCs w:val="24"/>
        </w:rPr>
      </w:pPr>
      <w:r>
        <w:rPr>
          <w:sz w:val="24"/>
          <w:szCs w:val="24"/>
        </w:rPr>
        <w:t>Testemunhas</w:t>
      </w:r>
    </w:p>
    <w:sectPr w:rsidR="00502F8F" w:rsidRPr="0030446A" w:rsidSect="00C20725">
      <w:headerReference w:type="default" r:id="rId9"/>
      <w:footerReference w:type="default" r:id="rId10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5A" w:rsidRDefault="0022455A" w:rsidP="00E477C6">
      <w:r>
        <w:separator/>
      </w:r>
    </w:p>
  </w:endnote>
  <w:endnote w:type="continuationSeparator" w:id="0">
    <w:p w:rsidR="0022455A" w:rsidRDefault="0022455A" w:rsidP="00E4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208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44387" w:rsidRDefault="00544387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C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CD1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4387" w:rsidRDefault="005443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5A" w:rsidRDefault="0022455A" w:rsidP="00E477C6">
      <w:r>
        <w:separator/>
      </w:r>
    </w:p>
  </w:footnote>
  <w:footnote w:type="continuationSeparator" w:id="0">
    <w:p w:rsidR="0022455A" w:rsidRDefault="0022455A" w:rsidP="00E4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87" w:rsidRDefault="00544387" w:rsidP="00217EDA">
    <w:pPr>
      <w:pStyle w:val="SemEspaamento"/>
      <w:ind w:left="708" w:firstLine="708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69AB35" wp14:editId="7AD9DA6E">
              <wp:simplePos x="0" y="0"/>
              <wp:positionH relativeFrom="column">
                <wp:posOffset>-192405</wp:posOffset>
              </wp:positionH>
              <wp:positionV relativeFrom="paragraph">
                <wp:posOffset>-162560</wp:posOffset>
              </wp:positionV>
              <wp:extent cx="189230" cy="1645920"/>
              <wp:effectExtent l="0" t="0" r="127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C0FF5" id="Retângulo 1" o:spid="_x0000_s1026" style="position:absolute;margin-left:-15.15pt;margin-top:-12.8pt;width:14.9pt;height:1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" o:allowincell="f" stroked="f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298" distR="114298" simplePos="0" relativeHeight="251660288" behindDoc="0" locked="0" layoutInCell="0" allowOverlap="1" wp14:anchorId="129DA76C" wp14:editId="452C9EA5">
              <wp:simplePos x="0" y="0"/>
              <wp:positionH relativeFrom="column">
                <wp:posOffset>1294130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8943B" id="Conector reto 6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CY0CpUkC&#10;AADaBAAADgAAAAAAAAAAAAAAAAAuAgAAZHJzL2Uyb0RvYy54bWxQSwECLQAUAAYACAAAACEAzO1n&#10;0dwAAAAIAQAADwAAAAAAAAAAAAAAAACjBAAAZHJzL2Rvd25yZXYueG1sUEsFBgAAAAAEAAQA8wAA&#10;AKwFAAAAAA==&#10;" o:allowincell="f" stroked="f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5BCEF38F" wp14:editId="2D62AA10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46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EE573" id="Conector reto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V7tmR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D22FDFB" wp14:editId="02765BAE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381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78ECB4" id="Retângulo 3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DfHD0S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1A7DF5B" wp14:editId="703061ED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7620" b="381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F7E0C" id="Retângulo 2" o:spid="_x0000_s1026" style="position:absolute;margin-left:-124.2pt;margin-top:-7.2pt;width:122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NgA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" o:allowincell="f" stroked="f"/>
          </w:pict>
        </mc:Fallback>
      </mc:AlternateContent>
    </w:r>
    <w:r>
      <w:t xml:space="preserve">        </w:t>
    </w:r>
  </w:p>
  <w:p w:rsidR="00544387" w:rsidRDefault="005443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C12"/>
    <w:multiLevelType w:val="multilevel"/>
    <w:tmpl w:val="7062E392"/>
    <w:lvl w:ilvl="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4B4B5321"/>
    <w:multiLevelType w:val="multilevel"/>
    <w:tmpl w:val="C848030E"/>
    <w:lvl w:ilvl="0">
      <w:start w:val="1"/>
      <w:numFmt w:val="decimal"/>
      <w:lvlText w:val="%1"/>
      <w:lvlJc w:val="left"/>
      <w:pPr>
        <w:ind w:left="1125" w:hanging="1125"/>
      </w:pPr>
    </w:lvl>
    <w:lvl w:ilvl="1">
      <w:start w:val="1"/>
      <w:numFmt w:val="decimal"/>
      <w:lvlText w:val="%1.%2"/>
      <w:lvlJc w:val="left"/>
      <w:pPr>
        <w:ind w:left="1833" w:hanging="1125"/>
      </w:pPr>
    </w:lvl>
    <w:lvl w:ilvl="2">
      <w:start w:val="1"/>
      <w:numFmt w:val="decimal"/>
      <w:lvlText w:val="%1.%2.%3"/>
      <w:lvlJc w:val="left"/>
      <w:pPr>
        <w:ind w:left="2541" w:hanging="1125"/>
      </w:pPr>
    </w:lvl>
    <w:lvl w:ilvl="3">
      <w:start w:val="1"/>
      <w:numFmt w:val="decimal"/>
      <w:lvlText w:val="%1.%2.%3.%4"/>
      <w:lvlJc w:val="left"/>
      <w:pPr>
        <w:ind w:left="3249" w:hanging="1125"/>
      </w:pPr>
    </w:lvl>
    <w:lvl w:ilvl="4">
      <w:start w:val="1"/>
      <w:numFmt w:val="decimal"/>
      <w:lvlText w:val="%1.%2.%3.%4.%5"/>
      <w:lvlJc w:val="left"/>
      <w:pPr>
        <w:ind w:left="3957" w:hanging="1125"/>
      </w:pPr>
    </w:lvl>
    <w:lvl w:ilvl="5">
      <w:start w:val="1"/>
      <w:numFmt w:val="decimal"/>
      <w:lvlText w:val="%1.%2.%3.%4.%5.%6"/>
      <w:lvlJc w:val="left"/>
      <w:pPr>
        <w:ind w:left="4665" w:hanging="1125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EA"/>
    <w:rsid w:val="00030B98"/>
    <w:rsid w:val="00034B40"/>
    <w:rsid w:val="0006535B"/>
    <w:rsid w:val="000C279B"/>
    <w:rsid w:val="000C57DC"/>
    <w:rsid w:val="000E1F20"/>
    <w:rsid w:val="000E2751"/>
    <w:rsid w:val="0010024D"/>
    <w:rsid w:val="001E7B7D"/>
    <w:rsid w:val="001F63BC"/>
    <w:rsid w:val="00201A00"/>
    <w:rsid w:val="00210A31"/>
    <w:rsid w:val="00216AB0"/>
    <w:rsid w:val="00217EDA"/>
    <w:rsid w:val="0022455A"/>
    <w:rsid w:val="002D617A"/>
    <w:rsid w:val="0030446A"/>
    <w:rsid w:val="00330313"/>
    <w:rsid w:val="00382579"/>
    <w:rsid w:val="003D57AC"/>
    <w:rsid w:val="004F762F"/>
    <w:rsid w:val="00502F8F"/>
    <w:rsid w:val="00544387"/>
    <w:rsid w:val="005B27C4"/>
    <w:rsid w:val="005B7F9F"/>
    <w:rsid w:val="00634912"/>
    <w:rsid w:val="008B3B2B"/>
    <w:rsid w:val="008C6570"/>
    <w:rsid w:val="008D2CD1"/>
    <w:rsid w:val="008F2C83"/>
    <w:rsid w:val="00903686"/>
    <w:rsid w:val="00975B6E"/>
    <w:rsid w:val="00986991"/>
    <w:rsid w:val="009B1B8F"/>
    <w:rsid w:val="009D58BF"/>
    <w:rsid w:val="00A13258"/>
    <w:rsid w:val="00A21565"/>
    <w:rsid w:val="00A26044"/>
    <w:rsid w:val="00A3470F"/>
    <w:rsid w:val="00AB16CD"/>
    <w:rsid w:val="00AC74CE"/>
    <w:rsid w:val="00B4459E"/>
    <w:rsid w:val="00B84305"/>
    <w:rsid w:val="00BD659D"/>
    <w:rsid w:val="00BF186E"/>
    <w:rsid w:val="00C10F57"/>
    <w:rsid w:val="00C20725"/>
    <w:rsid w:val="00C2274B"/>
    <w:rsid w:val="00C37EDD"/>
    <w:rsid w:val="00C500C7"/>
    <w:rsid w:val="00C55CE3"/>
    <w:rsid w:val="00C93BEA"/>
    <w:rsid w:val="00C96E7C"/>
    <w:rsid w:val="00CA075B"/>
    <w:rsid w:val="00D53C1D"/>
    <w:rsid w:val="00DD3C7A"/>
    <w:rsid w:val="00DD6952"/>
    <w:rsid w:val="00E26022"/>
    <w:rsid w:val="00E477C6"/>
    <w:rsid w:val="00E72911"/>
    <w:rsid w:val="00E770A3"/>
    <w:rsid w:val="00EB23CF"/>
    <w:rsid w:val="00ED4C4E"/>
    <w:rsid w:val="00F51505"/>
    <w:rsid w:val="00F91E94"/>
    <w:rsid w:val="00F96F34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AC6EF-9E5B-4522-B22B-003C7D9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B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3BEA"/>
    <w:pPr>
      <w:keepNext/>
      <w:overflowPunct/>
      <w:autoSpaceDE/>
      <w:autoSpaceDN/>
      <w:adjustRightInd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93BEA"/>
    <w:pPr>
      <w:keepNext/>
      <w:overflowPunct/>
      <w:autoSpaceDE/>
      <w:autoSpaceDN/>
      <w:adjustRightInd/>
      <w:ind w:left="360"/>
      <w:jc w:val="center"/>
      <w:outlineLvl w:val="1"/>
    </w:pPr>
    <w:rPr>
      <w:rFonts w:eastAsia="Arial Unicode MS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93BEA"/>
    <w:pPr>
      <w:keepNext/>
      <w:overflowPunct/>
      <w:autoSpaceDE/>
      <w:autoSpaceDN/>
      <w:adjustRightInd/>
      <w:ind w:left="360"/>
      <w:jc w:val="center"/>
      <w:outlineLvl w:val="2"/>
    </w:pPr>
    <w:rPr>
      <w:rFonts w:eastAsia="Arial Unicode MS"/>
      <w:b/>
      <w:bCs/>
      <w:sz w:val="40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93BEA"/>
    <w:pPr>
      <w:keepNext/>
      <w:overflowPunct/>
      <w:autoSpaceDE/>
      <w:autoSpaceDN/>
      <w:adjustRightInd/>
      <w:jc w:val="both"/>
      <w:outlineLvl w:val="4"/>
    </w:pPr>
    <w:rPr>
      <w:rFonts w:eastAsia="Arial Unicode MS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93BEA"/>
    <w:pPr>
      <w:keepNext/>
      <w:overflowPunct/>
      <w:autoSpaceDE/>
      <w:autoSpaceDN/>
      <w:adjustRightInd/>
      <w:ind w:left="360"/>
      <w:outlineLvl w:val="5"/>
    </w:pPr>
    <w:rPr>
      <w:rFonts w:eastAsia="Arial Unicode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93BEA"/>
    <w:rPr>
      <w:rFonts w:ascii="Times New Roman" w:eastAsia="Arial Unicode MS" w:hAnsi="Times New Roman" w:cs="Times New Roman"/>
      <w:b/>
      <w:bCs/>
      <w:sz w:val="40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C93BEA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C93BEA"/>
    <w:pPr>
      <w:tabs>
        <w:tab w:val="center" w:pos="4419"/>
        <w:tab w:val="right" w:pos="8838"/>
      </w:tabs>
      <w:overflowPunct/>
      <w:autoSpaceDE/>
      <w:autoSpaceDN/>
      <w:adjustRightInd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3B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93BEA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93B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3BEA"/>
    <w:pPr>
      <w:overflowPunct/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3B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7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7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4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B2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9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bomjesusdooeste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81D6-3117-4607-A2CF-F4407941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5786</Words>
  <Characters>31249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Compras </cp:lastModifiedBy>
  <cp:revision>2</cp:revision>
  <cp:lastPrinted>2017-03-01T16:45:00Z</cp:lastPrinted>
  <dcterms:created xsi:type="dcterms:W3CDTF">2017-03-01T18:13:00Z</dcterms:created>
  <dcterms:modified xsi:type="dcterms:W3CDTF">2017-03-01T18:13:00Z</dcterms:modified>
</cp:coreProperties>
</file>