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B6" w:rsidRPr="00501145" w:rsidRDefault="00A602BA" w:rsidP="00895747">
      <w:pPr>
        <w:pStyle w:val="NormalWeb"/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501145">
        <w:rPr>
          <w:rStyle w:val="Forte"/>
          <w:rFonts w:ascii="Arial" w:hAnsi="Arial" w:cs="Arial"/>
          <w:sz w:val="22"/>
          <w:szCs w:val="22"/>
          <w:u w:val="single"/>
        </w:rPr>
        <w:t xml:space="preserve">CONTRATO </w:t>
      </w:r>
      <w:r w:rsidR="003405B9" w:rsidRPr="00501145">
        <w:rPr>
          <w:rStyle w:val="Forte"/>
          <w:rFonts w:ascii="Arial" w:hAnsi="Arial" w:cs="Arial"/>
          <w:sz w:val="22"/>
          <w:szCs w:val="22"/>
          <w:u w:val="single"/>
        </w:rPr>
        <w:t>ADMINISTRATIVO</w:t>
      </w:r>
      <w:r w:rsidR="00392BFE" w:rsidRPr="00501145">
        <w:rPr>
          <w:rStyle w:val="Forte"/>
          <w:rFonts w:ascii="Arial" w:hAnsi="Arial" w:cs="Arial"/>
          <w:sz w:val="22"/>
          <w:szCs w:val="22"/>
          <w:u w:val="single"/>
        </w:rPr>
        <w:t xml:space="preserve"> </w:t>
      </w:r>
      <w:r w:rsidRPr="00501145">
        <w:rPr>
          <w:rStyle w:val="Forte"/>
          <w:rFonts w:ascii="Arial" w:hAnsi="Arial" w:cs="Arial"/>
          <w:sz w:val="22"/>
          <w:szCs w:val="22"/>
          <w:u w:val="single"/>
        </w:rPr>
        <w:t>Nº</w:t>
      </w:r>
      <w:r w:rsidR="00501145" w:rsidRPr="00501145">
        <w:rPr>
          <w:rStyle w:val="Forte"/>
          <w:rFonts w:ascii="Arial" w:hAnsi="Arial" w:cs="Arial"/>
          <w:sz w:val="22"/>
          <w:szCs w:val="22"/>
          <w:u w:val="single"/>
        </w:rPr>
        <w:t xml:space="preserve"> 001</w:t>
      </w:r>
      <w:r w:rsidRPr="00501145">
        <w:rPr>
          <w:rStyle w:val="Forte"/>
          <w:rFonts w:ascii="Arial" w:hAnsi="Arial" w:cs="Arial"/>
          <w:sz w:val="22"/>
          <w:szCs w:val="22"/>
          <w:u w:val="single"/>
        </w:rPr>
        <w:t>/</w:t>
      </w:r>
      <w:r w:rsidR="00501145" w:rsidRPr="00501145">
        <w:rPr>
          <w:rStyle w:val="Forte"/>
          <w:rFonts w:ascii="Arial" w:hAnsi="Arial" w:cs="Arial"/>
          <w:sz w:val="22"/>
          <w:szCs w:val="22"/>
          <w:u w:val="single"/>
        </w:rPr>
        <w:t>2015 DE 02 DE JANEIRO DE 2015.</w:t>
      </w:r>
    </w:p>
    <w:p w:rsidR="000F0EB6" w:rsidRPr="006D200E" w:rsidRDefault="000F0EB6" w:rsidP="00895747">
      <w:pPr>
        <w:pStyle w:val="introducao"/>
        <w:spacing w:line="360" w:lineRule="auto"/>
        <w:ind w:left="4536"/>
        <w:jc w:val="both"/>
        <w:rPr>
          <w:rFonts w:ascii="Arial" w:hAnsi="Arial" w:cs="Arial"/>
          <w:sz w:val="20"/>
          <w:szCs w:val="20"/>
        </w:rPr>
      </w:pPr>
      <w:r w:rsidRPr="00895747">
        <w:rPr>
          <w:rFonts w:ascii="Arial" w:hAnsi="Arial" w:cs="Arial"/>
          <w:sz w:val="20"/>
          <w:szCs w:val="20"/>
        </w:rPr>
        <w:br/>
      </w:r>
      <w:r w:rsidRPr="006D200E">
        <w:rPr>
          <w:rFonts w:ascii="Arial" w:hAnsi="Arial" w:cs="Arial"/>
          <w:sz w:val="20"/>
          <w:szCs w:val="20"/>
        </w:rPr>
        <w:t xml:space="preserve">Contrato de </w:t>
      </w:r>
      <w:r w:rsidR="003405B9">
        <w:rPr>
          <w:rFonts w:ascii="Arial" w:hAnsi="Arial" w:cs="Arial"/>
          <w:sz w:val="20"/>
          <w:szCs w:val="20"/>
        </w:rPr>
        <w:t>Prestação de Serviços</w:t>
      </w:r>
      <w:r w:rsidRPr="006D200E">
        <w:rPr>
          <w:rFonts w:ascii="Arial" w:hAnsi="Arial" w:cs="Arial"/>
          <w:sz w:val="20"/>
          <w:szCs w:val="20"/>
        </w:rPr>
        <w:t xml:space="preserve"> </w:t>
      </w:r>
      <w:r w:rsidR="006E0EF0" w:rsidRPr="006D200E">
        <w:rPr>
          <w:rFonts w:ascii="Arial" w:hAnsi="Arial" w:cs="Arial"/>
          <w:sz w:val="20"/>
          <w:szCs w:val="20"/>
        </w:rPr>
        <w:t xml:space="preserve">relativo ao Diário Oficial dos Municípios de Santa Catarina </w:t>
      </w:r>
      <w:r w:rsidRPr="006D200E">
        <w:rPr>
          <w:rFonts w:ascii="Arial" w:hAnsi="Arial" w:cs="Arial"/>
          <w:sz w:val="20"/>
          <w:szCs w:val="20"/>
        </w:rPr>
        <w:t xml:space="preserve">celebrado entre o Município de </w:t>
      </w:r>
      <w:r w:rsidR="00EF44F2" w:rsidRPr="006D200E">
        <w:rPr>
          <w:rStyle w:val="Forte"/>
          <w:rFonts w:ascii="Arial" w:hAnsi="Arial" w:cs="Arial"/>
          <w:sz w:val="20"/>
          <w:szCs w:val="20"/>
        </w:rPr>
        <w:t>Bom Jesus Do Oeste</w:t>
      </w:r>
      <w:r w:rsidR="00EF44F2" w:rsidRPr="006D200E">
        <w:rPr>
          <w:rFonts w:ascii="Arial" w:hAnsi="Arial" w:cs="Arial"/>
          <w:sz w:val="20"/>
          <w:szCs w:val="20"/>
        </w:rPr>
        <w:t xml:space="preserve"> </w:t>
      </w:r>
      <w:r w:rsidRPr="006D200E">
        <w:rPr>
          <w:rFonts w:ascii="Arial" w:hAnsi="Arial" w:cs="Arial"/>
          <w:sz w:val="20"/>
          <w:szCs w:val="20"/>
        </w:rPr>
        <w:t>e o Consórcio de Informática na Gestão Pública Municipal (CIGA) para o exercício de 201</w:t>
      </w:r>
      <w:r w:rsidR="003405B9">
        <w:rPr>
          <w:rFonts w:ascii="Arial" w:hAnsi="Arial" w:cs="Arial"/>
          <w:sz w:val="20"/>
          <w:szCs w:val="20"/>
        </w:rPr>
        <w:t>5</w:t>
      </w:r>
      <w:r w:rsidRPr="006D200E">
        <w:rPr>
          <w:rFonts w:ascii="Arial" w:hAnsi="Arial" w:cs="Arial"/>
          <w:sz w:val="20"/>
          <w:szCs w:val="20"/>
        </w:rPr>
        <w:t>.</w:t>
      </w:r>
    </w:p>
    <w:p w:rsidR="009E5B72" w:rsidRPr="006D200E" w:rsidRDefault="009E5B72" w:rsidP="00721D16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Fonts w:ascii="Arial" w:hAnsi="Arial" w:cs="Arial"/>
          <w:sz w:val="20"/>
          <w:szCs w:val="20"/>
        </w:rPr>
        <w:t xml:space="preserve">Pelo presente instrumento de contrato </w:t>
      </w:r>
      <w:r w:rsidR="003405B9">
        <w:rPr>
          <w:rFonts w:ascii="Arial" w:hAnsi="Arial" w:cs="Arial"/>
          <w:sz w:val="20"/>
          <w:szCs w:val="20"/>
        </w:rPr>
        <w:t>de prestação de serviços d</w:t>
      </w:r>
      <w:r w:rsidRPr="006D200E">
        <w:rPr>
          <w:rFonts w:ascii="Arial" w:hAnsi="Arial" w:cs="Arial"/>
          <w:sz w:val="20"/>
          <w:szCs w:val="20"/>
        </w:rPr>
        <w:t xml:space="preserve">e tecnologia da informação que celebram entre si o </w:t>
      </w:r>
      <w:r w:rsidRPr="00721D16">
        <w:rPr>
          <w:rFonts w:ascii="Arial" w:hAnsi="Arial" w:cs="Arial"/>
          <w:b/>
          <w:sz w:val="20"/>
          <w:szCs w:val="20"/>
        </w:rPr>
        <w:t xml:space="preserve">Município de </w:t>
      </w:r>
      <w:r w:rsidR="00EF44F2" w:rsidRPr="006D200E">
        <w:rPr>
          <w:rStyle w:val="Forte"/>
          <w:rFonts w:ascii="Arial" w:hAnsi="Arial" w:cs="Arial"/>
          <w:sz w:val="20"/>
          <w:szCs w:val="20"/>
        </w:rPr>
        <w:t>Bom Jesus Do Oeste</w:t>
      </w:r>
      <w:r w:rsidRPr="006D200E">
        <w:rPr>
          <w:rFonts w:ascii="Arial" w:hAnsi="Arial" w:cs="Arial"/>
          <w:sz w:val="20"/>
          <w:szCs w:val="20"/>
        </w:rPr>
        <w:t xml:space="preserve">, pessoa jurídica de direito público interno, inscrito no CNPJ nº </w:t>
      </w:r>
      <w:r w:rsidR="00EF44F2" w:rsidRPr="006D200E">
        <w:rPr>
          <w:rFonts w:ascii="Arial" w:hAnsi="Arial" w:cs="Arial"/>
          <w:sz w:val="20"/>
          <w:szCs w:val="20"/>
        </w:rPr>
        <w:t>01.594.009/0001-30</w:t>
      </w:r>
      <w:r w:rsidRPr="006D200E">
        <w:rPr>
          <w:rFonts w:ascii="Arial" w:hAnsi="Arial" w:cs="Arial"/>
          <w:sz w:val="20"/>
          <w:szCs w:val="20"/>
        </w:rPr>
        <w:t xml:space="preserve">, com sede administrativa na </w:t>
      </w:r>
      <w:r w:rsidR="00EF44F2" w:rsidRPr="006D200E">
        <w:rPr>
          <w:rFonts w:ascii="Arial" w:hAnsi="Arial" w:cs="Arial"/>
          <w:sz w:val="20"/>
          <w:szCs w:val="20"/>
        </w:rPr>
        <w:t xml:space="preserve">Av. Nossa </w:t>
      </w:r>
      <w:proofErr w:type="spellStart"/>
      <w:r w:rsidR="00EF44F2" w:rsidRPr="006D200E">
        <w:rPr>
          <w:rFonts w:ascii="Arial" w:hAnsi="Arial" w:cs="Arial"/>
          <w:sz w:val="20"/>
          <w:szCs w:val="20"/>
        </w:rPr>
        <w:t>Srª</w:t>
      </w:r>
      <w:proofErr w:type="spellEnd"/>
      <w:r w:rsidR="00EF44F2" w:rsidRPr="006D200E">
        <w:rPr>
          <w:rFonts w:ascii="Arial" w:hAnsi="Arial" w:cs="Arial"/>
          <w:sz w:val="20"/>
          <w:szCs w:val="20"/>
        </w:rPr>
        <w:t xml:space="preserve"> de Fátima, 120</w:t>
      </w:r>
      <w:r w:rsidRPr="006D200E">
        <w:rPr>
          <w:rFonts w:ascii="Arial" w:hAnsi="Arial" w:cs="Arial"/>
          <w:sz w:val="20"/>
          <w:szCs w:val="20"/>
        </w:rPr>
        <w:t xml:space="preserve">, neste ato representado por seu Prefeito, Sr. </w:t>
      </w:r>
      <w:r w:rsidR="00EF44F2" w:rsidRPr="006D200E">
        <w:rPr>
          <w:rFonts w:ascii="Arial" w:hAnsi="Arial" w:cs="Arial"/>
          <w:sz w:val="20"/>
          <w:szCs w:val="20"/>
        </w:rPr>
        <w:t>AIRTON ANTONIO REINEHR</w:t>
      </w:r>
      <w:r w:rsidRPr="006D200E">
        <w:rPr>
          <w:rFonts w:ascii="Arial" w:hAnsi="Arial" w:cs="Arial"/>
          <w:sz w:val="20"/>
          <w:szCs w:val="20"/>
        </w:rPr>
        <w:t xml:space="preserve">, e o </w:t>
      </w:r>
      <w:r w:rsidRPr="00721D16">
        <w:rPr>
          <w:rFonts w:ascii="Arial" w:hAnsi="Arial" w:cs="Arial"/>
          <w:b/>
          <w:sz w:val="20"/>
          <w:szCs w:val="20"/>
        </w:rPr>
        <w:t>Consórcio de Informática na Gestão Pública Municipal (CIGA),</w:t>
      </w:r>
      <w:r w:rsidRPr="006D200E">
        <w:rPr>
          <w:rFonts w:ascii="Arial" w:hAnsi="Arial" w:cs="Arial"/>
          <w:sz w:val="20"/>
          <w:szCs w:val="20"/>
        </w:rPr>
        <w:t xml:space="preserve"> Associação Pública com personalidade jurídica de direito público, inscrito no CNPJ nº 09.427.503/0001-12, com sede na Rua Santos Saraiva, nº 1.546, Estreito, Florianópolis/SC, neste ato representado por seu Diretor Executivo do CIGA, Sr. </w:t>
      </w:r>
      <w:proofErr w:type="spellStart"/>
      <w:r w:rsidRPr="006D200E">
        <w:rPr>
          <w:rFonts w:ascii="Arial" w:hAnsi="Arial" w:cs="Arial"/>
          <w:sz w:val="20"/>
          <w:szCs w:val="20"/>
        </w:rPr>
        <w:t>Gilsoni</w:t>
      </w:r>
      <w:proofErr w:type="spellEnd"/>
      <w:r w:rsidRPr="006D20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200E">
        <w:rPr>
          <w:rFonts w:ascii="Arial" w:hAnsi="Arial" w:cs="Arial"/>
          <w:sz w:val="20"/>
          <w:szCs w:val="20"/>
        </w:rPr>
        <w:t>Lunardi</w:t>
      </w:r>
      <w:proofErr w:type="spellEnd"/>
      <w:r w:rsidRPr="006D200E">
        <w:rPr>
          <w:rFonts w:ascii="Arial" w:hAnsi="Arial" w:cs="Arial"/>
          <w:sz w:val="20"/>
          <w:szCs w:val="20"/>
        </w:rPr>
        <w:t xml:space="preserve"> Albino.</w:t>
      </w:r>
    </w:p>
    <w:p w:rsidR="000F0EB6" w:rsidRPr="006D200E" w:rsidRDefault="000F0EB6" w:rsidP="00895747">
      <w:pPr>
        <w:pStyle w:val="Ttulo3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Fonts w:ascii="Arial" w:hAnsi="Arial" w:cs="Arial"/>
          <w:sz w:val="20"/>
          <w:szCs w:val="20"/>
        </w:rPr>
        <w:t>Das disposições gerais</w:t>
      </w:r>
    </w:p>
    <w:p w:rsidR="000F0EB6" w:rsidRPr="00B116E0" w:rsidRDefault="000F0EB6" w:rsidP="00895747">
      <w:pPr>
        <w:pStyle w:val="NormalWeb"/>
        <w:spacing w:line="36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6D200E">
        <w:rPr>
          <w:rStyle w:val="Forte"/>
          <w:rFonts w:ascii="Arial" w:hAnsi="Arial" w:cs="Arial"/>
          <w:sz w:val="20"/>
          <w:szCs w:val="20"/>
        </w:rPr>
        <w:t>Cláusula primeira</w:t>
      </w:r>
      <w:r w:rsidRPr="006D200E">
        <w:rPr>
          <w:rFonts w:ascii="Arial" w:hAnsi="Arial" w:cs="Arial"/>
          <w:sz w:val="20"/>
          <w:szCs w:val="20"/>
        </w:rPr>
        <w:t xml:space="preserve"> – Aplicam-se ao presente contrato de </w:t>
      </w:r>
      <w:r w:rsidR="003405B9">
        <w:rPr>
          <w:rFonts w:ascii="Arial" w:hAnsi="Arial" w:cs="Arial"/>
          <w:sz w:val="20"/>
          <w:szCs w:val="20"/>
        </w:rPr>
        <w:t>prestação de serviços</w:t>
      </w:r>
      <w:r w:rsidRPr="006D200E">
        <w:rPr>
          <w:rFonts w:ascii="Arial" w:hAnsi="Arial" w:cs="Arial"/>
          <w:sz w:val="20"/>
          <w:szCs w:val="20"/>
        </w:rPr>
        <w:t xml:space="preserve"> as disposições da Lei Federal nº 11.107/05</w:t>
      </w:r>
      <w:r w:rsidR="003405B9">
        <w:rPr>
          <w:rFonts w:ascii="Arial" w:hAnsi="Arial" w:cs="Arial"/>
          <w:sz w:val="20"/>
          <w:szCs w:val="20"/>
        </w:rPr>
        <w:t xml:space="preserve"> e</w:t>
      </w:r>
      <w:r w:rsidRPr="006D200E">
        <w:rPr>
          <w:rFonts w:ascii="Arial" w:hAnsi="Arial" w:cs="Arial"/>
          <w:sz w:val="20"/>
          <w:szCs w:val="20"/>
        </w:rPr>
        <w:t xml:space="preserve"> da Lei Municipal </w:t>
      </w:r>
      <w:r w:rsidR="00EF44F2" w:rsidRPr="006D200E">
        <w:rPr>
          <w:rFonts w:ascii="Arial" w:hAnsi="Arial" w:cs="Arial"/>
          <w:sz w:val="20"/>
          <w:szCs w:val="20"/>
        </w:rPr>
        <w:t xml:space="preserve">nº </w:t>
      </w:r>
      <w:r w:rsidR="00EF44F2" w:rsidRPr="00711011">
        <w:rPr>
          <w:rStyle w:val="Forte"/>
          <w:rFonts w:ascii="Arial" w:hAnsi="Arial" w:cs="Arial"/>
          <w:b w:val="0"/>
          <w:sz w:val="20"/>
          <w:szCs w:val="20"/>
        </w:rPr>
        <w:t>848</w:t>
      </w:r>
      <w:r w:rsidR="00EF44F2" w:rsidRPr="006D200E">
        <w:rPr>
          <w:rStyle w:val="Forte"/>
          <w:rFonts w:ascii="Arial" w:hAnsi="Arial" w:cs="Arial"/>
          <w:sz w:val="20"/>
          <w:szCs w:val="20"/>
        </w:rPr>
        <w:t xml:space="preserve"> </w:t>
      </w:r>
      <w:r w:rsidR="00EF44F2" w:rsidRPr="006D200E">
        <w:rPr>
          <w:rFonts w:ascii="Arial" w:hAnsi="Arial" w:cs="Arial"/>
          <w:sz w:val="20"/>
          <w:szCs w:val="20"/>
        </w:rPr>
        <w:t xml:space="preserve">de </w:t>
      </w:r>
      <w:r w:rsidR="00EF44F2" w:rsidRPr="00711011">
        <w:rPr>
          <w:rStyle w:val="Forte"/>
          <w:rFonts w:ascii="Arial" w:hAnsi="Arial" w:cs="Arial"/>
          <w:b w:val="0"/>
          <w:sz w:val="20"/>
          <w:szCs w:val="20"/>
        </w:rPr>
        <w:t>05/10/2012</w:t>
      </w:r>
      <w:r w:rsidR="003405B9">
        <w:rPr>
          <w:rFonts w:ascii="Arial" w:hAnsi="Arial" w:cs="Arial"/>
          <w:sz w:val="20"/>
          <w:szCs w:val="20"/>
        </w:rPr>
        <w:t>.</w:t>
      </w:r>
    </w:p>
    <w:p w:rsidR="000F0EB6" w:rsidRPr="006D200E" w:rsidRDefault="000F0EB6" w:rsidP="00895747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Style w:val="Forte"/>
          <w:rFonts w:ascii="Arial" w:hAnsi="Arial" w:cs="Arial"/>
          <w:sz w:val="20"/>
          <w:szCs w:val="20"/>
        </w:rPr>
        <w:t>Cláusula segunda</w:t>
      </w:r>
      <w:r w:rsidRPr="006D200E">
        <w:rPr>
          <w:rFonts w:ascii="Arial" w:hAnsi="Arial" w:cs="Arial"/>
          <w:sz w:val="20"/>
          <w:szCs w:val="20"/>
        </w:rPr>
        <w:t xml:space="preserve"> – É dispensada a realização de licitação para a celebração deste contrato de </w:t>
      </w:r>
      <w:r w:rsidR="003405B9">
        <w:rPr>
          <w:rFonts w:ascii="Arial" w:hAnsi="Arial" w:cs="Arial"/>
          <w:sz w:val="20"/>
          <w:szCs w:val="20"/>
        </w:rPr>
        <w:t>prestação de serviços</w:t>
      </w:r>
      <w:r w:rsidRPr="006D200E">
        <w:rPr>
          <w:rFonts w:ascii="Arial" w:hAnsi="Arial" w:cs="Arial"/>
          <w:sz w:val="20"/>
          <w:szCs w:val="20"/>
        </w:rPr>
        <w:t>, com fundamento no artigo 24, inciso XXVI, da Lei nº 8.666/93</w:t>
      </w:r>
      <w:r w:rsidR="00A8607D">
        <w:rPr>
          <w:rFonts w:ascii="Arial" w:hAnsi="Arial" w:cs="Arial"/>
          <w:sz w:val="20"/>
          <w:szCs w:val="20"/>
        </w:rPr>
        <w:t xml:space="preserve"> e no artigo 2º, inciso III, da Lei nº 11.107/05.</w:t>
      </w:r>
    </w:p>
    <w:p w:rsidR="000F0EB6" w:rsidRPr="006D200E" w:rsidRDefault="000F0EB6" w:rsidP="00895747">
      <w:pPr>
        <w:pStyle w:val="Ttulo3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Fonts w:ascii="Arial" w:hAnsi="Arial" w:cs="Arial"/>
          <w:sz w:val="20"/>
          <w:szCs w:val="20"/>
        </w:rPr>
        <w:t>Do objeto</w:t>
      </w:r>
    </w:p>
    <w:p w:rsidR="00A8607D" w:rsidRPr="002C1420" w:rsidRDefault="000F0EB6" w:rsidP="00A8607D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Style w:val="Forte"/>
          <w:rFonts w:ascii="Arial" w:hAnsi="Arial" w:cs="Arial"/>
          <w:sz w:val="20"/>
          <w:szCs w:val="20"/>
        </w:rPr>
        <w:t>Cláusula terceira</w:t>
      </w:r>
      <w:r w:rsidRPr="006D200E">
        <w:rPr>
          <w:rFonts w:ascii="Arial" w:hAnsi="Arial" w:cs="Arial"/>
          <w:sz w:val="20"/>
          <w:szCs w:val="20"/>
        </w:rPr>
        <w:t xml:space="preserve"> – </w:t>
      </w:r>
      <w:r w:rsidR="00A8607D" w:rsidRPr="002C1420">
        <w:rPr>
          <w:rFonts w:ascii="Arial" w:hAnsi="Arial" w:cs="Arial"/>
          <w:sz w:val="20"/>
          <w:szCs w:val="20"/>
        </w:rPr>
        <w:t xml:space="preserve">Constitui objeto do presente contrato a prestação de serviços de publicação de atos oficiais expedidos pelos órgãos públicos do Município de </w:t>
      </w:r>
      <w:r w:rsidR="00EF44F2" w:rsidRPr="006D200E">
        <w:rPr>
          <w:rStyle w:val="Forte"/>
          <w:rFonts w:ascii="Arial" w:hAnsi="Arial" w:cs="Arial"/>
          <w:sz w:val="20"/>
          <w:szCs w:val="20"/>
        </w:rPr>
        <w:t>Bom Jesus Do Oeste</w:t>
      </w:r>
      <w:r w:rsidR="00A8607D" w:rsidRPr="002C1420">
        <w:rPr>
          <w:rFonts w:ascii="Arial" w:hAnsi="Arial" w:cs="Arial"/>
          <w:sz w:val="20"/>
          <w:szCs w:val="20"/>
        </w:rPr>
        <w:t xml:space="preserve"> no Diário Oficial dos Municípios de Santa Catarina (DOM/SC), administrado pelo CIGA.</w:t>
      </w:r>
    </w:p>
    <w:p w:rsidR="00A8607D" w:rsidRPr="002C1420" w:rsidRDefault="00A8607D" w:rsidP="00A8607D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1420">
        <w:rPr>
          <w:rStyle w:val="Forte"/>
          <w:rFonts w:ascii="Arial" w:hAnsi="Arial" w:cs="Arial"/>
          <w:sz w:val="20"/>
          <w:szCs w:val="20"/>
        </w:rPr>
        <w:t xml:space="preserve">Parágrafo primeiro – </w:t>
      </w:r>
      <w:r w:rsidRPr="002C1420">
        <w:rPr>
          <w:rFonts w:ascii="Arial" w:hAnsi="Arial" w:cs="Arial"/>
          <w:sz w:val="20"/>
          <w:szCs w:val="20"/>
        </w:rPr>
        <w:t>A publicação no DOM/SC substituirá a publicação impressa e será veiculada no endereço eletrônico www.diariomunicipal.sc.gov.br, na rede mundial de computadores - Internet.</w:t>
      </w:r>
    </w:p>
    <w:p w:rsidR="00A8607D" w:rsidRPr="002C1420" w:rsidRDefault="00A8607D" w:rsidP="00A8607D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1420">
        <w:rPr>
          <w:rStyle w:val="Forte"/>
          <w:rFonts w:ascii="Arial" w:hAnsi="Arial" w:cs="Arial"/>
          <w:sz w:val="20"/>
          <w:szCs w:val="20"/>
        </w:rPr>
        <w:t xml:space="preserve">Parágrafo segundo </w:t>
      </w:r>
      <w:r w:rsidRPr="002C1420">
        <w:rPr>
          <w:rFonts w:ascii="Arial" w:hAnsi="Arial" w:cs="Arial"/>
          <w:sz w:val="20"/>
          <w:szCs w:val="20"/>
        </w:rPr>
        <w:t>- A publicação atenderá aos requisitos de autenticidade, integridade, validade jurídica e interoperabilidade da Infraestrutura de Chaves Públicas Brasileira (ICP – Brasil).</w:t>
      </w:r>
    </w:p>
    <w:p w:rsidR="00A8607D" w:rsidRPr="002C1420" w:rsidRDefault="00A8607D" w:rsidP="00A8607D">
      <w:pPr>
        <w:pStyle w:val="Ttulo3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1420">
        <w:rPr>
          <w:rFonts w:ascii="Arial" w:hAnsi="Arial" w:cs="Arial"/>
          <w:sz w:val="20"/>
          <w:szCs w:val="20"/>
        </w:rPr>
        <w:t>Da prestação do serviço</w:t>
      </w:r>
    </w:p>
    <w:p w:rsidR="00A8607D" w:rsidRPr="002C1420" w:rsidRDefault="00A8607D" w:rsidP="00A8607D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1420">
        <w:rPr>
          <w:rStyle w:val="Forte"/>
          <w:rFonts w:ascii="Arial" w:hAnsi="Arial" w:cs="Arial"/>
          <w:sz w:val="20"/>
          <w:szCs w:val="20"/>
        </w:rPr>
        <w:lastRenderedPageBreak/>
        <w:t>Cláusula quarta</w:t>
      </w:r>
      <w:r w:rsidRPr="002C1420">
        <w:rPr>
          <w:rFonts w:ascii="Arial" w:hAnsi="Arial" w:cs="Arial"/>
          <w:sz w:val="20"/>
          <w:szCs w:val="20"/>
        </w:rPr>
        <w:t xml:space="preserve"> – O CIGA será responsável pela execução do objeto deste contrato, cuja prestação do serviço observará:</w:t>
      </w:r>
    </w:p>
    <w:p w:rsidR="00A8607D" w:rsidRPr="002C1420" w:rsidRDefault="00A8607D" w:rsidP="00A8607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2C1420">
        <w:rPr>
          <w:rFonts w:ascii="Arial" w:hAnsi="Arial" w:cs="Arial"/>
          <w:sz w:val="20"/>
          <w:szCs w:val="20"/>
        </w:rPr>
        <w:t>A disponibilização de sistema de gerenciamento das publicações do Município;</w:t>
      </w:r>
    </w:p>
    <w:p w:rsidR="00A8607D" w:rsidRPr="002C1420" w:rsidRDefault="00A8607D" w:rsidP="00A8607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2C1420">
        <w:rPr>
          <w:rFonts w:ascii="Arial" w:hAnsi="Arial" w:cs="Arial"/>
          <w:sz w:val="20"/>
          <w:szCs w:val="20"/>
        </w:rPr>
        <w:t>A implantação e capacitação sobre os sistemas;</w:t>
      </w:r>
    </w:p>
    <w:p w:rsidR="00A8607D" w:rsidRPr="002C1420" w:rsidRDefault="00A8607D" w:rsidP="00A8607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2C1420">
        <w:rPr>
          <w:rFonts w:ascii="Arial" w:hAnsi="Arial" w:cs="Arial"/>
          <w:sz w:val="20"/>
          <w:szCs w:val="20"/>
        </w:rPr>
        <w:t>A manutenção e suporte técnico;</w:t>
      </w:r>
    </w:p>
    <w:p w:rsidR="00A8607D" w:rsidRPr="002C1420" w:rsidRDefault="00A8607D" w:rsidP="00A8607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2C1420">
        <w:rPr>
          <w:rFonts w:ascii="Arial" w:hAnsi="Arial" w:cs="Arial"/>
          <w:sz w:val="20"/>
          <w:szCs w:val="20"/>
        </w:rPr>
        <w:t>A pesquisa em novas tecnologias da informação e comunicação e sua aplicação ao sistema do DOM/SC;</w:t>
      </w:r>
    </w:p>
    <w:p w:rsidR="00A8607D" w:rsidRPr="002C1420" w:rsidRDefault="00A8607D" w:rsidP="00A8607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2C1420">
        <w:rPr>
          <w:rFonts w:ascii="Arial" w:hAnsi="Arial" w:cs="Arial"/>
          <w:sz w:val="20"/>
          <w:szCs w:val="20"/>
        </w:rPr>
        <w:t xml:space="preserve">A aquisição dos bens e serviços complementares à execução do objeto; </w:t>
      </w:r>
      <w:proofErr w:type="gramStart"/>
      <w:r w:rsidRPr="002C1420">
        <w:rPr>
          <w:rFonts w:ascii="Arial" w:hAnsi="Arial" w:cs="Arial"/>
          <w:sz w:val="20"/>
          <w:szCs w:val="20"/>
        </w:rPr>
        <w:t>e</w:t>
      </w:r>
      <w:proofErr w:type="gramEnd"/>
    </w:p>
    <w:p w:rsidR="00A8607D" w:rsidRPr="002C1420" w:rsidRDefault="00A8607D" w:rsidP="00A8607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2C1420">
        <w:rPr>
          <w:rFonts w:ascii="Arial" w:hAnsi="Arial" w:cs="Arial"/>
          <w:sz w:val="20"/>
          <w:szCs w:val="20"/>
        </w:rPr>
        <w:t xml:space="preserve">A autenticidade, integridade, validade jurídica das publicações e a interoperabilidade do sistema, de acordo com as regras da Infraestrutura de Chaves </w:t>
      </w:r>
      <w:proofErr w:type="gramStart"/>
      <w:r w:rsidRPr="002C1420">
        <w:rPr>
          <w:rFonts w:ascii="Arial" w:hAnsi="Arial" w:cs="Arial"/>
          <w:sz w:val="20"/>
          <w:szCs w:val="20"/>
        </w:rPr>
        <w:t>Públicas Brasileira</w:t>
      </w:r>
      <w:proofErr w:type="gramEnd"/>
      <w:r w:rsidRPr="002C1420">
        <w:rPr>
          <w:rFonts w:ascii="Arial" w:hAnsi="Arial" w:cs="Arial"/>
          <w:sz w:val="20"/>
          <w:szCs w:val="20"/>
        </w:rPr>
        <w:t xml:space="preserve"> (ICP – Brasil).</w:t>
      </w:r>
    </w:p>
    <w:p w:rsidR="00A8607D" w:rsidRPr="003A3B68" w:rsidRDefault="00A8607D" w:rsidP="00A8607D">
      <w:pPr>
        <w:pStyle w:val="Ttulo3"/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3A3B68">
        <w:rPr>
          <w:rStyle w:val="Forte"/>
          <w:rFonts w:ascii="Arial" w:hAnsi="Arial" w:cs="Arial"/>
          <w:b/>
          <w:sz w:val="20"/>
          <w:szCs w:val="20"/>
        </w:rPr>
        <w:t>Dos direitos e deveres dos entes consorciados</w:t>
      </w:r>
    </w:p>
    <w:p w:rsidR="00A8607D" w:rsidRPr="002C1420" w:rsidRDefault="00A8607D" w:rsidP="00A8607D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1420">
        <w:rPr>
          <w:rStyle w:val="Forte"/>
          <w:rFonts w:ascii="Arial" w:hAnsi="Arial" w:cs="Arial"/>
          <w:sz w:val="20"/>
          <w:szCs w:val="20"/>
        </w:rPr>
        <w:t>Cláusula quinta</w:t>
      </w:r>
      <w:r w:rsidRPr="002C1420">
        <w:rPr>
          <w:rFonts w:ascii="Arial" w:hAnsi="Arial" w:cs="Arial"/>
          <w:sz w:val="20"/>
          <w:szCs w:val="20"/>
        </w:rPr>
        <w:t xml:space="preserve"> – São direitos do ente consorciado:</w:t>
      </w:r>
    </w:p>
    <w:p w:rsidR="00A8607D" w:rsidRPr="002C1420" w:rsidRDefault="00A8607D" w:rsidP="00A8607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2C1420">
        <w:rPr>
          <w:rFonts w:ascii="Arial" w:hAnsi="Arial" w:cs="Arial"/>
          <w:sz w:val="20"/>
          <w:szCs w:val="20"/>
        </w:rPr>
        <w:t>Acompanhar os trabalhos do consórcio, mediante recebimento de informações conforme a cláusula quinta;</w:t>
      </w:r>
    </w:p>
    <w:p w:rsidR="00A8607D" w:rsidRPr="002C1420" w:rsidRDefault="00A8607D" w:rsidP="00A8607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2C1420">
        <w:rPr>
          <w:rFonts w:ascii="Arial" w:hAnsi="Arial" w:cs="Arial"/>
          <w:sz w:val="20"/>
          <w:szCs w:val="20"/>
        </w:rPr>
        <w:t>Receber capacitação para utilização dos sistemas desenvolvidos pelo consórcio;</w:t>
      </w:r>
    </w:p>
    <w:p w:rsidR="00A8607D" w:rsidRPr="002C1420" w:rsidRDefault="00A8607D" w:rsidP="00A8607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2C1420">
        <w:rPr>
          <w:rFonts w:ascii="Arial" w:hAnsi="Arial" w:cs="Arial"/>
          <w:sz w:val="20"/>
          <w:szCs w:val="20"/>
        </w:rPr>
        <w:t>Receber suporte técnico;</w:t>
      </w:r>
    </w:p>
    <w:p w:rsidR="00A8607D" w:rsidRPr="002C1420" w:rsidRDefault="00A8607D" w:rsidP="00A8607D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2C1420">
        <w:rPr>
          <w:rFonts w:ascii="Arial" w:hAnsi="Arial" w:cs="Arial"/>
          <w:sz w:val="20"/>
          <w:szCs w:val="20"/>
        </w:rPr>
        <w:t>Requisitar correções e ajustes, cuja execução será atendida após aprovação dos técnicos do consórcio;</w:t>
      </w:r>
    </w:p>
    <w:p w:rsidR="00A8607D" w:rsidRPr="002C1420" w:rsidRDefault="00A8607D" w:rsidP="00A8607D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1420">
        <w:rPr>
          <w:rStyle w:val="Forte"/>
          <w:rFonts w:ascii="Arial" w:hAnsi="Arial" w:cs="Arial"/>
          <w:sz w:val="20"/>
          <w:szCs w:val="20"/>
        </w:rPr>
        <w:t>Cláusula sexta</w:t>
      </w:r>
      <w:r w:rsidRPr="002C1420">
        <w:rPr>
          <w:rFonts w:ascii="Arial" w:hAnsi="Arial" w:cs="Arial"/>
          <w:sz w:val="20"/>
          <w:szCs w:val="20"/>
        </w:rPr>
        <w:t xml:space="preserve"> – São deveres do ente consorciado:</w:t>
      </w:r>
    </w:p>
    <w:p w:rsidR="00A8607D" w:rsidRPr="002C1420" w:rsidRDefault="00A8607D" w:rsidP="00A8607D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2C1420">
        <w:rPr>
          <w:rFonts w:ascii="Arial" w:hAnsi="Arial" w:cs="Arial"/>
          <w:sz w:val="20"/>
          <w:szCs w:val="20"/>
        </w:rPr>
        <w:t>Prestar as informações solicitadas pelo CIGA;</w:t>
      </w:r>
    </w:p>
    <w:p w:rsidR="00A8607D" w:rsidRPr="002C1420" w:rsidRDefault="00A8607D" w:rsidP="00A8607D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2C1420">
        <w:rPr>
          <w:rFonts w:ascii="Arial" w:hAnsi="Arial" w:cs="Arial"/>
          <w:sz w:val="20"/>
          <w:szCs w:val="20"/>
        </w:rPr>
        <w:t>Zelar pela correta execução dos serviços;</w:t>
      </w:r>
    </w:p>
    <w:p w:rsidR="00A8607D" w:rsidRPr="002C1420" w:rsidRDefault="00A8607D" w:rsidP="00A8607D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2C1420">
        <w:rPr>
          <w:rFonts w:ascii="Arial" w:hAnsi="Arial" w:cs="Arial"/>
          <w:sz w:val="20"/>
          <w:szCs w:val="20"/>
        </w:rPr>
        <w:t>Autorizar o fornecimento de senhas, de uso pessoal e intransferível, de acesso ao sistema de publicações no DOM/SC;</w:t>
      </w:r>
    </w:p>
    <w:p w:rsidR="00A8607D" w:rsidRPr="002C1420" w:rsidRDefault="00A8607D" w:rsidP="00A8607D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2C1420">
        <w:rPr>
          <w:rFonts w:ascii="Arial" w:hAnsi="Arial" w:cs="Arial"/>
          <w:sz w:val="20"/>
          <w:szCs w:val="20"/>
        </w:rPr>
        <w:t>Responsabilizar-se pelos atos oficiais publicados pelos servidores por meio das senhas fornecidas pelo CIGA;</w:t>
      </w:r>
    </w:p>
    <w:p w:rsidR="00A8607D" w:rsidRPr="002C1420" w:rsidRDefault="00A8607D" w:rsidP="00A8607D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2C1420">
        <w:rPr>
          <w:rFonts w:ascii="Arial" w:hAnsi="Arial" w:cs="Arial"/>
          <w:sz w:val="20"/>
          <w:szCs w:val="20"/>
        </w:rPr>
        <w:t>Transferir</w:t>
      </w:r>
      <w:r w:rsidR="003A3B68">
        <w:rPr>
          <w:rFonts w:ascii="Arial" w:hAnsi="Arial" w:cs="Arial"/>
          <w:sz w:val="20"/>
          <w:szCs w:val="20"/>
        </w:rPr>
        <w:t xml:space="preserve"> </w:t>
      </w:r>
      <w:r w:rsidRPr="002C1420">
        <w:rPr>
          <w:rFonts w:ascii="Arial" w:hAnsi="Arial" w:cs="Arial"/>
          <w:sz w:val="20"/>
          <w:szCs w:val="20"/>
        </w:rPr>
        <w:t xml:space="preserve">os recursos financeiros necessários à execução do objeto </w:t>
      </w:r>
      <w:r w:rsidR="003A3B68">
        <w:rPr>
          <w:rFonts w:ascii="Arial" w:hAnsi="Arial" w:cs="Arial"/>
          <w:sz w:val="20"/>
          <w:szCs w:val="20"/>
        </w:rPr>
        <w:t>deste contrato</w:t>
      </w:r>
      <w:r w:rsidRPr="002C1420">
        <w:rPr>
          <w:rFonts w:ascii="Arial" w:hAnsi="Arial" w:cs="Arial"/>
          <w:sz w:val="20"/>
          <w:szCs w:val="20"/>
        </w:rPr>
        <w:t>.</w:t>
      </w:r>
    </w:p>
    <w:p w:rsidR="00A8607D" w:rsidRPr="002C1420" w:rsidRDefault="00A8607D" w:rsidP="00A8607D">
      <w:pPr>
        <w:pStyle w:val="Ttulo3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1420">
        <w:rPr>
          <w:rFonts w:ascii="Arial" w:hAnsi="Arial" w:cs="Arial"/>
          <w:sz w:val="20"/>
          <w:szCs w:val="20"/>
        </w:rPr>
        <w:t>Da transparência da gestão econômica e financeira</w:t>
      </w:r>
    </w:p>
    <w:p w:rsidR="00A8607D" w:rsidRPr="002C1420" w:rsidRDefault="00A8607D" w:rsidP="00A8607D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1420">
        <w:rPr>
          <w:rStyle w:val="Forte"/>
          <w:rFonts w:ascii="Arial" w:hAnsi="Arial" w:cs="Arial"/>
          <w:sz w:val="20"/>
          <w:szCs w:val="20"/>
        </w:rPr>
        <w:t>Cláusula sétima</w:t>
      </w:r>
      <w:r w:rsidRPr="002C1420">
        <w:rPr>
          <w:rFonts w:ascii="Arial" w:hAnsi="Arial" w:cs="Arial"/>
          <w:sz w:val="20"/>
          <w:szCs w:val="20"/>
        </w:rPr>
        <w:t xml:space="preserve"> – A fim de garantir a transparência da gestão administrativa, econômica e financeira dos objetivos e metas previstos neste contrato, serão observadas as disposições constantes no Contrato de Consórcio Público, sendo que o CIGA deverá, especialmente:</w:t>
      </w:r>
    </w:p>
    <w:p w:rsidR="00A8607D" w:rsidRPr="002C1420" w:rsidRDefault="00A8607D" w:rsidP="00A8607D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C1420">
        <w:rPr>
          <w:rFonts w:ascii="Arial" w:hAnsi="Arial" w:cs="Arial"/>
          <w:sz w:val="20"/>
          <w:szCs w:val="20"/>
        </w:rPr>
        <w:lastRenderedPageBreak/>
        <w:t>elaborar</w:t>
      </w:r>
      <w:proofErr w:type="gramEnd"/>
      <w:r w:rsidRPr="002C1420">
        <w:rPr>
          <w:rFonts w:ascii="Arial" w:hAnsi="Arial" w:cs="Arial"/>
          <w:sz w:val="20"/>
          <w:szCs w:val="20"/>
        </w:rPr>
        <w:t xml:space="preserve"> e encaminhar ao Município a Prestação de Contas anual quanto aos serviços contratados, fazendo neles constar um resumo geral das atividades e valores;</w:t>
      </w:r>
    </w:p>
    <w:p w:rsidR="00A8607D" w:rsidRPr="002C1420" w:rsidRDefault="00A8607D" w:rsidP="00A8607D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C1420">
        <w:rPr>
          <w:rFonts w:ascii="Arial" w:hAnsi="Arial" w:cs="Arial"/>
          <w:sz w:val="20"/>
          <w:szCs w:val="20"/>
        </w:rPr>
        <w:t>disponibilizar</w:t>
      </w:r>
      <w:proofErr w:type="gramEnd"/>
      <w:r w:rsidRPr="002C1420">
        <w:rPr>
          <w:rFonts w:ascii="Arial" w:hAnsi="Arial" w:cs="Arial"/>
          <w:sz w:val="20"/>
          <w:szCs w:val="20"/>
        </w:rPr>
        <w:t xml:space="preserve"> ao Município as informações contábeis e demonstrações financeiras, exigidas segundo a legislação pertinente, relativos ao desenvolvimento e ao cumprimento do objeto deste contrato.</w:t>
      </w:r>
    </w:p>
    <w:p w:rsidR="000F0EB6" w:rsidRPr="00A8607D" w:rsidRDefault="000F0EB6" w:rsidP="00A8607D">
      <w:pPr>
        <w:pStyle w:val="Normal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8607D">
        <w:rPr>
          <w:rFonts w:ascii="Arial" w:hAnsi="Arial" w:cs="Arial"/>
          <w:b/>
          <w:sz w:val="20"/>
          <w:szCs w:val="20"/>
        </w:rPr>
        <w:t xml:space="preserve">Do </w:t>
      </w:r>
      <w:r w:rsidR="00A8607D" w:rsidRPr="00A8607D">
        <w:rPr>
          <w:rFonts w:ascii="Arial" w:hAnsi="Arial" w:cs="Arial"/>
          <w:b/>
          <w:sz w:val="20"/>
          <w:szCs w:val="20"/>
        </w:rPr>
        <w:t>preço e do pagamento</w:t>
      </w:r>
    </w:p>
    <w:p w:rsidR="000F0EB6" w:rsidRPr="006D200E" w:rsidRDefault="000F0EB6" w:rsidP="00895747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Style w:val="Forte"/>
          <w:rFonts w:ascii="Arial" w:hAnsi="Arial" w:cs="Arial"/>
          <w:sz w:val="20"/>
          <w:szCs w:val="20"/>
        </w:rPr>
        <w:t xml:space="preserve">Cláusula </w:t>
      </w:r>
      <w:r w:rsidR="00A8607D">
        <w:rPr>
          <w:rStyle w:val="Forte"/>
          <w:rFonts w:ascii="Arial" w:hAnsi="Arial" w:cs="Arial"/>
          <w:sz w:val="20"/>
          <w:szCs w:val="20"/>
        </w:rPr>
        <w:t>oitava</w:t>
      </w:r>
      <w:r w:rsidRPr="006D200E">
        <w:rPr>
          <w:rFonts w:ascii="Arial" w:hAnsi="Arial" w:cs="Arial"/>
          <w:sz w:val="20"/>
          <w:szCs w:val="20"/>
        </w:rPr>
        <w:t xml:space="preserve"> – </w:t>
      </w:r>
      <w:r w:rsidR="005E13BE" w:rsidRPr="006D200E">
        <w:rPr>
          <w:rFonts w:ascii="Arial" w:hAnsi="Arial" w:cs="Arial"/>
          <w:sz w:val="20"/>
          <w:szCs w:val="20"/>
        </w:rPr>
        <w:t xml:space="preserve">Para a execução do objeto deste contrato, o Município repassará mensalmente ao consórcio a importância de R$ </w:t>
      </w:r>
      <w:r w:rsidR="00EF44F2" w:rsidRPr="00721D16">
        <w:rPr>
          <w:rFonts w:ascii="Arial" w:hAnsi="Arial" w:cs="Arial"/>
          <w:sz w:val="20"/>
          <w:szCs w:val="20"/>
        </w:rPr>
        <w:t>295,00</w:t>
      </w:r>
      <w:r w:rsidR="005E13BE" w:rsidRPr="006D200E">
        <w:rPr>
          <w:rFonts w:ascii="Arial" w:hAnsi="Arial" w:cs="Arial"/>
          <w:sz w:val="20"/>
          <w:szCs w:val="20"/>
        </w:rPr>
        <w:t xml:space="preserve">, </w:t>
      </w:r>
      <w:r w:rsidR="00590C19">
        <w:rPr>
          <w:rFonts w:ascii="Arial" w:hAnsi="Arial" w:cs="Arial"/>
          <w:sz w:val="20"/>
          <w:szCs w:val="20"/>
        </w:rPr>
        <w:t xml:space="preserve">totalizando o valor de R$ </w:t>
      </w:r>
      <w:r w:rsidR="00EF44F2">
        <w:rPr>
          <w:rFonts w:ascii="Arial" w:hAnsi="Arial" w:cs="Arial"/>
          <w:sz w:val="20"/>
          <w:szCs w:val="20"/>
        </w:rPr>
        <w:t>3.540,00.</w:t>
      </w:r>
    </w:p>
    <w:p w:rsidR="000F0EB6" w:rsidRPr="006D200E" w:rsidRDefault="000F0EB6" w:rsidP="00895747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Style w:val="Forte"/>
          <w:rFonts w:ascii="Arial" w:hAnsi="Arial" w:cs="Arial"/>
          <w:sz w:val="20"/>
          <w:szCs w:val="20"/>
        </w:rPr>
        <w:t xml:space="preserve">Cláusula </w:t>
      </w:r>
      <w:r w:rsidR="00A8607D">
        <w:rPr>
          <w:rStyle w:val="Forte"/>
          <w:rFonts w:ascii="Arial" w:hAnsi="Arial" w:cs="Arial"/>
          <w:sz w:val="20"/>
          <w:szCs w:val="20"/>
        </w:rPr>
        <w:t>nona</w:t>
      </w:r>
      <w:r w:rsidRPr="006D200E">
        <w:rPr>
          <w:rFonts w:ascii="Arial" w:hAnsi="Arial" w:cs="Arial"/>
          <w:sz w:val="20"/>
          <w:szCs w:val="20"/>
        </w:rPr>
        <w:t xml:space="preserve"> – Fica o CIGA autorizado através do Banco do Brasil, a debitar </w:t>
      </w:r>
      <w:r w:rsidR="00A8607D">
        <w:rPr>
          <w:rFonts w:ascii="Arial" w:hAnsi="Arial" w:cs="Arial"/>
          <w:sz w:val="20"/>
          <w:szCs w:val="20"/>
        </w:rPr>
        <w:t xml:space="preserve">até </w:t>
      </w:r>
      <w:r w:rsidRPr="006D200E">
        <w:rPr>
          <w:rFonts w:ascii="Arial" w:hAnsi="Arial" w:cs="Arial"/>
          <w:sz w:val="20"/>
          <w:szCs w:val="20"/>
        </w:rPr>
        <w:t>o último dia útil de cada mês da conta ICMS do Município o valor mensal estabelecido na Cláusula Quarta deste contrato.</w:t>
      </w:r>
      <w:r w:rsidR="00D403C4" w:rsidRPr="006D200E">
        <w:rPr>
          <w:rFonts w:ascii="Arial" w:hAnsi="Arial" w:cs="Arial"/>
          <w:sz w:val="20"/>
          <w:szCs w:val="20"/>
        </w:rPr>
        <w:t xml:space="preserve"> </w:t>
      </w:r>
    </w:p>
    <w:p w:rsidR="000F0EB6" w:rsidRPr="006D200E" w:rsidRDefault="000F0EB6" w:rsidP="00895747">
      <w:pPr>
        <w:pStyle w:val="Ttulo3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Fonts w:ascii="Arial" w:hAnsi="Arial" w:cs="Arial"/>
          <w:sz w:val="20"/>
          <w:szCs w:val="20"/>
        </w:rPr>
        <w:t>Da rubrica orçamentária</w:t>
      </w:r>
    </w:p>
    <w:p w:rsidR="007334E9" w:rsidRPr="006D200E" w:rsidRDefault="007334E9" w:rsidP="007334E9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Style w:val="Forte"/>
          <w:rFonts w:ascii="Arial" w:hAnsi="Arial" w:cs="Arial"/>
          <w:sz w:val="20"/>
          <w:szCs w:val="20"/>
        </w:rPr>
        <w:t xml:space="preserve">Cláusula </w:t>
      </w:r>
      <w:r w:rsidR="003A3B68">
        <w:rPr>
          <w:rStyle w:val="Forte"/>
          <w:rFonts w:ascii="Arial" w:hAnsi="Arial" w:cs="Arial"/>
          <w:sz w:val="20"/>
          <w:szCs w:val="20"/>
        </w:rPr>
        <w:t>décima</w:t>
      </w:r>
      <w:r w:rsidRPr="006D200E">
        <w:rPr>
          <w:rFonts w:ascii="Arial" w:hAnsi="Arial" w:cs="Arial"/>
          <w:sz w:val="20"/>
          <w:szCs w:val="20"/>
        </w:rPr>
        <w:t xml:space="preserve"> – A despesa decorrente deste contrato de</w:t>
      </w:r>
      <w:r w:rsidR="00B116E0">
        <w:rPr>
          <w:rFonts w:ascii="Arial" w:hAnsi="Arial" w:cs="Arial"/>
          <w:sz w:val="20"/>
          <w:szCs w:val="20"/>
        </w:rPr>
        <w:t xml:space="preserve"> </w:t>
      </w:r>
      <w:r w:rsidR="00A8607D">
        <w:rPr>
          <w:rFonts w:ascii="Arial" w:hAnsi="Arial" w:cs="Arial"/>
          <w:sz w:val="20"/>
          <w:szCs w:val="20"/>
        </w:rPr>
        <w:t>prestação de serviços</w:t>
      </w:r>
      <w:r w:rsidR="00B116E0">
        <w:rPr>
          <w:rFonts w:ascii="Arial" w:hAnsi="Arial" w:cs="Arial"/>
          <w:sz w:val="20"/>
          <w:szCs w:val="20"/>
        </w:rPr>
        <w:t xml:space="preserve"> correrá de acordo com a</w:t>
      </w:r>
      <w:r w:rsidRPr="006D200E">
        <w:rPr>
          <w:rFonts w:ascii="Arial" w:hAnsi="Arial" w:cs="Arial"/>
          <w:sz w:val="20"/>
          <w:szCs w:val="20"/>
        </w:rPr>
        <w:t xml:space="preserve"> dotaç</w:t>
      </w:r>
      <w:r w:rsidR="00B116E0">
        <w:rPr>
          <w:rFonts w:ascii="Arial" w:hAnsi="Arial" w:cs="Arial"/>
          <w:sz w:val="20"/>
          <w:szCs w:val="20"/>
        </w:rPr>
        <w:t xml:space="preserve">ão orçamentária </w:t>
      </w:r>
      <w:r w:rsidRPr="006D200E">
        <w:rPr>
          <w:rFonts w:ascii="Arial" w:hAnsi="Arial" w:cs="Arial"/>
          <w:sz w:val="20"/>
          <w:szCs w:val="20"/>
        </w:rPr>
        <w:t>nº 3.3.</w:t>
      </w:r>
      <w:r w:rsidR="00A8607D">
        <w:rPr>
          <w:rFonts w:ascii="Arial" w:hAnsi="Arial" w:cs="Arial"/>
          <w:sz w:val="20"/>
          <w:szCs w:val="20"/>
        </w:rPr>
        <w:t>93.39</w:t>
      </w:r>
      <w:r w:rsidRPr="006D200E">
        <w:rPr>
          <w:rFonts w:ascii="Arial" w:hAnsi="Arial" w:cs="Arial"/>
          <w:sz w:val="20"/>
          <w:szCs w:val="20"/>
        </w:rPr>
        <w:t xml:space="preserve"> (</w:t>
      </w:r>
      <w:r w:rsidR="00A8607D">
        <w:rPr>
          <w:rFonts w:ascii="Arial" w:hAnsi="Arial" w:cs="Arial"/>
          <w:sz w:val="20"/>
          <w:szCs w:val="20"/>
        </w:rPr>
        <w:t xml:space="preserve">Outros Serviços de </w:t>
      </w:r>
      <w:proofErr w:type="gramStart"/>
      <w:r w:rsidR="00A8607D">
        <w:rPr>
          <w:rFonts w:ascii="Arial" w:hAnsi="Arial" w:cs="Arial"/>
          <w:sz w:val="20"/>
          <w:szCs w:val="20"/>
        </w:rPr>
        <w:t>Terceiros - Pessoa Jurídica</w:t>
      </w:r>
      <w:proofErr w:type="gramEnd"/>
      <w:r w:rsidRPr="006D200E">
        <w:rPr>
          <w:rFonts w:ascii="Arial" w:hAnsi="Arial" w:cs="Arial"/>
          <w:sz w:val="20"/>
          <w:szCs w:val="20"/>
        </w:rPr>
        <w:t>)</w:t>
      </w:r>
      <w:r w:rsidR="00B116E0">
        <w:rPr>
          <w:rFonts w:ascii="Arial" w:hAnsi="Arial" w:cs="Arial"/>
          <w:sz w:val="20"/>
          <w:szCs w:val="20"/>
        </w:rPr>
        <w:t>, prevista</w:t>
      </w:r>
      <w:r w:rsidRPr="006D200E">
        <w:rPr>
          <w:rFonts w:ascii="Arial" w:hAnsi="Arial" w:cs="Arial"/>
          <w:sz w:val="20"/>
          <w:szCs w:val="20"/>
        </w:rPr>
        <w:t xml:space="preserve"> no orçamento do Município para o exercício de 201</w:t>
      </w:r>
      <w:r w:rsidR="00A8607D">
        <w:rPr>
          <w:rFonts w:ascii="Arial" w:hAnsi="Arial" w:cs="Arial"/>
          <w:sz w:val="20"/>
          <w:szCs w:val="20"/>
        </w:rPr>
        <w:t>5</w:t>
      </w:r>
      <w:r w:rsidRPr="006D200E">
        <w:rPr>
          <w:rFonts w:ascii="Arial" w:hAnsi="Arial" w:cs="Arial"/>
          <w:sz w:val="20"/>
          <w:szCs w:val="20"/>
        </w:rPr>
        <w:t xml:space="preserve">, nos termos da Lei </w:t>
      </w:r>
      <w:r w:rsidRPr="00501145">
        <w:rPr>
          <w:rFonts w:ascii="Arial" w:hAnsi="Arial" w:cs="Arial"/>
          <w:sz w:val="20"/>
          <w:szCs w:val="20"/>
        </w:rPr>
        <w:t>Municipal nº</w:t>
      </w:r>
      <w:r w:rsidR="00501145" w:rsidRPr="00501145">
        <w:rPr>
          <w:rFonts w:ascii="Arial" w:hAnsi="Arial" w:cs="Arial"/>
          <w:sz w:val="20"/>
          <w:szCs w:val="20"/>
        </w:rPr>
        <w:t xml:space="preserve"> 943/2014</w:t>
      </w:r>
      <w:r w:rsidRPr="006D200E">
        <w:rPr>
          <w:rFonts w:ascii="Arial" w:hAnsi="Arial" w:cs="Arial"/>
          <w:sz w:val="20"/>
          <w:szCs w:val="20"/>
        </w:rPr>
        <w:t xml:space="preserve"> (Lei Orçamentária Anual).</w:t>
      </w:r>
    </w:p>
    <w:p w:rsidR="000F0EB6" w:rsidRPr="006D200E" w:rsidRDefault="007334E9" w:rsidP="00B116E0">
      <w:pPr>
        <w:pStyle w:val="Ttulo3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Fonts w:ascii="Arial" w:hAnsi="Arial" w:cs="Arial"/>
          <w:sz w:val="20"/>
          <w:szCs w:val="20"/>
        </w:rPr>
        <w:br/>
      </w:r>
      <w:r w:rsidR="000F0EB6" w:rsidRPr="006D200E">
        <w:rPr>
          <w:rFonts w:ascii="Arial" w:hAnsi="Arial" w:cs="Arial"/>
          <w:sz w:val="20"/>
          <w:szCs w:val="20"/>
        </w:rPr>
        <w:t>Da prestação de contas</w:t>
      </w:r>
    </w:p>
    <w:p w:rsidR="000F0EB6" w:rsidRPr="006D200E" w:rsidRDefault="000F0EB6" w:rsidP="00895747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Style w:val="Forte"/>
          <w:rFonts w:ascii="Arial" w:hAnsi="Arial" w:cs="Arial"/>
          <w:sz w:val="20"/>
          <w:szCs w:val="20"/>
        </w:rPr>
        <w:t xml:space="preserve">Cláusula </w:t>
      </w:r>
      <w:r w:rsidR="003A3B68">
        <w:rPr>
          <w:rStyle w:val="Forte"/>
          <w:rFonts w:ascii="Arial" w:hAnsi="Arial" w:cs="Arial"/>
          <w:sz w:val="20"/>
          <w:szCs w:val="20"/>
        </w:rPr>
        <w:t>décima primeira</w:t>
      </w:r>
      <w:r w:rsidRPr="006D200E">
        <w:rPr>
          <w:rFonts w:ascii="Arial" w:hAnsi="Arial" w:cs="Arial"/>
          <w:sz w:val="20"/>
          <w:szCs w:val="20"/>
        </w:rPr>
        <w:t xml:space="preserve"> – Poderá ser excluído do consórcio público, após prévia suspensão, o ente consorciado que não consignar, em sua lei orçamentária ou em créditos adicionais, as dotações suficientes para suportar as despesas assumidas por meio d</w:t>
      </w:r>
      <w:r w:rsidR="003A3B68">
        <w:rPr>
          <w:rFonts w:ascii="Arial" w:hAnsi="Arial" w:cs="Arial"/>
          <w:sz w:val="20"/>
          <w:szCs w:val="20"/>
        </w:rPr>
        <w:t>o presente</w:t>
      </w:r>
      <w:r w:rsidRPr="006D200E">
        <w:rPr>
          <w:rFonts w:ascii="Arial" w:hAnsi="Arial" w:cs="Arial"/>
          <w:sz w:val="20"/>
          <w:szCs w:val="20"/>
        </w:rPr>
        <w:t xml:space="preserve"> </w:t>
      </w:r>
      <w:r w:rsidR="003A3B68">
        <w:rPr>
          <w:rFonts w:ascii="Arial" w:hAnsi="Arial" w:cs="Arial"/>
          <w:sz w:val="20"/>
          <w:szCs w:val="20"/>
        </w:rPr>
        <w:t>contrato</w:t>
      </w:r>
      <w:r w:rsidRPr="006D200E">
        <w:rPr>
          <w:rFonts w:ascii="Arial" w:hAnsi="Arial" w:cs="Arial"/>
          <w:sz w:val="20"/>
          <w:szCs w:val="20"/>
        </w:rPr>
        <w:t>.</w:t>
      </w:r>
    </w:p>
    <w:p w:rsidR="000F0EB6" w:rsidRPr="006D200E" w:rsidRDefault="000F0EB6" w:rsidP="00895747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Style w:val="Forte"/>
          <w:rFonts w:ascii="Arial" w:hAnsi="Arial" w:cs="Arial"/>
          <w:sz w:val="20"/>
          <w:szCs w:val="20"/>
        </w:rPr>
        <w:t xml:space="preserve">Cláusula </w:t>
      </w:r>
      <w:r w:rsidR="003A3B68">
        <w:rPr>
          <w:rStyle w:val="Forte"/>
          <w:rFonts w:ascii="Arial" w:hAnsi="Arial" w:cs="Arial"/>
          <w:sz w:val="20"/>
          <w:szCs w:val="20"/>
        </w:rPr>
        <w:t>décima segunda</w:t>
      </w:r>
      <w:r w:rsidRPr="006D200E">
        <w:rPr>
          <w:rFonts w:ascii="Arial" w:hAnsi="Arial" w:cs="Arial"/>
          <w:sz w:val="20"/>
          <w:szCs w:val="20"/>
        </w:rPr>
        <w:t xml:space="preserve"> – Com o objetivo de permitir o atendimento dos dispositivos da Lei Complementar nº 101/00, o Consórcio Público deve fornecer as informações necessárias para que sejam consolidadas, nas contas do Município, todas as despesas realizadas com os recursos entregues por conta do presente </w:t>
      </w:r>
      <w:r w:rsidR="003A3B68">
        <w:rPr>
          <w:rFonts w:ascii="Arial" w:hAnsi="Arial" w:cs="Arial"/>
          <w:sz w:val="20"/>
          <w:szCs w:val="20"/>
        </w:rPr>
        <w:t>contrato</w:t>
      </w:r>
      <w:r w:rsidRPr="006D200E">
        <w:rPr>
          <w:rFonts w:ascii="Arial" w:hAnsi="Arial" w:cs="Arial"/>
          <w:sz w:val="20"/>
          <w:szCs w:val="20"/>
        </w:rPr>
        <w:t>, de forma que possam ser contabilizadas na conformidade dos elementos econômicos e das atividades ou projetos atendidos.</w:t>
      </w:r>
    </w:p>
    <w:p w:rsidR="000F0EB6" w:rsidRPr="006D200E" w:rsidRDefault="000F0EB6" w:rsidP="00895747">
      <w:pPr>
        <w:pStyle w:val="Ttulo3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Fonts w:ascii="Arial" w:hAnsi="Arial" w:cs="Arial"/>
          <w:sz w:val="20"/>
          <w:szCs w:val="20"/>
        </w:rPr>
        <w:t>Das penalidades</w:t>
      </w:r>
    </w:p>
    <w:p w:rsidR="000F0EB6" w:rsidRPr="006D200E" w:rsidRDefault="000F0EB6" w:rsidP="00895747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Style w:val="Forte"/>
          <w:rFonts w:ascii="Arial" w:hAnsi="Arial" w:cs="Arial"/>
          <w:sz w:val="20"/>
          <w:szCs w:val="20"/>
        </w:rPr>
        <w:t xml:space="preserve">Cláusula </w:t>
      </w:r>
      <w:r w:rsidR="003A3B68">
        <w:rPr>
          <w:rStyle w:val="Forte"/>
          <w:rFonts w:ascii="Arial" w:hAnsi="Arial" w:cs="Arial"/>
          <w:sz w:val="20"/>
          <w:szCs w:val="20"/>
        </w:rPr>
        <w:t>décima terceira</w:t>
      </w:r>
      <w:r w:rsidRPr="006D200E">
        <w:rPr>
          <w:rFonts w:ascii="Arial" w:hAnsi="Arial" w:cs="Arial"/>
          <w:sz w:val="20"/>
          <w:szCs w:val="20"/>
        </w:rPr>
        <w:t xml:space="preserve"> – O consorciado inadimplente com o CIGA será notificado formalmente sobre sua inadimplência, para que regularize sua situação.</w:t>
      </w:r>
    </w:p>
    <w:p w:rsidR="000F0EB6" w:rsidRPr="006D200E" w:rsidRDefault="000F0EB6" w:rsidP="00895747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Style w:val="Forte"/>
          <w:rFonts w:ascii="Arial" w:hAnsi="Arial" w:cs="Arial"/>
          <w:sz w:val="20"/>
          <w:szCs w:val="20"/>
        </w:rPr>
        <w:lastRenderedPageBreak/>
        <w:t>Cláusula décima</w:t>
      </w:r>
      <w:r w:rsidRPr="006D200E">
        <w:rPr>
          <w:rFonts w:ascii="Arial" w:hAnsi="Arial" w:cs="Arial"/>
          <w:sz w:val="20"/>
          <w:szCs w:val="20"/>
        </w:rPr>
        <w:t xml:space="preserve"> </w:t>
      </w:r>
      <w:r w:rsidR="003A3B68" w:rsidRPr="003A3B68">
        <w:rPr>
          <w:rFonts w:ascii="Arial" w:hAnsi="Arial" w:cs="Arial"/>
          <w:b/>
          <w:sz w:val="20"/>
          <w:szCs w:val="20"/>
        </w:rPr>
        <w:t>quarta</w:t>
      </w:r>
      <w:r w:rsidR="003A3B68">
        <w:rPr>
          <w:rFonts w:ascii="Arial" w:hAnsi="Arial" w:cs="Arial"/>
          <w:sz w:val="20"/>
          <w:szCs w:val="20"/>
        </w:rPr>
        <w:t xml:space="preserve"> </w:t>
      </w:r>
      <w:r w:rsidRPr="006D200E">
        <w:rPr>
          <w:rFonts w:ascii="Arial" w:hAnsi="Arial" w:cs="Arial"/>
          <w:sz w:val="20"/>
          <w:szCs w:val="20"/>
        </w:rPr>
        <w:t>– Uma vez notificado da inadimplência, serão suspendidos os serviços do consórcio ao respectivo consorciado até a regularização da dívida.</w:t>
      </w:r>
    </w:p>
    <w:p w:rsidR="000F0EB6" w:rsidRPr="006D200E" w:rsidRDefault="000F0EB6" w:rsidP="00895747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Style w:val="Forte"/>
          <w:rFonts w:ascii="Arial" w:hAnsi="Arial" w:cs="Arial"/>
          <w:sz w:val="20"/>
          <w:szCs w:val="20"/>
        </w:rPr>
        <w:t xml:space="preserve">Cláusula décima </w:t>
      </w:r>
      <w:r w:rsidR="003A3B68">
        <w:rPr>
          <w:rStyle w:val="Forte"/>
          <w:rFonts w:ascii="Arial" w:hAnsi="Arial" w:cs="Arial"/>
          <w:sz w:val="20"/>
          <w:szCs w:val="20"/>
        </w:rPr>
        <w:t>quinta</w:t>
      </w:r>
      <w:r w:rsidRPr="006D200E">
        <w:rPr>
          <w:rFonts w:ascii="Arial" w:hAnsi="Arial" w:cs="Arial"/>
          <w:sz w:val="20"/>
          <w:szCs w:val="20"/>
        </w:rPr>
        <w:t xml:space="preserve"> – Não sendo regularizada a inadimplência no prazo de seis meses, o ente consorciado poderá ser excluído do consórcio, mediante deliberação do Conselho de Administração.</w:t>
      </w:r>
    </w:p>
    <w:p w:rsidR="000F0EB6" w:rsidRPr="006D200E" w:rsidRDefault="000F0EB6" w:rsidP="00895747">
      <w:pPr>
        <w:pStyle w:val="Ttulo3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Fonts w:ascii="Arial" w:hAnsi="Arial" w:cs="Arial"/>
          <w:sz w:val="20"/>
          <w:szCs w:val="20"/>
        </w:rPr>
        <w:t>Da vigência</w:t>
      </w:r>
    </w:p>
    <w:p w:rsidR="000F0EB6" w:rsidRPr="006D200E" w:rsidRDefault="000F0EB6" w:rsidP="00895747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Style w:val="Forte"/>
          <w:rFonts w:ascii="Arial" w:hAnsi="Arial" w:cs="Arial"/>
          <w:sz w:val="20"/>
          <w:szCs w:val="20"/>
        </w:rPr>
        <w:t xml:space="preserve">Cláusula décima </w:t>
      </w:r>
      <w:r w:rsidR="003A3B68">
        <w:rPr>
          <w:rStyle w:val="Forte"/>
          <w:rFonts w:ascii="Arial" w:hAnsi="Arial" w:cs="Arial"/>
          <w:sz w:val="20"/>
          <w:szCs w:val="20"/>
        </w:rPr>
        <w:t>sexta</w:t>
      </w:r>
      <w:r w:rsidRPr="006D200E">
        <w:rPr>
          <w:rFonts w:ascii="Arial" w:hAnsi="Arial" w:cs="Arial"/>
          <w:sz w:val="20"/>
          <w:szCs w:val="20"/>
        </w:rPr>
        <w:t xml:space="preserve"> – O presente contrato de </w:t>
      </w:r>
      <w:r w:rsidR="002F5C0E">
        <w:rPr>
          <w:rFonts w:ascii="Arial" w:hAnsi="Arial" w:cs="Arial"/>
          <w:sz w:val="20"/>
          <w:szCs w:val="20"/>
        </w:rPr>
        <w:t>prestação de serviços</w:t>
      </w:r>
      <w:r w:rsidRPr="006D200E">
        <w:rPr>
          <w:rFonts w:ascii="Arial" w:hAnsi="Arial" w:cs="Arial"/>
          <w:sz w:val="20"/>
          <w:szCs w:val="20"/>
        </w:rPr>
        <w:t xml:space="preserve"> entra em vigor na data de sua publicação, e vigorará até 31 de dezembro de 201</w:t>
      </w:r>
      <w:r w:rsidR="003A3B68">
        <w:rPr>
          <w:rFonts w:ascii="Arial" w:hAnsi="Arial" w:cs="Arial"/>
          <w:sz w:val="20"/>
          <w:szCs w:val="20"/>
        </w:rPr>
        <w:t>5</w:t>
      </w:r>
      <w:r w:rsidRPr="006D200E">
        <w:rPr>
          <w:rFonts w:ascii="Arial" w:hAnsi="Arial" w:cs="Arial"/>
          <w:sz w:val="20"/>
          <w:szCs w:val="20"/>
        </w:rPr>
        <w:t>.</w:t>
      </w:r>
    </w:p>
    <w:p w:rsidR="000F0EB6" w:rsidRPr="006D200E" w:rsidRDefault="000F0EB6" w:rsidP="00895747">
      <w:pPr>
        <w:pStyle w:val="Ttulo3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Fonts w:ascii="Arial" w:hAnsi="Arial" w:cs="Arial"/>
          <w:sz w:val="20"/>
          <w:szCs w:val="20"/>
        </w:rPr>
        <w:t>Do foro</w:t>
      </w:r>
    </w:p>
    <w:p w:rsidR="000F0EB6" w:rsidRPr="006D200E" w:rsidRDefault="000F0EB6" w:rsidP="00895747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Style w:val="Forte"/>
          <w:rFonts w:ascii="Arial" w:hAnsi="Arial" w:cs="Arial"/>
          <w:sz w:val="20"/>
          <w:szCs w:val="20"/>
        </w:rPr>
        <w:t xml:space="preserve">Cláusula décima </w:t>
      </w:r>
      <w:r w:rsidR="003A3B68">
        <w:rPr>
          <w:rStyle w:val="Forte"/>
          <w:rFonts w:ascii="Arial" w:hAnsi="Arial" w:cs="Arial"/>
          <w:sz w:val="20"/>
          <w:szCs w:val="20"/>
        </w:rPr>
        <w:t>sétima</w:t>
      </w:r>
      <w:r w:rsidRPr="006D200E">
        <w:rPr>
          <w:rFonts w:ascii="Arial" w:hAnsi="Arial" w:cs="Arial"/>
          <w:sz w:val="20"/>
          <w:szCs w:val="20"/>
        </w:rPr>
        <w:t xml:space="preserve"> – Fica eleito o foro da Comarca da Capital do Estado de Santa Catarina para dirimir as questões decorrentes do presente Contrato</w:t>
      </w:r>
    </w:p>
    <w:p w:rsidR="000F0EB6" w:rsidRPr="006D200E" w:rsidRDefault="000F0EB6" w:rsidP="00895747">
      <w:pPr>
        <w:pStyle w:val="Ttulo3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Fonts w:ascii="Arial" w:hAnsi="Arial" w:cs="Arial"/>
          <w:sz w:val="20"/>
          <w:szCs w:val="20"/>
        </w:rPr>
        <w:t>Das disposições finais</w:t>
      </w:r>
    </w:p>
    <w:p w:rsidR="000F0EB6" w:rsidRPr="006D200E" w:rsidRDefault="000F0EB6" w:rsidP="00895747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Style w:val="Forte"/>
          <w:rFonts w:ascii="Arial" w:hAnsi="Arial" w:cs="Arial"/>
          <w:sz w:val="20"/>
          <w:szCs w:val="20"/>
        </w:rPr>
        <w:t xml:space="preserve">Cláusula décima </w:t>
      </w:r>
      <w:r w:rsidR="003A3B68">
        <w:rPr>
          <w:rStyle w:val="Forte"/>
          <w:rFonts w:ascii="Arial" w:hAnsi="Arial" w:cs="Arial"/>
          <w:sz w:val="20"/>
          <w:szCs w:val="20"/>
        </w:rPr>
        <w:t>oitava</w:t>
      </w:r>
      <w:r w:rsidRPr="006D200E">
        <w:rPr>
          <w:rFonts w:ascii="Arial" w:hAnsi="Arial" w:cs="Arial"/>
          <w:sz w:val="20"/>
          <w:szCs w:val="20"/>
        </w:rPr>
        <w:t xml:space="preserve"> – Por estarem assim contratadas as partes, firmam o presente Contrato em 03 (três) vias de igual teor e forma.</w:t>
      </w:r>
    </w:p>
    <w:p w:rsidR="00895747" w:rsidRPr="006D200E" w:rsidRDefault="00895747" w:rsidP="00895747">
      <w:pPr>
        <w:pStyle w:val="data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F0EB6" w:rsidRPr="006D200E" w:rsidRDefault="00EF44F2" w:rsidP="00895747">
      <w:pPr>
        <w:pStyle w:val="dat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Style w:val="Forte"/>
          <w:rFonts w:ascii="Arial" w:hAnsi="Arial" w:cs="Arial"/>
          <w:b w:val="0"/>
          <w:sz w:val="20"/>
          <w:szCs w:val="20"/>
        </w:rPr>
        <w:t>Bom Jesus Do Oeste</w:t>
      </w:r>
      <w:r w:rsidR="000F0EB6" w:rsidRPr="006D200E">
        <w:rPr>
          <w:rFonts w:ascii="Arial" w:hAnsi="Arial" w:cs="Arial"/>
          <w:b/>
          <w:sz w:val="20"/>
          <w:szCs w:val="20"/>
        </w:rPr>
        <w:t>,</w:t>
      </w:r>
      <w:r w:rsidR="000F0EB6" w:rsidRPr="006D200E">
        <w:rPr>
          <w:rFonts w:ascii="Arial" w:hAnsi="Arial" w:cs="Arial"/>
          <w:sz w:val="20"/>
          <w:szCs w:val="20"/>
        </w:rPr>
        <w:t xml:space="preserve"> </w:t>
      </w:r>
      <w:r w:rsidR="005F5488">
        <w:rPr>
          <w:rFonts w:ascii="Arial" w:hAnsi="Arial" w:cs="Arial"/>
          <w:sz w:val="20"/>
          <w:szCs w:val="20"/>
        </w:rPr>
        <w:t>SC, aos 0</w:t>
      </w:r>
      <w:r w:rsidR="005C1790">
        <w:rPr>
          <w:rFonts w:ascii="Arial" w:hAnsi="Arial" w:cs="Arial"/>
          <w:sz w:val="20"/>
          <w:szCs w:val="20"/>
        </w:rPr>
        <w:t>5</w:t>
      </w:r>
      <w:r w:rsidR="005F5488">
        <w:rPr>
          <w:rFonts w:ascii="Arial" w:hAnsi="Arial" w:cs="Arial"/>
          <w:sz w:val="20"/>
          <w:szCs w:val="20"/>
        </w:rPr>
        <w:t xml:space="preserve"> de </w:t>
      </w:r>
      <w:r w:rsidR="005C1790">
        <w:rPr>
          <w:rFonts w:ascii="Arial" w:hAnsi="Arial" w:cs="Arial"/>
          <w:sz w:val="20"/>
          <w:szCs w:val="20"/>
        </w:rPr>
        <w:t>janeiro</w:t>
      </w:r>
      <w:bookmarkStart w:id="0" w:name="_GoBack"/>
      <w:bookmarkEnd w:id="0"/>
      <w:r w:rsidR="005F5488">
        <w:rPr>
          <w:rFonts w:ascii="Arial" w:hAnsi="Arial" w:cs="Arial"/>
          <w:sz w:val="20"/>
          <w:szCs w:val="20"/>
        </w:rPr>
        <w:t xml:space="preserve"> de 2015.</w: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4"/>
        <w:gridCol w:w="4496"/>
      </w:tblGrid>
      <w:tr w:rsidR="00C61FB2" w:rsidRPr="006D200E" w:rsidTr="000F10B8">
        <w:trPr>
          <w:tblCellSpacing w:w="15" w:type="dxa"/>
          <w:jc w:val="center"/>
        </w:trPr>
        <w:tc>
          <w:tcPr>
            <w:tcW w:w="4459" w:type="dxa"/>
            <w:vAlign w:val="center"/>
            <w:hideMark/>
          </w:tcPr>
          <w:p w:rsidR="000F0EB6" w:rsidRPr="006D200E" w:rsidRDefault="000F0EB6" w:rsidP="003A3B68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00E">
              <w:rPr>
                <w:rFonts w:ascii="Arial" w:hAnsi="Arial" w:cs="Arial"/>
                <w:sz w:val="20"/>
                <w:szCs w:val="20"/>
              </w:rPr>
              <w:t> </w:t>
            </w:r>
            <w:r w:rsidR="00EF44F2" w:rsidRPr="006D200E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AIRTON ANTONIO REINEHR</w:t>
            </w:r>
            <w:r w:rsidRPr="006D200E">
              <w:rPr>
                <w:rFonts w:ascii="Arial" w:hAnsi="Arial" w:cs="Arial"/>
                <w:sz w:val="20"/>
                <w:szCs w:val="20"/>
              </w:rPr>
              <w:br/>
              <w:t xml:space="preserve">Prefeito de </w:t>
            </w:r>
            <w:r w:rsidR="00EF44F2" w:rsidRPr="006D200E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Bom Jesus Do Oeste</w:t>
            </w:r>
          </w:p>
        </w:tc>
        <w:tc>
          <w:tcPr>
            <w:tcW w:w="4451" w:type="dxa"/>
            <w:vAlign w:val="center"/>
            <w:hideMark/>
          </w:tcPr>
          <w:p w:rsidR="000F0EB6" w:rsidRPr="006D200E" w:rsidRDefault="000F0EB6" w:rsidP="00895747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200E">
              <w:rPr>
                <w:rFonts w:ascii="Arial" w:hAnsi="Arial" w:cs="Arial"/>
                <w:sz w:val="20"/>
                <w:szCs w:val="20"/>
              </w:rPr>
              <w:t>Gilsoni</w:t>
            </w:r>
            <w:proofErr w:type="spellEnd"/>
            <w:r w:rsidRPr="006D20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200E">
              <w:rPr>
                <w:rFonts w:ascii="Arial" w:hAnsi="Arial" w:cs="Arial"/>
                <w:sz w:val="20"/>
                <w:szCs w:val="20"/>
              </w:rPr>
              <w:t>Lunardi</w:t>
            </w:r>
            <w:proofErr w:type="spellEnd"/>
            <w:r w:rsidRPr="006D200E">
              <w:rPr>
                <w:rFonts w:ascii="Arial" w:hAnsi="Arial" w:cs="Arial"/>
                <w:sz w:val="20"/>
                <w:szCs w:val="20"/>
              </w:rPr>
              <w:t xml:space="preserve"> Albino</w:t>
            </w:r>
            <w:r w:rsidRPr="006D200E">
              <w:rPr>
                <w:rFonts w:ascii="Arial" w:hAnsi="Arial" w:cs="Arial"/>
                <w:sz w:val="20"/>
                <w:szCs w:val="20"/>
              </w:rPr>
              <w:br/>
              <w:t>Diretor Executivo do CIGA</w:t>
            </w:r>
          </w:p>
        </w:tc>
      </w:tr>
    </w:tbl>
    <w:p w:rsidR="000F0EB6" w:rsidRDefault="000F0EB6" w:rsidP="008957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61FB2" w:rsidRDefault="00C61FB2" w:rsidP="00C61FB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TESTEMUNHAS: </w:t>
      </w:r>
    </w:p>
    <w:p w:rsidR="00C61FB2" w:rsidRDefault="00C61FB2" w:rsidP="00C61FB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</w:p>
    <w:p w:rsidR="00C61FB2" w:rsidRDefault="00C61FB2" w:rsidP="00C61FB2">
      <w:pPr>
        <w:jc w:val="center"/>
        <w:rPr>
          <w:rFonts w:ascii="Arial" w:hAnsi="Arial" w:cs="Arial"/>
          <w:sz w:val="20"/>
        </w:rPr>
      </w:pPr>
    </w:p>
    <w:p w:rsidR="00C61FB2" w:rsidRDefault="00C61FB2" w:rsidP="00C61FB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Walter </w:t>
      </w:r>
      <w:proofErr w:type="spellStart"/>
      <w:r>
        <w:rPr>
          <w:rFonts w:ascii="Arial" w:hAnsi="Arial" w:cs="Arial"/>
          <w:sz w:val="20"/>
        </w:rPr>
        <w:t>Naujorks</w:t>
      </w:r>
      <w:proofErr w:type="spell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Celio </w:t>
      </w:r>
      <w:proofErr w:type="spellStart"/>
      <w:r>
        <w:rPr>
          <w:rFonts w:ascii="Arial" w:hAnsi="Arial" w:cs="Arial"/>
          <w:sz w:val="20"/>
        </w:rPr>
        <w:t>Fazzioni</w:t>
      </w:r>
      <w:proofErr w:type="spellEnd"/>
    </w:p>
    <w:p w:rsidR="00C61FB2" w:rsidRDefault="00C61FB2" w:rsidP="00C61FB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CIC Nº 446.591.219-68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CICI Nº </w:t>
      </w:r>
      <w:r>
        <w:rPr>
          <w:rFonts w:ascii="Arial" w:hAnsi="Arial" w:cs="Arial"/>
          <w:color w:val="000000"/>
          <w:sz w:val="20"/>
        </w:rPr>
        <w:t>892.881.499-53</w:t>
      </w:r>
    </w:p>
    <w:p w:rsidR="00C61FB2" w:rsidRDefault="00C61FB2" w:rsidP="00C61FB2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Cs w:val="16"/>
        </w:rPr>
      </w:pPr>
    </w:p>
    <w:p w:rsidR="00C61FB2" w:rsidRDefault="00C61FB2" w:rsidP="00C61FB2">
      <w:pPr>
        <w:rPr>
          <w:rFonts w:ascii="Arial" w:hAnsi="Arial" w:cs="Arial"/>
          <w:sz w:val="20"/>
        </w:rPr>
      </w:pPr>
    </w:p>
    <w:p w:rsidR="000F10B8" w:rsidRDefault="000F10B8" w:rsidP="000F10B8">
      <w:pPr>
        <w:tabs>
          <w:tab w:val="left" w:pos="2685"/>
          <w:tab w:val="center" w:pos="4967"/>
        </w:tabs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</w:p>
    <w:p w:rsidR="00C61FB2" w:rsidRDefault="000F10B8" w:rsidP="000F10B8">
      <w:pPr>
        <w:tabs>
          <w:tab w:val="left" w:pos="2685"/>
          <w:tab w:val="center" w:pos="4967"/>
        </w:tabs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  <w:r w:rsidR="00C61FB2">
        <w:rPr>
          <w:rFonts w:ascii="Garamond" w:hAnsi="Garamond"/>
          <w:sz w:val="22"/>
        </w:rPr>
        <w:t>JOAO PAULO TESSEROLI SIQUEIRA</w:t>
      </w:r>
    </w:p>
    <w:p w:rsidR="00C61FB2" w:rsidRDefault="00C61FB2" w:rsidP="00C61FB2">
      <w:pPr>
        <w:jc w:val="center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ASSESOR JURIDICO </w:t>
      </w:r>
    </w:p>
    <w:p w:rsidR="00906E68" w:rsidRDefault="00C61FB2" w:rsidP="000F10B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Garamond" w:hAnsi="Garamond"/>
          <w:sz w:val="22"/>
        </w:rPr>
        <w:t>OAB – SC Nº 14565 B</w:t>
      </w:r>
    </w:p>
    <w:sectPr w:rsidR="00906E68" w:rsidSect="000F10B8">
      <w:footerReference w:type="default" r:id="rId8"/>
      <w:pgSz w:w="11906" w:h="16838"/>
      <w:pgMar w:top="212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489" w:rsidRDefault="00150489" w:rsidP="00C61FB2">
      <w:r>
        <w:separator/>
      </w:r>
    </w:p>
  </w:endnote>
  <w:endnote w:type="continuationSeparator" w:id="0">
    <w:p w:rsidR="00150489" w:rsidRDefault="00150489" w:rsidP="00C6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FB2" w:rsidRDefault="00C61FB2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 w:rsidR="005C1790">
      <w:rPr>
        <w:noProof/>
      </w:rPr>
      <w:t>4</w:t>
    </w:r>
    <w:r>
      <w:fldChar w:fldCharType="end"/>
    </w:r>
  </w:p>
  <w:p w:rsidR="00C61FB2" w:rsidRDefault="00C61F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489" w:rsidRDefault="00150489" w:rsidP="00C61FB2">
      <w:r>
        <w:separator/>
      </w:r>
    </w:p>
  </w:footnote>
  <w:footnote w:type="continuationSeparator" w:id="0">
    <w:p w:rsidR="00150489" w:rsidRDefault="00150489" w:rsidP="00C61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B335767"/>
    <w:multiLevelType w:val="multilevel"/>
    <w:tmpl w:val="B6B00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6477B8"/>
    <w:multiLevelType w:val="multilevel"/>
    <w:tmpl w:val="2D80F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78A1304"/>
    <w:multiLevelType w:val="multilevel"/>
    <w:tmpl w:val="43346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67497F"/>
    <w:multiLevelType w:val="multilevel"/>
    <w:tmpl w:val="7CDA1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47"/>
    <w:rsid w:val="000B07EC"/>
    <w:rsid w:val="000F0329"/>
    <w:rsid w:val="000F0EB6"/>
    <w:rsid w:val="000F10B8"/>
    <w:rsid w:val="000F524A"/>
    <w:rsid w:val="00111B62"/>
    <w:rsid w:val="00132EC3"/>
    <w:rsid w:val="00133B2B"/>
    <w:rsid w:val="00150489"/>
    <w:rsid w:val="00155858"/>
    <w:rsid w:val="001B715C"/>
    <w:rsid w:val="001E167E"/>
    <w:rsid w:val="001F1BC1"/>
    <w:rsid w:val="00232376"/>
    <w:rsid w:val="0026745B"/>
    <w:rsid w:val="002827C6"/>
    <w:rsid w:val="0028371B"/>
    <w:rsid w:val="002A0EF8"/>
    <w:rsid w:val="002A3B82"/>
    <w:rsid w:val="002C1133"/>
    <w:rsid w:val="002C1420"/>
    <w:rsid w:val="002C4520"/>
    <w:rsid w:val="002F5C0E"/>
    <w:rsid w:val="00310D0F"/>
    <w:rsid w:val="00316653"/>
    <w:rsid w:val="003242DF"/>
    <w:rsid w:val="003405B9"/>
    <w:rsid w:val="00392BFE"/>
    <w:rsid w:val="003971E0"/>
    <w:rsid w:val="003A3B68"/>
    <w:rsid w:val="003B2AE2"/>
    <w:rsid w:val="003C2241"/>
    <w:rsid w:val="003C241A"/>
    <w:rsid w:val="003E226C"/>
    <w:rsid w:val="004068E1"/>
    <w:rsid w:val="00475C29"/>
    <w:rsid w:val="004E2EEF"/>
    <w:rsid w:val="00501145"/>
    <w:rsid w:val="005223CA"/>
    <w:rsid w:val="00590C19"/>
    <w:rsid w:val="005A31F3"/>
    <w:rsid w:val="005C1790"/>
    <w:rsid w:val="005E13BE"/>
    <w:rsid w:val="005F14C4"/>
    <w:rsid w:val="005F2120"/>
    <w:rsid w:val="005F2A5E"/>
    <w:rsid w:val="005F5488"/>
    <w:rsid w:val="0061612F"/>
    <w:rsid w:val="00640E44"/>
    <w:rsid w:val="006744FD"/>
    <w:rsid w:val="006B68E4"/>
    <w:rsid w:val="006D200E"/>
    <w:rsid w:val="006E0EF0"/>
    <w:rsid w:val="00704304"/>
    <w:rsid w:val="00706F60"/>
    <w:rsid w:val="00711011"/>
    <w:rsid w:val="00721D16"/>
    <w:rsid w:val="0072418D"/>
    <w:rsid w:val="007334E9"/>
    <w:rsid w:val="00736FC2"/>
    <w:rsid w:val="00780CA0"/>
    <w:rsid w:val="00793230"/>
    <w:rsid w:val="007A553B"/>
    <w:rsid w:val="00882E6F"/>
    <w:rsid w:val="00895747"/>
    <w:rsid w:val="008A6EDE"/>
    <w:rsid w:val="008E6C1D"/>
    <w:rsid w:val="00906E68"/>
    <w:rsid w:val="00930451"/>
    <w:rsid w:val="009519CC"/>
    <w:rsid w:val="00957170"/>
    <w:rsid w:val="009C2C67"/>
    <w:rsid w:val="009E5B72"/>
    <w:rsid w:val="009F4BFC"/>
    <w:rsid w:val="00A02DDB"/>
    <w:rsid w:val="00A16B96"/>
    <w:rsid w:val="00A25648"/>
    <w:rsid w:val="00A45284"/>
    <w:rsid w:val="00A5610A"/>
    <w:rsid w:val="00A602BA"/>
    <w:rsid w:val="00A8607D"/>
    <w:rsid w:val="00A8732F"/>
    <w:rsid w:val="00B116E0"/>
    <w:rsid w:val="00B40C09"/>
    <w:rsid w:val="00B51777"/>
    <w:rsid w:val="00B53EA4"/>
    <w:rsid w:val="00B54B9F"/>
    <w:rsid w:val="00B55BF2"/>
    <w:rsid w:val="00BA34DE"/>
    <w:rsid w:val="00BA625C"/>
    <w:rsid w:val="00BF01F2"/>
    <w:rsid w:val="00BF50BA"/>
    <w:rsid w:val="00C05101"/>
    <w:rsid w:val="00C236BB"/>
    <w:rsid w:val="00C4127C"/>
    <w:rsid w:val="00C50272"/>
    <w:rsid w:val="00C61FB2"/>
    <w:rsid w:val="00CA79C3"/>
    <w:rsid w:val="00D126F2"/>
    <w:rsid w:val="00D403C4"/>
    <w:rsid w:val="00D5695E"/>
    <w:rsid w:val="00D72B40"/>
    <w:rsid w:val="00D734D1"/>
    <w:rsid w:val="00DD2001"/>
    <w:rsid w:val="00DD3CE3"/>
    <w:rsid w:val="00DE01BE"/>
    <w:rsid w:val="00E733F5"/>
    <w:rsid w:val="00EC5FCB"/>
    <w:rsid w:val="00ED3071"/>
    <w:rsid w:val="00EF44F2"/>
    <w:rsid w:val="00F04A1C"/>
    <w:rsid w:val="00F34E3B"/>
    <w:rsid w:val="00F35031"/>
    <w:rsid w:val="00F92770"/>
    <w:rsid w:val="00FC7FFE"/>
    <w:rsid w:val="00FE61AA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 w:val="15"/>
      <w:szCs w:val="16"/>
    </w:rPr>
  </w:style>
  <w:style w:type="paragraph" w:styleId="Ttulo1">
    <w:name w:val="heading 1"/>
    <w:basedOn w:val="Normal"/>
    <w:next w:val="Normal"/>
    <w:link w:val="Ttulo1Char"/>
    <w:uiPriority w:val="9"/>
    <w:qFormat/>
    <w:rsid w:val="00906E6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906E68"/>
    <w:rPr>
      <w:rFonts w:asciiTheme="majorHAnsi" w:eastAsiaTheme="majorEastAsia" w:hAnsiTheme="majorHAnsi" w:cs="Times New Roman"/>
      <w:b/>
      <w:bCs/>
      <w:kern w:val="32"/>
      <w:sz w:val="32"/>
      <w:szCs w:val="32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="Cambria" w:hAnsi="Cambria" w:cs="Times New Roman"/>
      <w:b/>
      <w:bCs/>
      <w:color w:val="4F81BD"/>
      <w:sz w:val="16"/>
      <w:szCs w:val="16"/>
    </w:rPr>
  </w:style>
  <w:style w:type="paragraph" w:customStyle="1" w:styleId="small">
    <w:name w:val="small"/>
    <w:rPr>
      <w:rFonts w:ascii="Verdana" w:hAnsi="Verdana"/>
      <w:sz w:val="2"/>
      <w:szCs w:val="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</w:rPr>
  </w:style>
  <w:style w:type="paragraph" w:customStyle="1" w:styleId="introducao">
    <w:name w:val="introducao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lert">
    <w:name w:val="alert"/>
    <w:basedOn w:val="Fontepargpadro"/>
    <w:rPr>
      <w:rFonts w:cs="Times New Roman"/>
    </w:rPr>
  </w:style>
  <w:style w:type="paragraph" w:customStyle="1" w:styleId="data">
    <w:name w:val="data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906E68"/>
    <w:pPr>
      <w:widowControl w:val="0"/>
      <w:suppressAutoHyphens/>
      <w:spacing w:after="120"/>
    </w:pPr>
    <w:rPr>
      <w:rFonts w:ascii="Times New Roman" w:hAnsi="Times New Roman"/>
      <w:kern w:val="1"/>
      <w:sz w:val="24"/>
      <w:szCs w:val="24"/>
      <w:lang w:val="nl-NL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906E68"/>
    <w:rPr>
      <w:rFonts w:eastAsia="Times New Roman" w:cs="Times New Roman"/>
      <w:kern w:val="1"/>
      <w:sz w:val="24"/>
      <w:szCs w:val="24"/>
      <w:lang w:val="nl-NL"/>
    </w:rPr>
  </w:style>
  <w:style w:type="paragraph" w:customStyle="1" w:styleId="TableContents">
    <w:name w:val="Table Contents"/>
    <w:basedOn w:val="Corpodetexto"/>
    <w:rsid w:val="00906E68"/>
  </w:style>
  <w:style w:type="paragraph" w:customStyle="1" w:styleId="western">
    <w:name w:val="western"/>
    <w:basedOn w:val="Normal"/>
    <w:rsid w:val="00906E68"/>
    <w:pPr>
      <w:spacing w:before="100" w:beforeAutospacing="1" w:after="119"/>
    </w:pPr>
    <w:rPr>
      <w:rFonts w:ascii="Times New Roman" w:hAnsi="Times New Roman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semiHidden/>
    <w:rsid w:val="00C61F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C61FB2"/>
    <w:rPr>
      <w:rFonts w:ascii="Courier New" w:hAnsi="Courier New" w:cs="Courier New"/>
    </w:rPr>
  </w:style>
  <w:style w:type="paragraph" w:styleId="Cabealho">
    <w:name w:val="header"/>
    <w:basedOn w:val="Normal"/>
    <w:link w:val="CabealhoChar"/>
    <w:uiPriority w:val="99"/>
    <w:unhideWhenUsed/>
    <w:rsid w:val="00C61F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1FB2"/>
    <w:rPr>
      <w:rFonts w:ascii="Verdana" w:hAnsi="Verdana"/>
      <w:sz w:val="15"/>
      <w:szCs w:val="16"/>
    </w:rPr>
  </w:style>
  <w:style w:type="paragraph" w:styleId="Rodap">
    <w:name w:val="footer"/>
    <w:basedOn w:val="Normal"/>
    <w:link w:val="RodapChar"/>
    <w:uiPriority w:val="99"/>
    <w:unhideWhenUsed/>
    <w:rsid w:val="00C61F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1FB2"/>
    <w:rPr>
      <w:rFonts w:ascii="Verdana" w:hAnsi="Verdana"/>
      <w:sz w:val="15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7170"/>
    <w:rPr>
      <w:rFonts w:ascii="Tahoma" w:hAnsi="Tahoma" w:cs="Tahoma"/>
      <w:sz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7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 w:val="15"/>
      <w:szCs w:val="16"/>
    </w:rPr>
  </w:style>
  <w:style w:type="paragraph" w:styleId="Ttulo1">
    <w:name w:val="heading 1"/>
    <w:basedOn w:val="Normal"/>
    <w:next w:val="Normal"/>
    <w:link w:val="Ttulo1Char"/>
    <w:uiPriority w:val="9"/>
    <w:qFormat/>
    <w:rsid w:val="00906E6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906E68"/>
    <w:rPr>
      <w:rFonts w:asciiTheme="majorHAnsi" w:eastAsiaTheme="majorEastAsia" w:hAnsiTheme="majorHAnsi" w:cs="Times New Roman"/>
      <w:b/>
      <w:bCs/>
      <w:kern w:val="32"/>
      <w:sz w:val="32"/>
      <w:szCs w:val="32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="Cambria" w:hAnsi="Cambria" w:cs="Times New Roman"/>
      <w:b/>
      <w:bCs/>
      <w:color w:val="4F81BD"/>
      <w:sz w:val="16"/>
      <w:szCs w:val="16"/>
    </w:rPr>
  </w:style>
  <w:style w:type="paragraph" w:customStyle="1" w:styleId="small">
    <w:name w:val="small"/>
    <w:rPr>
      <w:rFonts w:ascii="Verdana" w:hAnsi="Verdana"/>
      <w:sz w:val="2"/>
      <w:szCs w:val="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</w:rPr>
  </w:style>
  <w:style w:type="paragraph" w:customStyle="1" w:styleId="introducao">
    <w:name w:val="introducao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lert">
    <w:name w:val="alert"/>
    <w:basedOn w:val="Fontepargpadro"/>
    <w:rPr>
      <w:rFonts w:cs="Times New Roman"/>
    </w:rPr>
  </w:style>
  <w:style w:type="paragraph" w:customStyle="1" w:styleId="data">
    <w:name w:val="data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906E68"/>
    <w:pPr>
      <w:widowControl w:val="0"/>
      <w:suppressAutoHyphens/>
      <w:spacing w:after="120"/>
    </w:pPr>
    <w:rPr>
      <w:rFonts w:ascii="Times New Roman" w:hAnsi="Times New Roman"/>
      <w:kern w:val="1"/>
      <w:sz w:val="24"/>
      <w:szCs w:val="24"/>
      <w:lang w:val="nl-NL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906E68"/>
    <w:rPr>
      <w:rFonts w:eastAsia="Times New Roman" w:cs="Times New Roman"/>
      <w:kern w:val="1"/>
      <w:sz w:val="24"/>
      <w:szCs w:val="24"/>
      <w:lang w:val="nl-NL"/>
    </w:rPr>
  </w:style>
  <w:style w:type="paragraph" w:customStyle="1" w:styleId="TableContents">
    <w:name w:val="Table Contents"/>
    <w:basedOn w:val="Corpodetexto"/>
    <w:rsid w:val="00906E68"/>
  </w:style>
  <w:style w:type="paragraph" w:customStyle="1" w:styleId="western">
    <w:name w:val="western"/>
    <w:basedOn w:val="Normal"/>
    <w:rsid w:val="00906E68"/>
    <w:pPr>
      <w:spacing w:before="100" w:beforeAutospacing="1" w:after="119"/>
    </w:pPr>
    <w:rPr>
      <w:rFonts w:ascii="Times New Roman" w:hAnsi="Times New Roman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semiHidden/>
    <w:rsid w:val="00C61F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C61FB2"/>
    <w:rPr>
      <w:rFonts w:ascii="Courier New" w:hAnsi="Courier New" w:cs="Courier New"/>
    </w:rPr>
  </w:style>
  <w:style w:type="paragraph" w:styleId="Cabealho">
    <w:name w:val="header"/>
    <w:basedOn w:val="Normal"/>
    <w:link w:val="CabealhoChar"/>
    <w:uiPriority w:val="99"/>
    <w:unhideWhenUsed/>
    <w:rsid w:val="00C61F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1FB2"/>
    <w:rPr>
      <w:rFonts w:ascii="Verdana" w:hAnsi="Verdana"/>
      <w:sz w:val="15"/>
      <w:szCs w:val="16"/>
    </w:rPr>
  </w:style>
  <w:style w:type="paragraph" w:styleId="Rodap">
    <w:name w:val="footer"/>
    <w:basedOn w:val="Normal"/>
    <w:link w:val="RodapChar"/>
    <w:uiPriority w:val="99"/>
    <w:unhideWhenUsed/>
    <w:rsid w:val="00C61F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1FB2"/>
    <w:rPr>
      <w:rFonts w:ascii="Verdana" w:hAnsi="Verdana"/>
      <w:sz w:val="15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7170"/>
    <w:rPr>
      <w:rFonts w:ascii="Tahoma" w:hAnsi="Tahoma" w:cs="Tahoma"/>
      <w:sz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7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1099</Words>
  <Characters>5935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3</cp:revision>
  <cp:lastPrinted>2014-12-15T12:30:00Z</cp:lastPrinted>
  <dcterms:created xsi:type="dcterms:W3CDTF">2014-12-15T12:33:00Z</dcterms:created>
  <dcterms:modified xsi:type="dcterms:W3CDTF">2015-01-06T11:28:00Z</dcterms:modified>
</cp:coreProperties>
</file>