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5FE" w:rsidRPr="006720FD" w:rsidRDefault="001225FE" w:rsidP="001225FE">
      <w:pPr>
        <w:spacing w:after="0" w:line="360" w:lineRule="auto"/>
        <w:jc w:val="center"/>
        <w:rPr>
          <w:rFonts w:ascii="Garamond" w:hAnsi="Garamond"/>
          <w:b/>
          <w:spacing w:val="40"/>
          <w:sz w:val="24"/>
          <w:szCs w:val="24"/>
        </w:rPr>
      </w:pPr>
      <w:r w:rsidRPr="006720FD">
        <w:rPr>
          <w:rFonts w:ascii="Garamond" w:hAnsi="Garamond"/>
          <w:b/>
          <w:spacing w:val="40"/>
          <w:sz w:val="24"/>
          <w:szCs w:val="24"/>
        </w:rPr>
        <w:t xml:space="preserve">PROCESSO LICITATÓRIO Nº 1427/2016 </w:t>
      </w:r>
    </w:p>
    <w:p w:rsidR="001225FE" w:rsidRPr="006720FD" w:rsidRDefault="001225FE" w:rsidP="001225FE">
      <w:pPr>
        <w:keepNext/>
        <w:spacing w:after="0" w:line="360" w:lineRule="auto"/>
        <w:jc w:val="center"/>
        <w:outlineLvl w:val="1"/>
        <w:rPr>
          <w:rFonts w:ascii="Garamond" w:hAnsi="Garamond"/>
          <w:b/>
          <w:spacing w:val="40"/>
          <w:sz w:val="24"/>
          <w:szCs w:val="24"/>
        </w:rPr>
      </w:pPr>
      <w:r w:rsidRPr="006720FD">
        <w:rPr>
          <w:rFonts w:ascii="Garamond" w:hAnsi="Garamond"/>
          <w:b/>
          <w:spacing w:val="40"/>
          <w:sz w:val="24"/>
          <w:szCs w:val="24"/>
        </w:rPr>
        <w:t>MODALIDADE: Tomada de Preços nº 07/2016</w:t>
      </w:r>
    </w:p>
    <w:p w:rsidR="001225FE" w:rsidRPr="006720FD" w:rsidRDefault="001225FE" w:rsidP="001225FE">
      <w:pPr>
        <w:spacing w:after="0" w:line="240" w:lineRule="auto"/>
        <w:rPr>
          <w:rFonts w:ascii="Garamond" w:hAnsi="Garamond"/>
          <w:sz w:val="24"/>
          <w:szCs w:val="24"/>
        </w:rPr>
      </w:pPr>
    </w:p>
    <w:p w:rsidR="001225FE" w:rsidRPr="006720FD" w:rsidRDefault="001225FE" w:rsidP="001225FE">
      <w:pPr>
        <w:spacing w:after="0" w:line="240" w:lineRule="auto"/>
        <w:jc w:val="center"/>
        <w:rPr>
          <w:rFonts w:ascii="Garamond" w:hAnsi="Garamond"/>
          <w:b/>
          <w:sz w:val="24"/>
          <w:szCs w:val="24"/>
        </w:rPr>
      </w:pPr>
      <w:r w:rsidRPr="006720FD">
        <w:rPr>
          <w:rFonts w:ascii="Garamond" w:hAnsi="Garamond"/>
          <w:b/>
          <w:sz w:val="24"/>
          <w:szCs w:val="24"/>
        </w:rPr>
        <w:t>1. PREÂMBULO</w:t>
      </w:r>
    </w:p>
    <w:p w:rsidR="001225FE" w:rsidRPr="006720FD" w:rsidRDefault="001225FE" w:rsidP="001225FE">
      <w:pPr>
        <w:spacing w:after="0" w:line="240" w:lineRule="auto"/>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smartTag w:uri="urn:schemas-microsoft-com:office:smarttags" w:element="metricconverter">
        <w:smartTagPr>
          <w:attr w:name="ProductID" w:val="1.1 A"/>
        </w:smartTagPr>
        <w:r w:rsidRPr="006720FD">
          <w:rPr>
            <w:rFonts w:ascii="Garamond" w:hAnsi="Garamond"/>
            <w:sz w:val="24"/>
            <w:szCs w:val="24"/>
          </w:rPr>
          <w:t>1.1 A</w:t>
        </w:r>
      </w:smartTag>
      <w:r w:rsidRPr="006720FD">
        <w:rPr>
          <w:rFonts w:ascii="Garamond" w:hAnsi="Garamond"/>
          <w:sz w:val="24"/>
          <w:szCs w:val="24"/>
        </w:rPr>
        <w:t xml:space="preserve"> Prefeitura Municipal de Bom Jesus do Oeste, Estado de Santa Catarina, situada à Av. Nossa Senhora de Fátima 120,</w:t>
      </w:r>
      <w:r w:rsidR="006720FD" w:rsidRPr="006720FD">
        <w:rPr>
          <w:rFonts w:ascii="Garamond" w:hAnsi="Garamond"/>
          <w:sz w:val="24"/>
          <w:szCs w:val="24"/>
        </w:rPr>
        <w:t xml:space="preserve"> </w:t>
      </w:r>
      <w:r w:rsidRPr="006720FD">
        <w:rPr>
          <w:rFonts w:ascii="Garamond" w:hAnsi="Garamond"/>
          <w:sz w:val="24"/>
          <w:szCs w:val="24"/>
        </w:rPr>
        <w:t>torna público para o conhecimento dos interessados, que fará</w:t>
      </w:r>
      <w:bookmarkStart w:id="0" w:name="_GoBack"/>
      <w:bookmarkEnd w:id="0"/>
      <w:r w:rsidR="006720FD" w:rsidRPr="006720FD">
        <w:rPr>
          <w:rFonts w:ascii="Garamond" w:hAnsi="Garamond"/>
          <w:sz w:val="24"/>
          <w:szCs w:val="24"/>
        </w:rPr>
        <w:t xml:space="preserve"> </w:t>
      </w:r>
      <w:r w:rsidRPr="006720FD">
        <w:rPr>
          <w:rFonts w:ascii="Garamond" w:hAnsi="Garamond"/>
          <w:sz w:val="24"/>
          <w:szCs w:val="24"/>
        </w:rPr>
        <w:t>licitação na modalidade de Tomada de Preços, para obras e serviços de engenharia, do tipo Menor preço para execução indireta pelo regime de empreitada por preço global, e será processado e julgado em consonância com as Leis 8.666/93 e 8.883/94 e suas atualizações.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1.2 Para recebimento dos envelopes de Habilitação e Proposta, fica determinado o dia 04/08/16, até às 13:00 horas, o qual deverá ser entregue na Sala da Comissão de Permanente de Licitações da Prefeitura Municipal de Bom Jesus do Oeste, na Av. Nossa Senhora de Fatima, 120, Centro, na cidade de Bom Jesus do Oeste, Estado de Santa Catarina.</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1.3 O início da abertura dos envelopes ocorrerá no dia 04/08/2016 às 13:00 horas, no endereço mencionado no item 1.2.</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smartTag w:uri="urn:schemas-microsoft-com:office:smarttags" w:element="metricconverter">
        <w:smartTagPr>
          <w:attr w:name="ProductID" w:val="1.4 A"/>
        </w:smartTagPr>
        <w:r w:rsidRPr="006720FD">
          <w:rPr>
            <w:rFonts w:ascii="Garamond" w:hAnsi="Garamond"/>
            <w:sz w:val="24"/>
            <w:szCs w:val="24"/>
          </w:rPr>
          <w:t>1.4 A</w:t>
        </w:r>
      </w:smartTag>
      <w:r w:rsidRPr="006720FD">
        <w:rPr>
          <w:rFonts w:ascii="Garamond" w:hAnsi="Garamond"/>
          <w:sz w:val="24"/>
          <w:szCs w:val="24"/>
        </w:rPr>
        <w:t xml:space="preserve"> abertura dos envelopes contendo a proposta de preços será realizada após o encerramento da fase de habilitação, em data e horário a ser divulgado pela Comissão Municipal de Licitações.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center"/>
        <w:rPr>
          <w:rFonts w:ascii="Garamond" w:hAnsi="Garamond"/>
          <w:b/>
          <w:sz w:val="24"/>
          <w:szCs w:val="24"/>
        </w:rPr>
      </w:pPr>
      <w:r w:rsidRPr="006720FD">
        <w:rPr>
          <w:rFonts w:ascii="Garamond" w:hAnsi="Garamond"/>
          <w:b/>
          <w:sz w:val="24"/>
          <w:szCs w:val="24"/>
        </w:rPr>
        <w:t>2. OBJETO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 xml:space="preserve">2.1 Contratação de empresa para serviço de aprofundamento de poço artesiano e instalação de sistema de bombeamento e sistema de adução na Linha XV de Novembro </w:t>
      </w:r>
      <w:r w:rsidR="006720FD" w:rsidRPr="006720FD">
        <w:rPr>
          <w:rFonts w:ascii="Garamond" w:hAnsi="Garamond"/>
          <w:sz w:val="24"/>
          <w:szCs w:val="24"/>
        </w:rPr>
        <w:t>Município</w:t>
      </w:r>
      <w:r w:rsidRPr="006720FD">
        <w:rPr>
          <w:rFonts w:ascii="Garamond" w:hAnsi="Garamond"/>
          <w:sz w:val="24"/>
          <w:szCs w:val="24"/>
        </w:rPr>
        <w:t xml:space="preserve"> de Bom Jesus do Oeste/SC</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931"/>
        <w:gridCol w:w="1225"/>
        <w:gridCol w:w="925"/>
        <w:gridCol w:w="5636"/>
      </w:tblGrid>
      <w:tr w:rsidR="001225FE" w:rsidRPr="006720FD" w:rsidTr="001225FE">
        <w:tc>
          <w:tcPr>
            <w:tcW w:w="931" w:type="dxa"/>
            <w:tcBorders>
              <w:top w:val="dashSmallGap" w:sz="4" w:space="0" w:color="auto"/>
              <w:left w:val="dashSmallGap" w:sz="4" w:space="0" w:color="auto"/>
              <w:bottom w:val="dashSmallGap" w:sz="4" w:space="0" w:color="auto"/>
              <w:right w:val="dashSmallGap" w:sz="4" w:space="0" w:color="auto"/>
            </w:tcBorders>
            <w:hideMark/>
          </w:tcPr>
          <w:p w:rsidR="001225FE" w:rsidRPr="006720FD" w:rsidRDefault="001225FE">
            <w:pPr>
              <w:spacing w:after="0" w:line="240" w:lineRule="auto"/>
              <w:jc w:val="both"/>
              <w:rPr>
                <w:rFonts w:ascii="Garamond" w:hAnsi="Garamond"/>
                <w:b/>
                <w:bCs/>
                <w:sz w:val="24"/>
                <w:szCs w:val="24"/>
                <w:lang w:eastAsia="en-US"/>
              </w:rPr>
            </w:pPr>
            <w:r w:rsidRPr="006720FD">
              <w:rPr>
                <w:rFonts w:ascii="Garamond" w:hAnsi="Garamond"/>
                <w:b/>
                <w:bCs/>
                <w:sz w:val="24"/>
                <w:szCs w:val="24"/>
                <w:lang w:eastAsia="en-US"/>
              </w:rPr>
              <w:t>ITEM</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1225FE" w:rsidRPr="006720FD" w:rsidRDefault="001225FE">
            <w:pPr>
              <w:spacing w:after="0" w:line="240" w:lineRule="auto"/>
              <w:jc w:val="both"/>
              <w:rPr>
                <w:rFonts w:ascii="Garamond" w:hAnsi="Garamond"/>
                <w:b/>
                <w:bCs/>
                <w:sz w:val="24"/>
                <w:szCs w:val="24"/>
                <w:lang w:eastAsia="en-US"/>
              </w:rPr>
            </w:pPr>
            <w:r w:rsidRPr="006720FD">
              <w:rPr>
                <w:rFonts w:ascii="Garamond" w:hAnsi="Garamond"/>
                <w:b/>
                <w:bCs/>
                <w:sz w:val="24"/>
                <w:szCs w:val="24"/>
                <w:lang w:eastAsia="en-US"/>
              </w:rPr>
              <w:t>QUANT</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1225FE" w:rsidRPr="006720FD" w:rsidRDefault="001225FE">
            <w:pPr>
              <w:spacing w:after="0" w:line="240" w:lineRule="auto"/>
              <w:jc w:val="both"/>
              <w:rPr>
                <w:rFonts w:ascii="Garamond" w:hAnsi="Garamond"/>
                <w:b/>
                <w:bCs/>
                <w:sz w:val="24"/>
                <w:szCs w:val="24"/>
                <w:lang w:eastAsia="en-US"/>
              </w:rPr>
            </w:pPr>
            <w:r w:rsidRPr="006720FD">
              <w:rPr>
                <w:rFonts w:ascii="Garamond" w:hAnsi="Garamond"/>
                <w:b/>
                <w:bCs/>
                <w:sz w:val="24"/>
                <w:szCs w:val="24"/>
                <w:lang w:eastAsia="en-US"/>
              </w:rPr>
              <w:t>UN</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1225FE" w:rsidRPr="006720FD" w:rsidRDefault="001225FE">
            <w:pPr>
              <w:spacing w:after="0" w:line="240" w:lineRule="auto"/>
              <w:jc w:val="both"/>
              <w:rPr>
                <w:rFonts w:ascii="Garamond" w:hAnsi="Garamond"/>
                <w:b/>
                <w:bCs/>
                <w:sz w:val="24"/>
                <w:szCs w:val="24"/>
                <w:lang w:eastAsia="en-US"/>
              </w:rPr>
            </w:pPr>
            <w:r w:rsidRPr="006720FD">
              <w:rPr>
                <w:rFonts w:ascii="Garamond" w:hAnsi="Garamond"/>
                <w:b/>
                <w:bCs/>
                <w:sz w:val="24"/>
                <w:szCs w:val="24"/>
                <w:lang w:eastAsia="en-US"/>
              </w:rPr>
              <w:t>DESCRIÇÃO</w:t>
            </w:r>
          </w:p>
        </w:tc>
      </w:tr>
      <w:tr w:rsidR="001225FE" w:rsidRPr="006720FD" w:rsidTr="001225FE">
        <w:tc>
          <w:tcPr>
            <w:tcW w:w="931" w:type="dxa"/>
            <w:tcBorders>
              <w:top w:val="dashSmallGap" w:sz="4" w:space="0" w:color="auto"/>
              <w:left w:val="dashSmallGap" w:sz="4" w:space="0" w:color="auto"/>
              <w:bottom w:val="dashSmallGap" w:sz="4" w:space="0" w:color="auto"/>
              <w:right w:val="dashSmallGap" w:sz="4" w:space="0" w:color="auto"/>
            </w:tcBorders>
            <w:hideMark/>
          </w:tcPr>
          <w:p w:rsidR="001225FE" w:rsidRPr="006720FD" w:rsidRDefault="001225FE">
            <w:pPr>
              <w:spacing w:after="0" w:line="240" w:lineRule="auto"/>
              <w:jc w:val="both"/>
              <w:rPr>
                <w:rFonts w:ascii="Garamond" w:hAnsi="Garamond"/>
                <w:sz w:val="24"/>
                <w:szCs w:val="24"/>
                <w:lang w:eastAsia="en-US"/>
              </w:rPr>
            </w:pPr>
            <w:r w:rsidRPr="006720FD">
              <w:rPr>
                <w:rFonts w:ascii="Garamond" w:hAnsi="Garamond"/>
                <w:sz w:val="24"/>
                <w:szCs w:val="24"/>
                <w:lang w:eastAsia="en-US"/>
              </w:rPr>
              <w:t>1</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1225FE" w:rsidRPr="006720FD" w:rsidRDefault="001225FE">
            <w:pPr>
              <w:spacing w:after="0" w:line="240" w:lineRule="auto"/>
              <w:jc w:val="both"/>
              <w:rPr>
                <w:rFonts w:ascii="Garamond" w:hAnsi="Garamond"/>
                <w:sz w:val="24"/>
                <w:szCs w:val="24"/>
                <w:lang w:eastAsia="en-US"/>
              </w:rPr>
            </w:pPr>
            <w:r w:rsidRPr="006720FD">
              <w:rPr>
                <w:rFonts w:ascii="Garamond" w:hAnsi="Garamond"/>
                <w:sz w:val="24"/>
                <w:szCs w:val="24"/>
                <w:lang w:eastAsia="en-US"/>
              </w:rPr>
              <w:t>1,00</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1225FE" w:rsidRPr="006720FD" w:rsidRDefault="001225FE">
            <w:pPr>
              <w:spacing w:after="0" w:line="240" w:lineRule="auto"/>
              <w:jc w:val="both"/>
              <w:rPr>
                <w:rFonts w:ascii="Garamond" w:hAnsi="Garamond"/>
                <w:sz w:val="24"/>
                <w:szCs w:val="24"/>
                <w:lang w:eastAsia="en-US"/>
              </w:rPr>
            </w:pPr>
            <w:r w:rsidRPr="006720FD">
              <w:rPr>
                <w:rFonts w:ascii="Garamond" w:hAnsi="Garamond"/>
                <w:sz w:val="24"/>
                <w:szCs w:val="24"/>
                <w:lang w:eastAsia="en-US"/>
              </w:rPr>
              <w:t>ser</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1225FE" w:rsidRPr="006720FD" w:rsidRDefault="001225FE">
            <w:pPr>
              <w:spacing w:after="0" w:line="240" w:lineRule="auto"/>
              <w:jc w:val="both"/>
              <w:rPr>
                <w:rFonts w:ascii="Garamond" w:hAnsi="Garamond"/>
                <w:sz w:val="24"/>
                <w:szCs w:val="24"/>
                <w:lang w:eastAsia="en-US"/>
              </w:rPr>
            </w:pPr>
            <w:r w:rsidRPr="006720FD">
              <w:rPr>
                <w:rFonts w:ascii="Garamond" w:hAnsi="Garamond"/>
                <w:sz w:val="24"/>
                <w:szCs w:val="24"/>
                <w:lang w:eastAsia="en-US"/>
              </w:rPr>
              <w:t xml:space="preserve">Serviço de aprofundamento do poço artesiano existente e instalação de sistema de bombeamento e sistema de adução conforme projeto de </w:t>
            </w:r>
            <w:r w:rsidR="006720FD" w:rsidRPr="006720FD">
              <w:rPr>
                <w:rFonts w:ascii="Garamond" w:hAnsi="Garamond"/>
                <w:sz w:val="24"/>
                <w:szCs w:val="24"/>
                <w:lang w:eastAsia="en-US"/>
              </w:rPr>
              <w:t>engenharia</w:t>
            </w:r>
            <w:r w:rsidRPr="006720FD">
              <w:rPr>
                <w:rFonts w:ascii="Garamond" w:hAnsi="Garamond"/>
                <w:sz w:val="24"/>
                <w:szCs w:val="24"/>
                <w:lang w:eastAsia="en-US"/>
              </w:rPr>
              <w:t xml:space="preserve"> e memorial descritivo e cronograma </w:t>
            </w:r>
            <w:r w:rsidR="006720FD" w:rsidRPr="006720FD">
              <w:rPr>
                <w:rFonts w:ascii="Garamond" w:hAnsi="Garamond"/>
                <w:sz w:val="24"/>
                <w:szCs w:val="24"/>
                <w:lang w:eastAsia="en-US"/>
              </w:rPr>
              <w:t>físico</w:t>
            </w:r>
            <w:r w:rsidRPr="006720FD">
              <w:rPr>
                <w:rFonts w:ascii="Garamond" w:hAnsi="Garamond"/>
                <w:sz w:val="24"/>
                <w:szCs w:val="24"/>
                <w:lang w:eastAsia="en-US"/>
              </w:rPr>
              <w:t xml:space="preserve"> </w:t>
            </w:r>
            <w:r w:rsidR="006720FD" w:rsidRPr="006720FD">
              <w:rPr>
                <w:rFonts w:ascii="Garamond" w:hAnsi="Garamond"/>
                <w:sz w:val="24"/>
                <w:szCs w:val="24"/>
                <w:lang w:eastAsia="en-US"/>
              </w:rPr>
              <w:t>financeiro</w:t>
            </w:r>
            <w:r w:rsidRPr="006720FD">
              <w:rPr>
                <w:rFonts w:ascii="Garamond" w:hAnsi="Garamond"/>
                <w:sz w:val="24"/>
                <w:szCs w:val="24"/>
                <w:lang w:eastAsia="en-US"/>
              </w:rPr>
              <w:t xml:space="preserve">  </w:t>
            </w:r>
          </w:p>
        </w:tc>
      </w:tr>
    </w:tbl>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2.2 Integram o presente edital, independentemente de sua transcrição, os seguinte anexos:</w:t>
      </w:r>
    </w:p>
    <w:p w:rsidR="001225FE" w:rsidRPr="006720FD" w:rsidRDefault="001225FE" w:rsidP="001225FE">
      <w:pPr>
        <w:numPr>
          <w:ilvl w:val="0"/>
          <w:numId w:val="1"/>
        </w:numPr>
        <w:spacing w:after="0" w:line="240" w:lineRule="auto"/>
        <w:jc w:val="both"/>
        <w:rPr>
          <w:rFonts w:ascii="Garamond" w:hAnsi="Garamond"/>
          <w:sz w:val="24"/>
          <w:szCs w:val="24"/>
        </w:rPr>
      </w:pPr>
      <w:r w:rsidRPr="006720FD">
        <w:rPr>
          <w:rFonts w:ascii="Garamond" w:hAnsi="Garamond"/>
          <w:sz w:val="24"/>
          <w:szCs w:val="24"/>
        </w:rPr>
        <w:t>Cronograma físico e financeiro;</w:t>
      </w:r>
    </w:p>
    <w:p w:rsidR="001225FE" w:rsidRPr="006720FD" w:rsidRDefault="001225FE" w:rsidP="001225FE">
      <w:pPr>
        <w:numPr>
          <w:ilvl w:val="0"/>
          <w:numId w:val="1"/>
        </w:numPr>
        <w:spacing w:after="0" w:line="240" w:lineRule="auto"/>
        <w:jc w:val="both"/>
        <w:rPr>
          <w:rFonts w:ascii="Garamond" w:hAnsi="Garamond"/>
          <w:sz w:val="24"/>
          <w:szCs w:val="24"/>
        </w:rPr>
      </w:pPr>
      <w:r w:rsidRPr="006720FD">
        <w:rPr>
          <w:rFonts w:ascii="Garamond" w:hAnsi="Garamond"/>
          <w:sz w:val="24"/>
          <w:szCs w:val="24"/>
        </w:rPr>
        <w:t>Memorial descritivo;</w:t>
      </w:r>
    </w:p>
    <w:p w:rsidR="001225FE" w:rsidRPr="006720FD" w:rsidRDefault="001225FE" w:rsidP="001225FE">
      <w:pPr>
        <w:numPr>
          <w:ilvl w:val="0"/>
          <w:numId w:val="1"/>
        </w:numPr>
        <w:spacing w:after="0" w:line="240" w:lineRule="auto"/>
        <w:jc w:val="both"/>
        <w:rPr>
          <w:rFonts w:ascii="Garamond" w:hAnsi="Garamond"/>
          <w:sz w:val="24"/>
          <w:szCs w:val="24"/>
        </w:rPr>
      </w:pPr>
      <w:r w:rsidRPr="006720FD">
        <w:rPr>
          <w:rFonts w:ascii="Garamond" w:hAnsi="Garamond"/>
          <w:sz w:val="24"/>
          <w:szCs w:val="24"/>
        </w:rPr>
        <w:t>Planilha orçamentária;</w:t>
      </w:r>
    </w:p>
    <w:p w:rsidR="001225FE" w:rsidRPr="006720FD" w:rsidRDefault="001225FE" w:rsidP="001225FE">
      <w:pPr>
        <w:numPr>
          <w:ilvl w:val="0"/>
          <w:numId w:val="1"/>
        </w:numPr>
        <w:spacing w:after="0" w:line="240" w:lineRule="auto"/>
        <w:jc w:val="both"/>
        <w:rPr>
          <w:rFonts w:ascii="Garamond" w:hAnsi="Garamond"/>
          <w:sz w:val="24"/>
          <w:szCs w:val="24"/>
        </w:rPr>
      </w:pPr>
      <w:r w:rsidRPr="006720FD">
        <w:rPr>
          <w:rFonts w:ascii="Garamond" w:hAnsi="Garamond"/>
          <w:sz w:val="24"/>
          <w:szCs w:val="24"/>
        </w:rPr>
        <w:t>Projetos da obra;</w:t>
      </w:r>
    </w:p>
    <w:p w:rsidR="001225FE" w:rsidRPr="006720FD" w:rsidRDefault="001225FE" w:rsidP="001225FE">
      <w:pPr>
        <w:numPr>
          <w:ilvl w:val="0"/>
          <w:numId w:val="1"/>
        </w:numPr>
        <w:spacing w:after="0" w:line="240" w:lineRule="auto"/>
        <w:jc w:val="both"/>
        <w:rPr>
          <w:rFonts w:ascii="Garamond" w:hAnsi="Garamond"/>
          <w:sz w:val="24"/>
          <w:szCs w:val="24"/>
        </w:rPr>
      </w:pPr>
      <w:r w:rsidRPr="006720FD">
        <w:rPr>
          <w:rFonts w:ascii="Garamond" w:hAnsi="Garamond"/>
          <w:sz w:val="24"/>
          <w:szCs w:val="24"/>
        </w:rPr>
        <w:t>Memorial de calculo do quantitativo físico.</w:t>
      </w:r>
    </w:p>
    <w:p w:rsidR="001225FE" w:rsidRPr="006720FD" w:rsidRDefault="001225FE" w:rsidP="001225FE">
      <w:pPr>
        <w:spacing w:after="0" w:line="240" w:lineRule="auto"/>
        <w:ind w:left="360"/>
        <w:jc w:val="both"/>
        <w:rPr>
          <w:rFonts w:ascii="Garamond" w:hAnsi="Garamond"/>
          <w:sz w:val="24"/>
          <w:szCs w:val="24"/>
        </w:rPr>
      </w:pPr>
      <w:r w:rsidRPr="006720FD">
        <w:rPr>
          <w:rFonts w:ascii="Garamond" w:hAnsi="Garamond"/>
          <w:sz w:val="24"/>
          <w:szCs w:val="24"/>
        </w:rPr>
        <w:t xml:space="preserve"> </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 xml:space="preserve">2.3 Os orçamentos constantes dos anexos ao presente edital, são estimados e servirão de base para medições durante a execução da obra. Os quantitativos e preços unitários apresentados pelas proponentes, mesmo que venham a divergir dos apresentados neste </w:t>
      </w:r>
      <w:r w:rsidRPr="006720FD">
        <w:rPr>
          <w:rFonts w:ascii="Garamond" w:hAnsi="Garamond"/>
          <w:sz w:val="24"/>
          <w:szCs w:val="24"/>
        </w:rPr>
        <w:lastRenderedPageBreak/>
        <w:t>edital, não serão considerados no julgamento das propostas, exceto para a desclassificação das propostas.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center"/>
        <w:rPr>
          <w:rFonts w:ascii="Garamond" w:hAnsi="Garamond"/>
          <w:b/>
          <w:sz w:val="24"/>
          <w:szCs w:val="24"/>
        </w:rPr>
      </w:pPr>
      <w:r w:rsidRPr="006720FD">
        <w:rPr>
          <w:rFonts w:ascii="Garamond" w:hAnsi="Garamond"/>
          <w:b/>
          <w:sz w:val="24"/>
          <w:szCs w:val="24"/>
        </w:rPr>
        <w:t>3. DAS CONDIÇÕES DE PARTICIPAÇÃO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3.1 Poderão participar desta licitação e apresentar propostas, todos os fornecedores cadastrados no Município de Bom Jesus do Oeste, SC, conforme dispõe as Leis Federais nº 8.666/93 e 8.883/94.</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3.2 Poderão ainda participar os interessados que atenderem todas as condições exigidas para cadastramento e que se cadastrarem no Município de Bom Jesus do Oeste – SC, até o 3º (terceiro) dia útil anterior ao recebimento das propostas,(01/08/2016).</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3.3 Não será permitido a participação de empresas em consórcio.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3.4 Não poderá participar a empresa que tenha sido declarada inidônea ou que esteja cumprindo suspensão do direto de licitar ou contratar com a administração pública.</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b/>
          <w:sz w:val="24"/>
          <w:szCs w:val="24"/>
        </w:rPr>
      </w:pPr>
      <w:r w:rsidRPr="006720FD">
        <w:rPr>
          <w:rFonts w:ascii="Garamond" w:hAnsi="Garamond"/>
          <w:b/>
          <w:sz w:val="24"/>
          <w:szCs w:val="24"/>
        </w:rPr>
        <w:t>4. DA FORMA DE PREENCHIMENTO EXTERNO DOS ENVELOPES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4.1 As pessoas jurídicas que desejarem participar da presente licitação deverão apresentar o Envelope nº 01 contendo a documentação para habilitação e o Envelope nº 02 contendo a proposta de preços, observados os prazos estabelecidos no presente edital.</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4.2 Envelope de Habilitação:</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r>
      <w:r w:rsidRPr="006720FD">
        <w:rPr>
          <w:rFonts w:ascii="Garamond" w:hAnsi="Garamond"/>
          <w:sz w:val="24"/>
          <w:szCs w:val="24"/>
        </w:rPr>
        <w:tab/>
      </w:r>
      <w:r w:rsidRPr="006720FD">
        <w:rPr>
          <w:rFonts w:ascii="Garamond" w:hAnsi="Garamond"/>
          <w:sz w:val="24"/>
          <w:szCs w:val="24"/>
        </w:rPr>
        <w:tab/>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r>
      <w:r w:rsidRPr="006720FD">
        <w:rPr>
          <w:rFonts w:ascii="Garamond" w:hAnsi="Garamond"/>
          <w:sz w:val="24"/>
          <w:szCs w:val="24"/>
        </w:rPr>
        <w:tab/>
      </w:r>
      <w:r w:rsidRPr="006720FD">
        <w:rPr>
          <w:rFonts w:ascii="Garamond" w:hAnsi="Garamond"/>
          <w:sz w:val="24"/>
          <w:szCs w:val="24"/>
        </w:rPr>
        <w:tab/>
        <w:t>ENVELOPE N.º 001 - HABILITAÇÃO</w:t>
      </w:r>
    </w:p>
    <w:p w:rsidR="001225FE" w:rsidRPr="006720FD" w:rsidRDefault="001225FE" w:rsidP="001225FE">
      <w:pPr>
        <w:spacing w:after="0" w:line="240" w:lineRule="auto"/>
        <w:ind w:left="1416" w:firstLine="708"/>
        <w:jc w:val="both"/>
        <w:rPr>
          <w:rFonts w:ascii="Garamond" w:hAnsi="Garamond"/>
          <w:sz w:val="24"/>
          <w:szCs w:val="24"/>
        </w:rPr>
      </w:pPr>
      <w:r w:rsidRPr="006720FD">
        <w:rPr>
          <w:rFonts w:ascii="Garamond" w:hAnsi="Garamond"/>
          <w:sz w:val="24"/>
          <w:szCs w:val="24"/>
        </w:rPr>
        <w:t>À PREFEITURA MUNICIPAL DE BOM JESUS DO OESTE</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r>
      <w:r w:rsidRPr="006720FD">
        <w:rPr>
          <w:rFonts w:ascii="Garamond" w:hAnsi="Garamond"/>
          <w:sz w:val="24"/>
          <w:szCs w:val="24"/>
        </w:rPr>
        <w:tab/>
      </w:r>
      <w:r w:rsidRPr="006720FD">
        <w:rPr>
          <w:rFonts w:ascii="Garamond" w:hAnsi="Garamond"/>
          <w:sz w:val="24"/>
          <w:szCs w:val="24"/>
        </w:rPr>
        <w:tab/>
        <w:t>PROCESSO LICITATÓRIO N.º 1427/2016.</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r>
      <w:r w:rsidRPr="006720FD">
        <w:rPr>
          <w:rFonts w:ascii="Garamond" w:hAnsi="Garamond"/>
          <w:sz w:val="24"/>
          <w:szCs w:val="24"/>
        </w:rPr>
        <w:tab/>
      </w:r>
      <w:r w:rsidRPr="006720FD">
        <w:rPr>
          <w:rFonts w:ascii="Garamond" w:hAnsi="Garamond"/>
          <w:sz w:val="24"/>
          <w:szCs w:val="24"/>
        </w:rPr>
        <w:tab/>
        <w:t xml:space="preserve">MODALIDADE: Tomada de Preços </w:t>
      </w:r>
      <w:proofErr w:type="spellStart"/>
      <w:r w:rsidRPr="006720FD">
        <w:rPr>
          <w:rFonts w:ascii="Garamond" w:hAnsi="Garamond"/>
          <w:sz w:val="24"/>
          <w:szCs w:val="24"/>
        </w:rPr>
        <w:t>Nr</w:t>
      </w:r>
      <w:proofErr w:type="spellEnd"/>
      <w:r w:rsidRPr="006720FD">
        <w:rPr>
          <w:rFonts w:ascii="Garamond" w:hAnsi="Garamond"/>
          <w:sz w:val="24"/>
          <w:szCs w:val="24"/>
        </w:rPr>
        <w:t>. 7/2016.</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r>
      <w:r w:rsidRPr="006720FD">
        <w:rPr>
          <w:rFonts w:ascii="Garamond" w:hAnsi="Garamond"/>
          <w:sz w:val="24"/>
          <w:szCs w:val="24"/>
        </w:rPr>
        <w:tab/>
      </w:r>
      <w:r w:rsidRPr="006720FD">
        <w:rPr>
          <w:rFonts w:ascii="Garamond" w:hAnsi="Garamond"/>
          <w:sz w:val="24"/>
          <w:szCs w:val="24"/>
        </w:rPr>
        <w:tab/>
        <w:t>PROPONENTE:</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r>
      <w:r w:rsidRPr="006720FD">
        <w:rPr>
          <w:rFonts w:ascii="Garamond" w:hAnsi="Garamond"/>
          <w:sz w:val="24"/>
          <w:szCs w:val="24"/>
        </w:rPr>
        <w:tab/>
      </w:r>
      <w:r w:rsidRPr="006720FD">
        <w:rPr>
          <w:rFonts w:ascii="Garamond" w:hAnsi="Garamond"/>
          <w:sz w:val="24"/>
          <w:szCs w:val="24"/>
        </w:rPr>
        <w:tab/>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4.3 Envelope de Proposta:</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r>
      <w:r w:rsidRPr="006720FD">
        <w:rPr>
          <w:rFonts w:ascii="Garamond" w:hAnsi="Garamond"/>
          <w:sz w:val="24"/>
          <w:szCs w:val="24"/>
        </w:rPr>
        <w:tab/>
      </w:r>
      <w:r w:rsidRPr="006720FD">
        <w:rPr>
          <w:rFonts w:ascii="Garamond" w:hAnsi="Garamond"/>
          <w:sz w:val="24"/>
          <w:szCs w:val="24"/>
        </w:rPr>
        <w:tab/>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r>
      <w:r w:rsidRPr="006720FD">
        <w:rPr>
          <w:rFonts w:ascii="Garamond" w:hAnsi="Garamond"/>
          <w:sz w:val="24"/>
          <w:szCs w:val="24"/>
        </w:rPr>
        <w:tab/>
      </w:r>
      <w:r w:rsidRPr="006720FD">
        <w:rPr>
          <w:rFonts w:ascii="Garamond" w:hAnsi="Garamond"/>
          <w:sz w:val="24"/>
          <w:szCs w:val="24"/>
        </w:rPr>
        <w:tab/>
        <w:t>ENVELOPE N.º 002 - PROPOSTA</w:t>
      </w:r>
    </w:p>
    <w:p w:rsidR="001225FE" w:rsidRPr="006720FD" w:rsidRDefault="001225FE" w:rsidP="001225FE">
      <w:pPr>
        <w:spacing w:after="0" w:line="240" w:lineRule="auto"/>
        <w:ind w:left="1416" w:firstLine="708"/>
        <w:jc w:val="both"/>
        <w:rPr>
          <w:rFonts w:ascii="Garamond" w:hAnsi="Garamond"/>
          <w:sz w:val="24"/>
          <w:szCs w:val="24"/>
        </w:rPr>
      </w:pPr>
      <w:r w:rsidRPr="006720FD">
        <w:rPr>
          <w:rFonts w:ascii="Garamond" w:hAnsi="Garamond"/>
          <w:sz w:val="24"/>
          <w:szCs w:val="24"/>
        </w:rPr>
        <w:t>À PREFEITURA MUNICIPAL DE BOM JESUS DO OESTE</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r>
      <w:r w:rsidRPr="006720FD">
        <w:rPr>
          <w:rFonts w:ascii="Garamond" w:hAnsi="Garamond"/>
          <w:sz w:val="24"/>
          <w:szCs w:val="24"/>
        </w:rPr>
        <w:tab/>
      </w:r>
      <w:r w:rsidRPr="006720FD">
        <w:rPr>
          <w:rFonts w:ascii="Garamond" w:hAnsi="Garamond"/>
          <w:sz w:val="24"/>
          <w:szCs w:val="24"/>
        </w:rPr>
        <w:tab/>
        <w:t>PROCESSO LICITATÓRIO N.º 1427/2016.</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r>
      <w:r w:rsidRPr="006720FD">
        <w:rPr>
          <w:rFonts w:ascii="Garamond" w:hAnsi="Garamond"/>
          <w:sz w:val="24"/>
          <w:szCs w:val="24"/>
        </w:rPr>
        <w:tab/>
      </w:r>
      <w:r w:rsidRPr="006720FD">
        <w:rPr>
          <w:rFonts w:ascii="Garamond" w:hAnsi="Garamond"/>
          <w:sz w:val="24"/>
          <w:szCs w:val="24"/>
        </w:rPr>
        <w:tab/>
        <w:t xml:space="preserve">MODALIDADE: Tomada de Preços </w:t>
      </w:r>
      <w:proofErr w:type="spellStart"/>
      <w:r w:rsidRPr="006720FD">
        <w:rPr>
          <w:rFonts w:ascii="Garamond" w:hAnsi="Garamond"/>
          <w:sz w:val="24"/>
          <w:szCs w:val="24"/>
        </w:rPr>
        <w:t>Nr</w:t>
      </w:r>
      <w:proofErr w:type="spellEnd"/>
      <w:r w:rsidRPr="006720FD">
        <w:rPr>
          <w:rFonts w:ascii="Garamond" w:hAnsi="Garamond"/>
          <w:sz w:val="24"/>
          <w:szCs w:val="24"/>
        </w:rPr>
        <w:t>. 7/2016.</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r>
      <w:r w:rsidRPr="006720FD">
        <w:rPr>
          <w:rFonts w:ascii="Garamond" w:hAnsi="Garamond"/>
          <w:sz w:val="24"/>
          <w:szCs w:val="24"/>
        </w:rPr>
        <w:tab/>
      </w:r>
      <w:r w:rsidRPr="006720FD">
        <w:rPr>
          <w:rFonts w:ascii="Garamond" w:hAnsi="Garamond"/>
          <w:sz w:val="24"/>
          <w:szCs w:val="24"/>
        </w:rPr>
        <w:tab/>
        <w:t>PROPONENTE:</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r>
      <w:r w:rsidRPr="006720FD">
        <w:rPr>
          <w:rFonts w:ascii="Garamond" w:hAnsi="Garamond"/>
          <w:sz w:val="24"/>
          <w:szCs w:val="24"/>
        </w:rPr>
        <w:tab/>
      </w:r>
      <w:r w:rsidRPr="006720FD">
        <w:rPr>
          <w:rFonts w:ascii="Garamond" w:hAnsi="Garamond"/>
          <w:sz w:val="24"/>
          <w:szCs w:val="24"/>
        </w:rPr>
        <w:tab/>
      </w:r>
    </w:p>
    <w:p w:rsidR="001225FE" w:rsidRPr="006720FD" w:rsidRDefault="001225FE" w:rsidP="001225FE">
      <w:pPr>
        <w:spacing w:after="0" w:line="240" w:lineRule="auto"/>
        <w:jc w:val="center"/>
        <w:rPr>
          <w:rFonts w:ascii="Garamond" w:hAnsi="Garamond"/>
          <w:b/>
          <w:sz w:val="24"/>
          <w:szCs w:val="24"/>
        </w:rPr>
      </w:pPr>
      <w:r w:rsidRPr="006720FD">
        <w:rPr>
          <w:rFonts w:ascii="Garamond" w:hAnsi="Garamond"/>
          <w:b/>
          <w:sz w:val="24"/>
          <w:szCs w:val="24"/>
        </w:rPr>
        <w:t>5. HABILITAÇÃO</w:t>
      </w:r>
    </w:p>
    <w:p w:rsidR="001225FE" w:rsidRPr="006720FD" w:rsidRDefault="001225FE" w:rsidP="001225FE">
      <w:pPr>
        <w:spacing w:after="0" w:line="240" w:lineRule="auto"/>
        <w:jc w:val="center"/>
        <w:rPr>
          <w:rFonts w:ascii="Garamond" w:hAnsi="Garamond"/>
          <w:b/>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5.1 Para que sejam considerados habilitados na presente licitação os licitantes deverão apresentar os seguintes documentos no envelope nº 01:</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t>5.1.1 Certificado de Registro Cadastral, emitido pela Prefeitura Municipal de Bom Jesus do Oeste – SC;</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lastRenderedPageBreak/>
        <w:tab/>
        <w:t>5.1.2 Cédula de identidade dos sócios da empresa;</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t>5.1.3 Ato Constitutivo, estatuto ou contrato social em vigor, inclusive alterações se houver, devidamente registrado, em se tratando de sociedade comercial, e no caso de sociedade por ações acompanhada de documento de eleição de seus administradores;</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t>5.1.4 Decreto de autorização, em se tratando de empresa estrangeira em funcionamento no País e ato de registro ou autorização para funcionamento expedido pelo órgão competente quando a atividades assim exigir;</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t>5.1.5 Prova de Regularidade CND relativa aos Tributos Federais e Divida Ativa da União;</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t>5.1.6 Prova de Regularidade CND junto ao FGTS;</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t>5.1.7 Prova de Regularidade CND para com a Fazenda Municipal do domicilio ou sede do licitante (proponente);</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t>5.1.8 Prova de</w:t>
      </w:r>
      <w:r w:rsidR="006720FD" w:rsidRPr="006720FD">
        <w:rPr>
          <w:rFonts w:ascii="Garamond" w:hAnsi="Garamond"/>
          <w:sz w:val="24"/>
          <w:szCs w:val="24"/>
        </w:rPr>
        <w:t xml:space="preserve"> </w:t>
      </w:r>
      <w:r w:rsidRPr="006720FD">
        <w:rPr>
          <w:rFonts w:ascii="Garamond" w:hAnsi="Garamond"/>
          <w:sz w:val="24"/>
          <w:szCs w:val="24"/>
        </w:rPr>
        <w:t>Regularidade CND para com a Fazenda Estadual  do domicilio ou sede do licitante (proponente);</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t>5.1.9 Prova de regularidade CND para com a Justiça do Trabalho;</w:t>
      </w: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5.1.10 Declaração de cumprimento ao disposto no inciso XXXIII do artigo 7º da C.F.</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t>5.1.11 Declaração de que recebeu todos os projetos necessários, memoriais, orçamento quantitativo e financeiro e cronograma físico-financeiro;</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t>5.1.12 Declaração indicando o representante legal da empresa proponente para efeitos de praticar atos junto ao Município e no processo de licitação;</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t>5.1.13 Copia autenticada da cédula de identidade do representante legal da empresa proponente;</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t>5.1.1</w:t>
      </w:r>
      <w:r w:rsidR="006720FD" w:rsidRPr="006720FD">
        <w:rPr>
          <w:rFonts w:ascii="Garamond" w:hAnsi="Garamond"/>
          <w:sz w:val="24"/>
          <w:szCs w:val="24"/>
        </w:rPr>
        <w:t>4</w:t>
      </w:r>
      <w:r w:rsidRPr="006720FD">
        <w:rPr>
          <w:rFonts w:ascii="Garamond" w:hAnsi="Garamond"/>
          <w:sz w:val="24"/>
          <w:szCs w:val="24"/>
        </w:rPr>
        <w:t xml:space="preserve"> Declaração de que vistoriou o local da obra e conhece as condições e características onde serão desenvolvidas as obras e serviços;</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t>5.1.1</w:t>
      </w:r>
      <w:r w:rsidR="006720FD" w:rsidRPr="006720FD">
        <w:rPr>
          <w:rFonts w:ascii="Garamond" w:hAnsi="Garamond"/>
          <w:sz w:val="24"/>
          <w:szCs w:val="24"/>
        </w:rPr>
        <w:t>5</w:t>
      </w:r>
      <w:r w:rsidRPr="006720FD">
        <w:rPr>
          <w:rFonts w:ascii="Garamond" w:hAnsi="Garamond"/>
          <w:sz w:val="24"/>
          <w:szCs w:val="24"/>
        </w:rPr>
        <w:t xml:space="preserve"> Prova de registro da empresa e de seus responsáveis técnicos no Conselho Regional de Engenharia, Agronomia e Arquitetura – CREA, ou no Conselho de Arquitetura e Urbanismo – CAU, da jurisdição da sede da proponente, com visto ou registro no Estado de Santa Catarina, com habilitação para si e seus responsáveis para execução de serviços semelhante ao objeto deste edital</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t>5.1.1</w:t>
      </w:r>
      <w:r w:rsidR="006720FD" w:rsidRPr="006720FD">
        <w:rPr>
          <w:rFonts w:ascii="Garamond" w:hAnsi="Garamond"/>
          <w:sz w:val="24"/>
          <w:szCs w:val="24"/>
        </w:rPr>
        <w:t>6</w:t>
      </w:r>
      <w:r w:rsidRPr="006720FD">
        <w:rPr>
          <w:rFonts w:ascii="Garamond" w:hAnsi="Garamond"/>
          <w:sz w:val="24"/>
          <w:szCs w:val="24"/>
        </w:rPr>
        <w:t xml:space="preserve"> Certidão de Acervo Técnico Expedido pelo Conselho Regional de Engenharia, Agronomia e Arquitetura – CREA, ou no Conselho de Arquitetura e Urbanismo – CAU, em nome do engenheiro de obra compatível com o objeto desta licitação.</w:t>
      </w: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5.1.1</w:t>
      </w:r>
      <w:r w:rsidR="006720FD" w:rsidRPr="006720FD">
        <w:rPr>
          <w:rFonts w:ascii="Garamond" w:hAnsi="Garamond"/>
          <w:sz w:val="24"/>
          <w:szCs w:val="24"/>
        </w:rPr>
        <w:t>7</w:t>
      </w:r>
      <w:r w:rsidRPr="006720FD">
        <w:rPr>
          <w:rFonts w:ascii="Garamond" w:hAnsi="Garamond"/>
          <w:sz w:val="24"/>
          <w:szCs w:val="24"/>
        </w:rPr>
        <w:t xml:space="preserve"> Atestado de Capacidade </w:t>
      </w:r>
      <w:r w:rsidR="006720FD" w:rsidRPr="006720FD">
        <w:rPr>
          <w:rFonts w:ascii="Garamond" w:hAnsi="Garamond"/>
          <w:sz w:val="24"/>
          <w:szCs w:val="24"/>
        </w:rPr>
        <w:t>Técnica</w:t>
      </w:r>
      <w:r w:rsidRPr="006720FD">
        <w:rPr>
          <w:rFonts w:ascii="Garamond" w:hAnsi="Garamond"/>
          <w:sz w:val="24"/>
          <w:szCs w:val="24"/>
        </w:rPr>
        <w:t xml:space="preserve"> em nome da Empresa de obra </w:t>
      </w:r>
      <w:r w:rsidR="006720FD" w:rsidRPr="006720FD">
        <w:rPr>
          <w:rFonts w:ascii="Garamond" w:hAnsi="Garamond"/>
          <w:sz w:val="24"/>
          <w:szCs w:val="24"/>
        </w:rPr>
        <w:t>compatível</w:t>
      </w:r>
      <w:r w:rsidRPr="006720FD">
        <w:rPr>
          <w:rFonts w:ascii="Garamond" w:hAnsi="Garamond"/>
          <w:sz w:val="24"/>
          <w:szCs w:val="24"/>
        </w:rPr>
        <w:t xml:space="preserve"> com o objeto desta </w:t>
      </w:r>
      <w:r w:rsidR="006720FD" w:rsidRPr="006720FD">
        <w:rPr>
          <w:rFonts w:ascii="Garamond" w:hAnsi="Garamond"/>
          <w:sz w:val="24"/>
          <w:szCs w:val="24"/>
        </w:rPr>
        <w:t>licitação.</w:t>
      </w: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5.1.1</w:t>
      </w:r>
      <w:r w:rsidR="006720FD" w:rsidRPr="006720FD">
        <w:rPr>
          <w:rFonts w:ascii="Garamond" w:hAnsi="Garamond"/>
          <w:sz w:val="24"/>
          <w:szCs w:val="24"/>
        </w:rPr>
        <w:t>8</w:t>
      </w:r>
      <w:r w:rsidRPr="006720FD">
        <w:rPr>
          <w:rFonts w:ascii="Garamond" w:hAnsi="Garamond"/>
          <w:sz w:val="24"/>
          <w:szCs w:val="24"/>
        </w:rPr>
        <w:t xml:space="preserve"> Prova que possui em seu quadro </w:t>
      </w:r>
      <w:r w:rsidR="006720FD" w:rsidRPr="006720FD">
        <w:rPr>
          <w:rFonts w:ascii="Garamond" w:hAnsi="Garamond"/>
          <w:sz w:val="24"/>
          <w:szCs w:val="24"/>
        </w:rPr>
        <w:t>técnico</w:t>
      </w:r>
      <w:r w:rsidRPr="006720FD">
        <w:rPr>
          <w:rFonts w:ascii="Garamond" w:hAnsi="Garamond"/>
          <w:sz w:val="24"/>
          <w:szCs w:val="24"/>
        </w:rPr>
        <w:t xml:space="preserve">, na data da entrega da habilitação e proposta, engenheiro ou arquiteto o que deve ser feito </w:t>
      </w:r>
      <w:r w:rsidR="006720FD" w:rsidRPr="006720FD">
        <w:rPr>
          <w:rFonts w:ascii="Garamond" w:hAnsi="Garamond"/>
          <w:sz w:val="24"/>
          <w:szCs w:val="24"/>
        </w:rPr>
        <w:t>através</w:t>
      </w:r>
      <w:r w:rsidRPr="006720FD">
        <w:rPr>
          <w:rFonts w:ascii="Garamond" w:hAnsi="Garamond"/>
          <w:sz w:val="24"/>
          <w:szCs w:val="24"/>
        </w:rPr>
        <w:t xml:space="preserve"> de copia de ficha de registro do empregado, quando o mesmo for sócio </w:t>
      </w:r>
      <w:r w:rsidR="006720FD" w:rsidRPr="006720FD">
        <w:rPr>
          <w:rFonts w:ascii="Garamond" w:hAnsi="Garamond"/>
          <w:sz w:val="24"/>
          <w:szCs w:val="24"/>
        </w:rPr>
        <w:t>comprovando - se</w:t>
      </w:r>
      <w:r w:rsidRPr="006720FD">
        <w:rPr>
          <w:rFonts w:ascii="Garamond" w:hAnsi="Garamond"/>
          <w:sz w:val="24"/>
          <w:szCs w:val="24"/>
        </w:rPr>
        <w:t xml:space="preserve"> neste caso através de contrato social ou ata de assembleia ou contrato de prestação de serviços.</w:t>
      </w:r>
    </w:p>
    <w:p w:rsidR="001225FE" w:rsidRPr="006720FD" w:rsidRDefault="006720FD" w:rsidP="001225FE">
      <w:pPr>
        <w:spacing w:after="0" w:line="240" w:lineRule="auto"/>
        <w:ind w:firstLine="708"/>
        <w:jc w:val="both"/>
        <w:rPr>
          <w:rFonts w:ascii="Garamond" w:hAnsi="Garamond"/>
          <w:sz w:val="24"/>
          <w:szCs w:val="24"/>
        </w:rPr>
      </w:pPr>
      <w:r w:rsidRPr="006720FD">
        <w:rPr>
          <w:rFonts w:ascii="Garamond" w:hAnsi="Garamond"/>
          <w:sz w:val="24"/>
          <w:szCs w:val="24"/>
        </w:rPr>
        <w:t xml:space="preserve">5.1.19 </w:t>
      </w:r>
      <w:r w:rsidR="001225FE" w:rsidRPr="006720FD">
        <w:rPr>
          <w:rFonts w:ascii="Garamond" w:hAnsi="Garamond"/>
          <w:sz w:val="24"/>
          <w:szCs w:val="24"/>
        </w:rPr>
        <w:t xml:space="preserve">Certidão negativa de </w:t>
      </w:r>
      <w:r w:rsidRPr="006720FD">
        <w:rPr>
          <w:rFonts w:ascii="Garamond" w:hAnsi="Garamond"/>
          <w:sz w:val="24"/>
          <w:szCs w:val="24"/>
        </w:rPr>
        <w:t>falência</w:t>
      </w:r>
      <w:r w:rsidR="001225FE" w:rsidRPr="006720FD">
        <w:rPr>
          <w:rFonts w:ascii="Garamond" w:hAnsi="Garamond"/>
          <w:sz w:val="24"/>
          <w:szCs w:val="24"/>
        </w:rPr>
        <w:t xml:space="preserve"> ou concordata expedido pelo cartório da sede da pessoa </w:t>
      </w:r>
      <w:r w:rsidRPr="006720FD">
        <w:rPr>
          <w:rFonts w:ascii="Garamond" w:hAnsi="Garamond"/>
          <w:sz w:val="24"/>
          <w:szCs w:val="24"/>
        </w:rPr>
        <w:t>jurídica</w:t>
      </w:r>
      <w:r w:rsidR="001225FE" w:rsidRPr="006720FD">
        <w:rPr>
          <w:rFonts w:ascii="Garamond" w:hAnsi="Garamond"/>
          <w:sz w:val="24"/>
          <w:szCs w:val="24"/>
        </w:rPr>
        <w:t xml:space="preserve"> com data não superior a 60 dias da entrega da habilitação e proposta.</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t>5.1.21</w:t>
      </w:r>
      <w:r w:rsidR="006720FD" w:rsidRPr="006720FD">
        <w:rPr>
          <w:rFonts w:ascii="Garamond" w:hAnsi="Garamond"/>
          <w:sz w:val="24"/>
          <w:szCs w:val="24"/>
        </w:rPr>
        <w:t xml:space="preserve"> </w:t>
      </w:r>
      <w:r w:rsidRPr="006720FD">
        <w:rPr>
          <w:rFonts w:ascii="Garamond" w:hAnsi="Garamond"/>
          <w:sz w:val="24"/>
          <w:szCs w:val="24"/>
        </w:rPr>
        <w:t xml:space="preserve">Declaração de que, se declarada vencedora, manterá na obra Engenheiro Civil </w:t>
      </w:r>
      <w:r w:rsidR="006720FD" w:rsidRPr="006720FD">
        <w:rPr>
          <w:rFonts w:ascii="Garamond" w:hAnsi="Garamond"/>
          <w:sz w:val="24"/>
          <w:szCs w:val="24"/>
        </w:rPr>
        <w:t>responsável</w:t>
      </w:r>
      <w:r w:rsidRPr="006720FD">
        <w:rPr>
          <w:rFonts w:ascii="Garamond" w:hAnsi="Garamond"/>
          <w:sz w:val="24"/>
          <w:szCs w:val="24"/>
        </w:rPr>
        <w:t>, que deverá ser mencionado nominalmente;</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t>5.1.22 Declaração comprometendo-se a não sub-contratar e nem sub-empreitar a obra objeto da presente licitação;</w:t>
      </w:r>
    </w:p>
    <w:p w:rsidR="001225FE" w:rsidRPr="006720FD" w:rsidRDefault="001225FE" w:rsidP="001225FE">
      <w:pPr>
        <w:spacing w:after="0" w:line="240" w:lineRule="auto"/>
        <w:jc w:val="both"/>
        <w:rPr>
          <w:rFonts w:ascii="Garamond" w:hAnsi="Garamond"/>
          <w:color w:val="000000"/>
          <w:sz w:val="24"/>
          <w:szCs w:val="24"/>
        </w:rPr>
      </w:pPr>
      <w:r w:rsidRPr="006720FD">
        <w:rPr>
          <w:rFonts w:ascii="Garamond" w:hAnsi="Garamond"/>
          <w:sz w:val="24"/>
          <w:szCs w:val="24"/>
        </w:rPr>
        <w:tab/>
        <w:t xml:space="preserve">5.1.24 </w:t>
      </w:r>
      <w:r w:rsidRPr="006720FD">
        <w:rPr>
          <w:rFonts w:ascii="Garamond" w:hAnsi="Garamond"/>
          <w:color w:val="000000"/>
          <w:sz w:val="24"/>
          <w:szCs w:val="24"/>
        </w:rPr>
        <w:t xml:space="preserve">Balanço Patrimonial e demonstração contábeis do último exercício social já exigível e apresentados na forma legal a fim de comprovar a boa situação financeira da </w:t>
      </w:r>
      <w:r w:rsidRPr="006720FD">
        <w:rPr>
          <w:rFonts w:ascii="Garamond" w:hAnsi="Garamond"/>
          <w:color w:val="000000"/>
          <w:sz w:val="24"/>
          <w:szCs w:val="24"/>
        </w:rPr>
        <w:lastRenderedPageBreak/>
        <w:t>licitante, vedada a sua substituição por balancetes ou balanços provisórios, podendo ser atualizado por índices oficiais quando encerrados há mais de 3 (três) meses da data de apresentação da proposta, devidamente assinados pelo representante legal da empresa e por profissional de contabilidade legalmente habilitado.</w:t>
      </w:r>
      <w:r w:rsidRPr="006720FD">
        <w:rPr>
          <w:color w:val="000000"/>
          <w:sz w:val="24"/>
          <w:szCs w:val="24"/>
        </w:rPr>
        <w:t xml:space="preserve">  </w:t>
      </w:r>
      <w:r w:rsidRPr="006720FD">
        <w:rPr>
          <w:color w:val="000000"/>
          <w:sz w:val="24"/>
          <w:szCs w:val="24"/>
        </w:rPr>
        <w:tab/>
      </w:r>
    </w:p>
    <w:p w:rsidR="001225FE" w:rsidRPr="006720FD" w:rsidRDefault="001225FE" w:rsidP="001225FE">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sidRPr="006720FD">
        <w:rPr>
          <w:rFonts w:ascii="Garamond" w:hAnsi="Garamond"/>
          <w:color w:val="000000"/>
          <w:sz w:val="24"/>
          <w:szCs w:val="24"/>
        </w:rPr>
        <w:t>A comissão analisará o balanço patrimonial e demonstrações contábeis e financeiras do último exercício social, acompanhados do Índice de Liquidez Geral (ILG) correspondente, igual ou superior a(1,0), com aplicação da seguinte fórmula:</w:t>
      </w:r>
    </w:p>
    <w:p w:rsidR="001225FE" w:rsidRPr="006720FD" w:rsidRDefault="001225FE" w:rsidP="001225FE">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b/>
          <w:color w:val="000000"/>
          <w:sz w:val="24"/>
          <w:szCs w:val="24"/>
          <w:lang w:val="en-US"/>
        </w:rPr>
      </w:pPr>
      <w:r w:rsidRPr="006720FD">
        <w:rPr>
          <w:rFonts w:ascii="Garamond" w:hAnsi="Garamond"/>
          <w:b/>
          <w:color w:val="000000"/>
          <w:sz w:val="24"/>
          <w:szCs w:val="24"/>
          <w:lang w:val="en-US"/>
        </w:rPr>
        <w:t>ILG = (AC + RLP) : (PC + PNC)</w:t>
      </w:r>
    </w:p>
    <w:p w:rsidR="001225FE" w:rsidRPr="006720FD" w:rsidRDefault="001225FE" w:rsidP="001225FE">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sidRPr="006720FD">
        <w:rPr>
          <w:rFonts w:ascii="Garamond" w:hAnsi="Garamond"/>
          <w:color w:val="000000"/>
          <w:sz w:val="24"/>
          <w:szCs w:val="24"/>
        </w:rPr>
        <w:t>Onde: ILG = Índice de Liquidez Geral;</w:t>
      </w:r>
    </w:p>
    <w:p w:rsidR="001225FE" w:rsidRPr="006720FD" w:rsidRDefault="001225FE" w:rsidP="001225FE">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sidRPr="006720FD">
        <w:rPr>
          <w:rFonts w:ascii="Garamond" w:hAnsi="Garamond"/>
          <w:color w:val="000000"/>
          <w:sz w:val="24"/>
          <w:szCs w:val="24"/>
        </w:rPr>
        <w:t>AC = Ativo Circulante;</w:t>
      </w:r>
    </w:p>
    <w:p w:rsidR="001225FE" w:rsidRPr="006720FD" w:rsidRDefault="001225FE" w:rsidP="001225FE">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sidRPr="006720FD">
        <w:rPr>
          <w:rFonts w:ascii="Garamond" w:hAnsi="Garamond"/>
          <w:color w:val="000000"/>
          <w:sz w:val="24"/>
          <w:szCs w:val="24"/>
        </w:rPr>
        <w:t>RLP= Realizável a Longo Prazo;</w:t>
      </w:r>
    </w:p>
    <w:p w:rsidR="001225FE" w:rsidRPr="006720FD" w:rsidRDefault="001225FE" w:rsidP="001225FE">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sidRPr="006720FD">
        <w:rPr>
          <w:rFonts w:ascii="Garamond" w:hAnsi="Garamond"/>
          <w:color w:val="000000"/>
          <w:sz w:val="24"/>
          <w:szCs w:val="24"/>
        </w:rPr>
        <w:t>PC= Passivo Circulante;</w:t>
      </w:r>
    </w:p>
    <w:p w:rsidR="001225FE" w:rsidRPr="006720FD" w:rsidRDefault="001225FE" w:rsidP="001225FE">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rFonts w:ascii="Garamond" w:hAnsi="Garamond"/>
          <w:color w:val="000000"/>
          <w:sz w:val="24"/>
          <w:szCs w:val="24"/>
        </w:rPr>
      </w:pPr>
      <w:r w:rsidRPr="006720FD">
        <w:rPr>
          <w:rFonts w:ascii="Garamond" w:hAnsi="Garamond"/>
          <w:color w:val="000000"/>
          <w:sz w:val="24"/>
          <w:szCs w:val="24"/>
        </w:rPr>
        <w:t>PNC= Passivo Não Circulante</w:t>
      </w:r>
    </w:p>
    <w:p w:rsidR="001225FE" w:rsidRPr="006720FD" w:rsidRDefault="001225FE" w:rsidP="001225FE">
      <w:pPr>
        <w:spacing w:after="0" w:line="240" w:lineRule="auto"/>
        <w:jc w:val="both"/>
        <w:rPr>
          <w:rFonts w:ascii="Garamond" w:hAnsi="Garamond"/>
          <w:color w:val="000000"/>
          <w:sz w:val="24"/>
          <w:szCs w:val="24"/>
        </w:rPr>
      </w:pPr>
      <w:r w:rsidRPr="006720FD">
        <w:rPr>
          <w:rFonts w:ascii="Garamond" w:hAnsi="Garamond"/>
          <w:color w:val="000000"/>
          <w:sz w:val="24"/>
          <w:szCs w:val="24"/>
        </w:rPr>
        <w:tab/>
      </w:r>
    </w:p>
    <w:p w:rsidR="001225FE" w:rsidRPr="006720FD" w:rsidRDefault="001225FE" w:rsidP="001225FE">
      <w:pPr>
        <w:spacing w:after="0" w:line="240" w:lineRule="auto"/>
        <w:jc w:val="both"/>
        <w:rPr>
          <w:rFonts w:ascii="Garamond" w:hAnsi="Garamond"/>
          <w:color w:val="000000"/>
          <w:sz w:val="24"/>
          <w:szCs w:val="24"/>
        </w:rPr>
      </w:pPr>
      <w:r w:rsidRPr="006720FD">
        <w:rPr>
          <w:rFonts w:ascii="Garamond" w:hAnsi="Garamond"/>
          <w:color w:val="000000"/>
          <w:sz w:val="24"/>
          <w:szCs w:val="24"/>
        </w:rPr>
        <w:t>5.2 As Certidões Negativas de Débitos, expedidas por Municípios ou por outros Estados da Federação que não conste devidamente anotado o prazo de validade da certidão, serão consideradas como prazo de validade de 60 (sessenta) dias, a contar da data da respectiva expedição;</w:t>
      </w:r>
    </w:p>
    <w:p w:rsidR="001225FE" w:rsidRPr="006720FD" w:rsidRDefault="001225FE" w:rsidP="001225FE">
      <w:pPr>
        <w:spacing w:after="0" w:line="240" w:lineRule="auto"/>
        <w:jc w:val="both"/>
        <w:rPr>
          <w:rFonts w:ascii="Garamond" w:hAnsi="Garamond"/>
          <w:color w:val="000000"/>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5.3 A comissão Permanente de Licitações fará consulta ao serviço de verificação de autenticidade das Certidões, no caso daquelas emitidas por meio eletrônico (internet).</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 xml:space="preserve">5.4 Os documentos necessários a habilitação poderão ser apresentados em original ou por qualquer processo de copia, autenticada por Tabelião de Notas ou por servidor designado pela administração municipal. </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5.5 Os documentos não poderão apresentar emendas, rasuras ou ressalvas;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center"/>
        <w:rPr>
          <w:rFonts w:ascii="Garamond" w:hAnsi="Garamond"/>
          <w:b/>
          <w:sz w:val="24"/>
          <w:szCs w:val="24"/>
        </w:rPr>
      </w:pPr>
      <w:r w:rsidRPr="006720FD">
        <w:rPr>
          <w:rFonts w:ascii="Garamond" w:hAnsi="Garamond"/>
          <w:b/>
          <w:sz w:val="24"/>
          <w:szCs w:val="24"/>
        </w:rPr>
        <w:t>6. DA FORMA E APRESENTAÇÃO DA PROPOSTA DE PREÇOS</w:t>
      </w:r>
    </w:p>
    <w:p w:rsidR="001225FE" w:rsidRPr="006720FD" w:rsidRDefault="001225FE" w:rsidP="001225FE">
      <w:pPr>
        <w:spacing w:after="0" w:line="240" w:lineRule="auto"/>
        <w:jc w:val="both"/>
        <w:rPr>
          <w:rFonts w:ascii="Garamond" w:hAnsi="Garamond"/>
          <w:b/>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6.1 No envelope de proposta de preços nº 02 o proponente deverá apresentar:</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t>6.1.1 A proposta após entregue é irretratável e irrenunciável;</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6.1.2 A proposta deverá ser apresentada preços unitário e total, por item, bem como o valor global em reais, conforme planilha quantitativa do projeto, propriamente dita, datilografada, redigida em português de forma clara e detalhada, sem emendas ou rasuras, assinada em seu final pelo representante legal e rubricada nas demais folhas;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6.1.3 Razão social, endereço completo, CNPJ e Inscrição Estadual do proponente;</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6.1.4 Descrição do objeto da licitação, obedecendo às especificações constantes do processo;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6.1.5 Preço ofertado, em moeda corrente nacional, com duas casas decimais após a virgula;</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6.1.6 Validade da proposta, a contar da data da abertura do envelope de proposta;</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6.1.7 Prazo de entrega, contados da data de abertura da proposta;</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6.1.8 Condições de pagamento, contados a partir da abertura das propostas;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6.1.9 Local, data, assinatura e identificação do signatário;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6.1.10 Apresentação do Cronograma físico - financeiro;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6.1.11 Todas as vias dos documentos que compõem a proposta deverão ser assinadas pelo representante legal da licitante;</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6.1.12 Os valores cotados deverão ser líquidos, já com descontados ou deduções que a proponente queira ofertar ou quaisquer despesas, encargos de ordem geral, previdenciária, trabalhista, demais tributos, seguros, fretes e todas as outras necessárias à execução da obra.</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center"/>
        <w:rPr>
          <w:rFonts w:ascii="Garamond" w:hAnsi="Garamond"/>
          <w:sz w:val="24"/>
          <w:szCs w:val="24"/>
        </w:rPr>
      </w:pPr>
      <w:r w:rsidRPr="006720FD">
        <w:rPr>
          <w:rFonts w:ascii="Garamond" w:hAnsi="Garamond"/>
          <w:b/>
          <w:sz w:val="24"/>
          <w:szCs w:val="24"/>
        </w:rPr>
        <w:t>7. VALOR MÁXIMO ADMITIDO PARA EFEITOS DE PROPOSTA</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 xml:space="preserve">7.1 O valor </w:t>
      </w:r>
      <w:r w:rsidR="006720FD" w:rsidRPr="006720FD">
        <w:rPr>
          <w:rFonts w:ascii="Garamond" w:hAnsi="Garamond"/>
          <w:sz w:val="24"/>
          <w:szCs w:val="24"/>
        </w:rPr>
        <w:t>máximo</w:t>
      </w:r>
      <w:r w:rsidRPr="006720FD">
        <w:rPr>
          <w:rFonts w:ascii="Garamond" w:hAnsi="Garamond"/>
          <w:sz w:val="24"/>
          <w:szCs w:val="24"/>
        </w:rPr>
        <w:t xml:space="preserve"> admitido para efeitos desta licitação e de proposta a ser apresentada pelas proponentes é o valor orçado pela administração de R$ 19.300,00 (dezenove mil e trezentos reais). A proposta apresentada acima deste valor será automaticamente desclassificada.</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 xml:space="preserve">7.2 Para os fins do presente edital, consideram-se </w:t>
      </w:r>
      <w:r w:rsidR="006720FD" w:rsidRPr="006720FD">
        <w:rPr>
          <w:rFonts w:ascii="Garamond" w:hAnsi="Garamond"/>
          <w:sz w:val="24"/>
          <w:szCs w:val="24"/>
        </w:rPr>
        <w:t>inexequível</w:t>
      </w:r>
      <w:r w:rsidRPr="006720FD">
        <w:rPr>
          <w:rFonts w:ascii="Garamond" w:hAnsi="Garamond"/>
          <w:sz w:val="24"/>
          <w:szCs w:val="24"/>
        </w:rPr>
        <w:t xml:space="preserve"> as propostas cujos valores sejam inferiores a 70% (setenta por cento) do menor dos seguinte valores: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 média aritmética dos valores das propostas superiores a 50% (</w:t>
      </w:r>
      <w:r w:rsidR="006720FD" w:rsidRPr="006720FD">
        <w:rPr>
          <w:rFonts w:ascii="Garamond" w:hAnsi="Garamond"/>
          <w:sz w:val="24"/>
          <w:szCs w:val="24"/>
        </w:rPr>
        <w:t>cinquenta</w:t>
      </w:r>
      <w:r w:rsidRPr="006720FD">
        <w:rPr>
          <w:rFonts w:ascii="Garamond" w:hAnsi="Garamond"/>
          <w:sz w:val="24"/>
          <w:szCs w:val="24"/>
        </w:rPr>
        <w:t xml:space="preserve"> por cento) do valor orçado pela administração;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b) valor orçado pela administração.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center"/>
        <w:rPr>
          <w:rFonts w:ascii="Garamond" w:hAnsi="Garamond"/>
          <w:b/>
          <w:sz w:val="24"/>
          <w:szCs w:val="24"/>
        </w:rPr>
      </w:pPr>
      <w:r w:rsidRPr="006720FD">
        <w:rPr>
          <w:rFonts w:ascii="Garamond" w:hAnsi="Garamond"/>
          <w:b/>
          <w:sz w:val="24"/>
          <w:szCs w:val="24"/>
        </w:rPr>
        <w:t>8. DA ABERTURA DOS ENVELOPES E DO JULGAMENTO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smartTag w:uri="urn:schemas-microsoft-com:office:smarttags" w:element="metricconverter">
        <w:smartTagPr>
          <w:attr w:name="ProductID" w:val="8.1 A"/>
        </w:smartTagPr>
        <w:r w:rsidRPr="006720FD">
          <w:rPr>
            <w:rFonts w:ascii="Garamond" w:hAnsi="Garamond"/>
            <w:sz w:val="24"/>
            <w:szCs w:val="24"/>
          </w:rPr>
          <w:t>8.1 A</w:t>
        </w:r>
      </w:smartTag>
      <w:r w:rsidRPr="006720FD">
        <w:rPr>
          <w:rFonts w:ascii="Garamond" w:hAnsi="Garamond"/>
          <w:sz w:val="24"/>
          <w:szCs w:val="24"/>
        </w:rPr>
        <w:t xml:space="preserve"> presente Tomada de Preços será processada e julgada de acordo com o procedimento estabelecido no artigo 43 da Lei 8.666/93;</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8.2 No dia, local e hora designados no preâmbulo, na presença dos licitantes ou de seus representantes legais que comparecerem ao ato, a comissão iniciará os trabalhos: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8.3 Após o presidente da Comissão de Licitações ter declarado encerrado o prazo para recebimento dos envelopes, nenhum outro participante será aceito, inclusive documentos não apresentados de acordo com o edital ou substituição dos mesmos.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8.3.1 Será feita a abertura dos envelopes de habilitação, os quais serão examinados e rubricados pelos seus membros e representantes presentes;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lastRenderedPageBreak/>
        <w:t>8.3.2 Caso a Comissão julgue conveniente, a seu critério exclusivo, poderá suspender a reunião, afim de que tenha melhores condições de analisar os documentos apresentados, marcando nova reunião, ocasião em que será apresentado o resultado da habilitação ou poderá optar pela comunicação as proponentes através de publicação nos termos da Lei.</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8.3.3</w:t>
      </w:r>
      <w:r w:rsidR="006720FD" w:rsidRPr="006720FD">
        <w:rPr>
          <w:rFonts w:ascii="Garamond" w:hAnsi="Garamond"/>
          <w:sz w:val="24"/>
          <w:szCs w:val="24"/>
        </w:rPr>
        <w:t xml:space="preserve"> </w:t>
      </w:r>
      <w:r w:rsidRPr="006720FD">
        <w:rPr>
          <w:rFonts w:ascii="Garamond" w:hAnsi="Garamond"/>
          <w:sz w:val="24"/>
          <w:szCs w:val="24"/>
        </w:rPr>
        <w:t>No julgamento da documentação e da proposta somente poderá manifestar-se a empresa que estiver representada por seu proprietário, diretor ou pessoa devidamente credenciada com poderes expressos para tal.</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8.3.4 Julgada a habilitação, somente serão abertos os envelopes de proposta que tenham satisfeito as exigências deste edital.</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8.3.5 A Comissão manterá em seu poder as propostas das empresas inabilitadas, com os envelopes fechados e lacrados. Após o término de período recursal ou após a desistência em interpor recurso, expressa em ata assinada ou documento próprio, pelos representantes das licitantes inabilitadas, as propostas serão devolvidas.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8.3.6 Desta fase será lavrada ata circunstanciada, que será assinada pelos membros da comissão e representantes presentes, constando da mesma toda e qualquer declaração;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8.4 Procedendo-se a seguir à abertura dos envelopes de propostas;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8.4.1 Caso a Comissão de Licitações julgue necessário, a seu critério exclusivo, poderá suspender a reunião de julgamento das propostas, comunicando formalmente aos proponentes nova data.</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8.4.2 Não havendo licitante inabilitada, inocorrendo impugnações ou se nenhum dos participantes manifestarem interesse em interpor recurso, será procedida a imediata abertura dos envelopes contendo as propostas.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8.4.3 As propostas serão examinadas e rubricadas pelos membros e representantes dos licitantes presentes, procedendo-se à leitura das mesmas;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8.4.4 Desta fase será lavrada ata circunstanciada, que será assinada pelos membros da comissão e representantes presentes, constando da mesma toda e qualquer declaração;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8.5 Critérios de julgamento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t>8.5.1 Desclassificação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t>8.5.2 Serão desclassificadas as propostas que:</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numPr>
          <w:ilvl w:val="0"/>
          <w:numId w:val="2"/>
        </w:numPr>
        <w:tabs>
          <w:tab w:val="num" w:pos="993"/>
        </w:tabs>
        <w:spacing w:after="0" w:line="240" w:lineRule="auto"/>
        <w:ind w:hanging="11"/>
        <w:jc w:val="both"/>
        <w:rPr>
          <w:rFonts w:ascii="Garamond" w:hAnsi="Garamond"/>
          <w:sz w:val="24"/>
          <w:szCs w:val="24"/>
        </w:rPr>
      </w:pPr>
      <w:r w:rsidRPr="006720FD">
        <w:rPr>
          <w:rFonts w:ascii="Garamond" w:hAnsi="Garamond"/>
          <w:sz w:val="24"/>
          <w:szCs w:val="24"/>
        </w:rPr>
        <w:t>Não obedecerem as condições estabelecidas no edital;</w:t>
      </w:r>
    </w:p>
    <w:p w:rsidR="001225FE" w:rsidRPr="006720FD" w:rsidRDefault="001225FE" w:rsidP="001225FE">
      <w:pPr>
        <w:numPr>
          <w:ilvl w:val="0"/>
          <w:numId w:val="2"/>
        </w:numPr>
        <w:tabs>
          <w:tab w:val="num" w:pos="993"/>
        </w:tabs>
        <w:spacing w:after="0" w:line="240" w:lineRule="auto"/>
        <w:ind w:hanging="11"/>
        <w:jc w:val="both"/>
        <w:rPr>
          <w:rFonts w:ascii="Garamond" w:hAnsi="Garamond"/>
          <w:sz w:val="24"/>
          <w:szCs w:val="24"/>
        </w:rPr>
      </w:pPr>
      <w:r w:rsidRPr="006720FD">
        <w:rPr>
          <w:rFonts w:ascii="Garamond" w:hAnsi="Garamond"/>
          <w:sz w:val="24"/>
          <w:szCs w:val="24"/>
        </w:rPr>
        <w:t xml:space="preserve">Apresentarem preços manifestamente </w:t>
      </w:r>
      <w:proofErr w:type="spellStart"/>
      <w:r w:rsidRPr="006720FD">
        <w:rPr>
          <w:rFonts w:ascii="Garamond" w:hAnsi="Garamond"/>
          <w:sz w:val="24"/>
          <w:szCs w:val="24"/>
        </w:rPr>
        <w:t>inexeqüíveis</w:t>
      </w:r>
      <w:proofErr w:type="spellEnd"/>
      <w:r w:rsidRPr="006720FD">
        <w:rPr>
          <w:rFonts w:ascii="Garamond" w:hAnsi="Garamond"/>
          <w:sz w:val="24"/>
          <w:szCs w:val="24"/>
        </w:rPr>
        <w:t xml:space="preserve"> ou excessivos; </w:t>
      </w:r>
    </w:p>
    <w:p w:rsidR="001225FE" w:rsidRPr="006720FD" w:rsidRDefault="001225FE" w:rsidP="001225FE">
      <w:pPr>
        <w:numPr>
          <w:ilvl w:val="0"/>
          <w:numId w:val="2"/>
        </w:numPr>
        <w:tabs>
          <w:tab w:val="num" w:pos="993"/>
        </w:tabs>
        <w:spacing w:after="0" w:line="240" w:lineRule="auto"/>
        <w:ind w:hanging="11"/>
        <w:jc w:val="both"/>
        <w:rPr>
          <w:rFonts w:ascii="Garamond" w:hAnsi="Garamond"/>
          <w:sz w:val="24"/>
          <w:szCs w:val="24"/>
        </w:rPr>
      </w:pPr>
      <w:r w:rsidRPr="006720FD">
        <w:rPr>
          <w:rFonts w:ascii="Garamond" w:hAnsi="Garamond"/>
          <w:sz w:val="24"/>
          <w:szCs w:val="24"/>
        </w:rPr>
        <w:t>Contiverem rasuras, emendas, ou entrelinhas;</w:t>
      </w:r>
    </w:p>
    <w:p w:rsidR="001225FE" w:rsidRPr="006720FD" w:rsidRDefault="001225FE" w:rsidP="001225FE">
      <w:pPr>
        <w:numPr>
          <w:ilvl w:val="0"/>
          <w:numId w:val="2"/>
        </w:numPr>
        <w:tabs>
          <w:tab w:val="num" w:pos="993"/>
        </w:tabs>
        <w:spacing w:after="0" w:line="240" w:lineRule="auto"/>
        <w:ind w:hanging="11"/>
        <w:jc w:val="both"/>
        <w:rPr>
          <w:rFonts w:ascii="Garamond" w:hAnsi="Garamond"/>
          <w:sz w:val="24"/>
          <w:szCs w:val="24"/>
        </w:rPr>
      </w:pPr>
      <w:r w:rsidRPr="006720FD">
        <w:rPr>
          <w:rFonts w:ascii="Garamond" w:hAnsi="Garamond"/>
          <w:sz w:val="24"/>
          <w:szCs w:val="24"/>
        </w:rPr>
        <w:t>Não atenderem as exigências desta Tomada de Preços e que forem de valor superior a R$ 19.300,00 (dezenove mil e trezentos reais</w:t>
      </w:r>
      <w:r w:rsidR="006720FD" w:rsidRPr="006720FD">
        <w:rPr>
          <w:rFonts w:ascii="Garamond" w:hAnsi="Garamond"/>
          <w:sz w:val="24"/>
          <w:szCs w:val="24"/>
        </w:rPr>
        <w:t>).</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8.5.3 Classificação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8.5.4 As propostas consideradas aceitáveis serão analisadas pela comissão, que fará a classificação GLOBAL levando-se em conta exclusivamente o menor preço;</w:t>
      </w: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8.5.5 A classificação se fará pela ordem crescente dos preços propostos;</w:t>
      </w:r>
    </w:p>
    <w:p w:rsidR="001225FE" w:rsidRPr="006720FD" w:rsidRDefault="001225FE" w:rsidP="001225FE">
      <w:pPr>
        <w:spacing w:after="0" w:line="240" w:lineRule="auto"/>
        <w:ind w:firstLine="708"/>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8.5.6 No caso de empate, será assegurada preferência por bens produzidos por empresas brasileiras;</w:t>
      </w:r>
    </w:p>
    <w:p w:rsidR="001225FE" w:rsidRPr="006720FD" w:rsidRDefault="001225FE" w:rsidP="001225FE">
      <w:pPr>
        <w:spacing w:after="0" w:line="240" w:lineRule="auto"/>
        <w:ind w:firstLine="708"/>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8.5.7 Persistindo o empate ocorrerá, para fins de desempate, sorteio.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8.6 Adjudicação e homologação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8.6.1 Adjudicado o objeto, a comissão, após decorrido o prazo de interposição de recurso ou julgando o mesmo, submeterá os autos à autoridade competente para liberação quanto à homologação da adjudicação.</w:t>
      </w:r>
    </w:p>
    <w:p w:rsidR="001225FE" w:rsidRPr="006720FD" w:rsidRDefault="001225FE" w:rsidP="001225FE">
      <w:pPr>
        <w:spacing w:after="0" w:line="240" w:lineRule="auto"/>
        <w:ind w:firstLine="708"/>
        <w:jc w:val="both"/>
        <w:rPr>
          <w:rFonts w:ascii="Garamond" w:hAnsi="Garamond"/>
          <w:sz w:val="24"/>
          <w:szCs w:val="24"/>
        </w:rPr>
      </w:pPr>
    </w:p>
    <w:p w:rsidR="001225FE" w:rsidRPr="006720FD" w:rsidRDefault="001225FE" w:rsidP="001225FE">
      <w:pPr>
        <w:spacing w:after="0" w:line="240" w:lineRule="auto"/>
        <w:jc w:val="center"/>
        <w:rPr>
          <w:rFonts w:ascii="Garamond" w:hAnsi="Garamond"/>
          <w:b/>
          <w:sz w:val="24"/>
          <w:szCs w:val="24"/>
        </w:rPr>
      </w:pPr>
      <w:r w:rsidRPr="006720FD">
        <w:rPr>
          <w:rFonts w:ascii="Garamond" w:hAnsi="Garamond"/>
          <w:b/>
          <w:sz w:val="24"/>
          <w:szCs w:val="24"/>
        </w:rPr>
        <w:t>09. PRAZO E CONDIÇÃO PARA ASSINATURA DO CONTRATO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10.1 Será firmado contrato nos termos de minuta em anexo com a Licitante vencedora, que será notificada pelo Município de Bom Jesus do Oeste no prazo de até 15 (quinze) dias a partir da data de homologação e adjudicação e terá suas cláusulas e condições reguladas pela Lei Federal nº 8.666/93 e com as alterações posteriores.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10.2 Nos termos do § 2.º do artigo 64 da Lei 8.666/93, poderá a Administração, quando o convocado se recusar a assinar o contrato ou retirar a ordem de serviço, no prazo estabelecido, convocar os licitantes remanescentes, na ordem de classificação, para faze-lo em igual prazo e nas mesmas condições da primeira classificada, inclusive quanto aos preços ou revogar a licitação, independentemente da cominação estabelecida pelo artigo 81 da legislação citada.</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center"/>
        <w:rPr>
          <w:rFonts w:ascii="Garamond" w:hAnsi="Garamond"/>
          <w:b/>
          <w:sz w:val="24"/>
          <w:szCs w:val="24"/>
        </w:rPr>
      </w:pPr>
      <w:r w:rsidRPr="006720FD">
        <w:rPr>
          <w:rFonts w:ascii="Garamond" w:hAnsi="Garamond"/>
          <w:b/>
          <w:sz w:val="24"/>
          <w:szCs w:val="24"/>
        </w:rPr>
        <w:t>10. LOCAL E PRAZO DE ENTREGA DO OBJETO DA LICITAÇÃO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 xml:space="preserve">10.1 O objeto da licitação deverá ser executado na </w:t>
      </w:r>
      <w:r w:rsidR="006720FD" w:rsidRPr="006720FD">
        <w:rPr>
          <w:rFonts w:ascii="Garamond" w:hAnsi="Garamond"/>
          <w:sz w:val="24"/>
          <w:szCs w:val="24"/>
        </w:rPr>
        <w:t>Linha XV de Novembro zona rural do M</w:t>
      </w:r>
      <w:r w:rsidRPr="006720FD">
        <w:rPr>
          <w:rFonts w:ascii="Garamond" w:hAnsi="Garamond"/>
          <w:sz w:val="24"/>
          <w:szCs w:val="24"/>
        </w:rPr>
        <w:t>unicípio de Bom Jesus do Oeste/SC.</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10.2 O prazo máximo para entrega do objeto da</w:t>
      </w:r>
      <w:r w:rsidR="006720FD" w:rsidRPr="006720FD">
        <w:rPr>
          <w:rFonts w:ascii="Garamond" w:hAnsi="Garamond"/>
          <w:sz w:val="24"/>
          <w:szCs w:val="24"/>
        </w:rPr>
        <w:t xml:space="preserve"> licitação será até 60 (sessenta)</w:t>
      </w:r>
      <w:r w:rsidRPr="006720FD">
        <w:rPr>
          <w:rFonts w:ascii="Garamond" w:hAnsi="Garamond"/>
          <w:sz w:val="24"/>
          <w:szCs w:val="24"/>
        </w:rPr>
        <w:t xml:space="preserve"> dias, a contar da assinatura do termo contratual ou retirada da ordem de serviço.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center"/>
        <w:rPr>
          <w:rFonts w:ascii="Garamond" w:hAnsi="Garamond"/>
          <w:b/>
          <w:sz w:val="24"/>
          <w:szCs w:val="24"/>
        </w:rPr>
      </w:pPr>
      <w:r w:rsidRPr="006720FD">
        <w:rPr>
          <w:rFonts w:ascii="Garamond" w:hAnsi="Garamond"/>
          <w:b/>
          <w:sz w:val="24"/>
          <w:szCs w:val="24"/>
        </w:rPr>
        <w:t>11. DAS CONDIÇÕES DE PAGAMENTO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 xml:space="preserve">11.1 O pagamento será efetuado após a apresentação do Boletim </w:t>
      </w:r>
      <w:r w:rsidR="006720FD" w:rsidRPr="006720FD">
        <w:rPr>
          <w:rFonts w:ascii="Garamond" w:hAnsi="Garamond"/>
          <w:sz w:val="24"/>
          <w:szCs w:val="24"/>
        </w:rPr>
        <w:t>e nota fiscal</w:t>
      </w:r>
      <w:r w:rsidRPr="006720FD">
        <w:rPr>
          <w:rFonts w:ascii="Garamond" w:hAnsi="Garamond"/>
          <w:sz w:val="24"/>
          <w:szCs w:val="24"/>
        </w:rPr>
        <w:t>, devidamente recebida e aceita pela PREFEITURA MUNICIPAL DE BOM JESUS DO OESTE.</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lastRenderedPageBreak/>
        <w:t>11.2 O pagamento da fatura fica condicionado a apresentação por parte da contratada das guias de quitação junto ao INSS com a respectiva GFIP, dos encargos previdenciários e do FGTS relativos aos empregados da empresa na obra.</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center"/>
        <w:rPr>
          <w:rFonts w:ascii="Garamond" w:hAnsi="Garamond"/>
          <w:b/>
          <w:sz w:val="24"/>
          <w:szCs w:val="24"/>
        </w:rPr>
      </w:pPr>
      <w:r w:rsidRPr="006720FD">
        <w:rPr>
          <w:rFonts w:ascii="Garamond" w:hAnsi="Garamond"/>
          <w:b/>
          <w:sz w:val="24"/>
          <w:szCs w:val="24"/>
        </w:rPr>
        <w:t>12. DOS REAJUSTES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12.1 Os preços do objeto da presente licitação não sofrerão quaisquer reajustes.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center"/>
        <w:rPr>
          <w:rFonts w:ascii="Garamond" w:hAnsi="Garamond"/>
          <w:b/>
          <w:sz w:val="24"/>
          <w:szCs w:val="24"/>
        </w:rPr>
      </w:pPr>
      <w:r w:rsidRPr="006720FD">
        <w:rPr>
          <w:rFonts w:ascii="Garamond" w:hAnsi="Garamond"/>
          <w:b/>
          <w:sz w:val="24"/>
          <w:szCs w:val="24"/>
        </w:rPr>
        <w:t>13. DA DOTAÇÃO ORÇAMENTÁRIA</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smartTag w:uri="urn:schemas-microsoft-com:office:smarttags" w:element="metricconverter">
        <w:smartTagPr>
          <w:attr w:name="ProductID" w:val="13.1 A"/>
        </w:smartTagPr>
        <w:r w:rsidRPr="006720FD">
          <w:rPr>
            <w:rFonts w:ascii="Garamond" w:hAnsi="Garamond"/>
            <w:sz w:val="24"/>
            <w:szCs w:val="24"/>
          </w:rPr>
          <w:t>13.1 A</w:t>
        </w:r>
      </w:smartTag>
      <w:r w:rsidRPr="006720FD">
        <w:rPr>
          <w:rFonts w:ascii="Garamond" w:hAnsi="Garamond"/>
          <w:sz w:val="24"/>
          <w:szCs w:val="24"/>
        </w:rPr>
        <w:t xml:space="preserve"> despesa da presente licitação correrá por conta do orçamento vigente, elemento de despesas nº 4490 – Obr</w:t>
      </w:r>
      <w:r w:rsidR="006720FD" w:rsidRPr="006720FD">
        <w:rPr>
          <w:rFonts w:ascii="Garamond" w:hAnsi="Garamond"/>
          <w:sz w:val="24"/>
          <w:szCs w:val="24"/>
        </w:rPr>
        <w:t>as e Instalações, com recursos ordinários do município</w:t>
      </w:r>
      <w:r w:rsidRPr="006720FD">
        <w:rPr>
          <w:rFonts w:ascii="Garamond" w:hAnsi="Garamond"/>
          <w:sz w:val="24"/>
          <w:szCs w:val="24"/>
        </w:rPr>
        <w:t>, objetivando a execução desta obra.</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center"/>
        <w:rPr>
          <w:rFonts w:ascii="Garamond" w:hAnsi="Garamond"/>
          <w:b/>
          <w:sz w:val="24"/>
          <w:szCs w:val="24"/>
        </w:rPr>
      </w:pPr>
      <w:r w:rsidRPr="006720FD">
        <w:rPr>
          <w:rFonts w:ascii="Garamond" w:hAnsi="Garamond"/>
          <w:b/>
          <w:sz w:val="24"/>
          <w:szCs w:val="24"/>
        </w:rPr>
        <w:t>14. DAS SANÇÕES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14.1 Pela recusa injustificada em assinar o termo contratual ou retirar a ordem de compra, dentro do prazo estabelecido, será aplicada multa correspondente a 10 % do valor do contrato/ordem de compra, não aplicando-se a mesma, à empresa remanescente, em virtude da não aceitação da primeira convocada.</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14.2 Pelo descumprimento das condições estabelecidas no ajuste, a contratada fica sujeita às seguintes penalidades: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t>14.2.1 Pelo atraso injustificado na entrega do objeto da licitação: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14.2.1.1 até 15 dias, multa de 2% sobre o valor da obrigação, por dia de atraso.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14.2.1.2 superior a 30 dias, multa de 5% sobre o valor da obrigação, por dias de atraso.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ab/>
        <w:t>14.2.2 Pela inexecução total ou parcial do ajuste, multa de 10%, calculada sobre o valor do objeto não entregue.</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center"/>
        <w:rPr>
          <w:rFonts w:ascii="Garamond" w:hAnsi="Garamond"/>
          <w:b/>
          <w:sz w:val="24"/>
          <w:szCs w:val="24"/>
        </w:rPr>
      </w:pPr>
      <w:r w:rsidRPr="006720FD">
        <w:rPr>
          <w:rFonts w:ascii="Garamond" w:hAnsi="Garamond"/>
          <w:b/>
          <w:sz w:val="24"/>
          <w:szCs w:val="24"/>
        </w:rPr>
        <w:t>15. RECURSOS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15.1 Somente serão aceitos os recursos previstos na Lei 8.666/93 e suas atualizações, os quais deverão ser protocolados no Setor de Administração e Fazenda e dirigidos à Comissão Permanente de Licitações.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center"/>
        <w:rPr>
          <w:rFonts w:ascii="Garamond" w:hAnsi="Garamond"/>
          <w:b/>
          <w:sz w:val="24"/>
          <w:szCs w:val="24"/>
        </w:rPr>
      </w:pPr>
      <w:r w:rsidRPr="006720FD">
        <w:rPr>
          <w:rFonts w:ascii="Garamond" w:hAnsi="Garamond"/>
          <w:b/>
          <w:sz w:val="24"/>
          <w:szCs w:val="24"/>
        </w:rPr>
        <w:t>16. OBRIGAÇÕES DA CONTRATANTE</w:t>
      </w:r>
    </w:p>
    <w:p w:rsidR="001225FE" w:rsidRPr="006720FD" w:rsidRDefault="001225FE" w:rsidP="001225FE">
      <w:pPr>
        <w:spacing w:after="0" w:line="240" w:lineRule="auto"/>
        <w:jc w:val="both"/>
        <w:rPr>
          <w:rFonts w:ascii="Garamond" w:hAnsi="Garamond"/>
          <w:b/>
          <w:sz w:val="24"/>
          <w:szCs w:val="24"/>
        </w:rPr>
      </w:pPr>
    </w:p>
    <w:p w:rsidR="001225FE" w:rsidRPr="006720FD" w:rsidRDefault="001225FE" w:rsidP="001225FE">
      <w:pPr>
        <w:spacing w:after="0" w:line="240" w:lineRule="auto"/>
        <w:jc w:val="both"/>
        <w:rPr>
          <w:rFonts w:ascii="Garamond" w:hAnsi="Garamond"/>
          <w:sz w:val="24"/>
          <w:szCs w:val="24"/>
        </w:rPr>
      </w:pPr>
      <w:smartTag w:uri="urn:schemas-microsoft-com:office:smarttags" w:element="metricconverter">
        <w:smartTagPr>
          <w:attr w:name="ProductID" w:val="16.1 A"/>
        </w:smartTagPr>
        <w:r w:rsidRPr="006720FD">
          <w:rPr>
            <w:rFonts w:ascii="Garamond" w:hAnsi="Garamond"/>
            <w:sz w:val="24"/>
            <w:szCs w:val="24"/>
          </w:rPr>
          <w:t>16.1 A</w:t>
        </w:r>
      </w:smartTag>
      <w:r w:rsidRPr="006720FD">
        <w:rPr>
          <w:rFonts w:ascii="Garamond" w:hAnsi="Garamond"/>
          <w:sz w:val="24"/>
          <w:szCs w:val="24"/>
        </w:rPr>
        <w:t xml:space="preserve"> contratante será responsável:</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numPr>
          <w:ilvl w:val="0"/>
          <w:numId w:val="3"/>
        </w:numPr>
        <w:tabs>
          <w:tab w:val="num" w:pos="142"/>
        </w:tabs>
        <w:spacing w:after="0" w:line="240" w:lineRule="auto"/>
        <w:ind w:left="284" w:hanging="284"/>
        <w:jc w:val="both"/>
        <w:rPr>
          <w:rFonts w:ascii="Garamond" w:hAnsi="Garamond"/>
          <w:sz w:val="24"/>
          <w:szCs w:val="24"/>
        </w:rPr>
      </w:pPr>
      <w:r w:rsidRPr="006720FD">
        <w:rPr>
          <w:rFonts w:ascii="Garamond" w:hAnsi="Garamond"/>
          <w:sz w:val="24"/>
          <w:szCs w:val="24"/>
        </w:rPr>
        <w:t>Pelas despesas decorrentes da publicação do instrumento contratual;</w:t>
      </w:r>
    </w:p>
    <w:p w:rsidR="001225FE" w:rsidRPr="006720FD" w:rsidRDefault="001225FE" w:rsidP="001225FE">
      <w:pPr>
        <w:numPr>
          <w:ilvl w:val="0"/>
          <w:numId w:val="3"/>
        </w:numPr>
        <w:tabs>
          <w:tab w:val="num" w:pos="142"/>
        </w:tabs>
        <w:spacing w:after="0" w:line="240" w:lineRule="auto"/>
        <w:ind w:left="284" w:hanging="284"/>
        <w:jc w:val="both"/>
        <w:rPr>
          <w:rFonts w:ascii="Garamond" w:hAnsi="Garamond"/>
          <w:sz w:val="24"/>
          <w:szCs w:val="24"/>
        </w:rPr>
      </w:pPr>
      <w:r w:rsidRPr="006720FD">
        <w:rPr>
          <w:rFonts w:ascii="Garamond" w:hAnsi="Garamond"/>
          <w:sz w:val="24"/>
          <w:szCs w:val="24"/>
        </w:rPr>
        <w:t>Pelos pagamentos nos prazos estipulados neste Edital;</w:t>
      </w:r>
    </w:p>
    <w:p w:rsidR="001225FE" w:rsidRPr="006720FD" w:rsidRDefault="001225FE" w:rsidP="001225FE">
      <w:pPr>
        <w:numPr>
          <w:ilvl w:val="0"/>
          <w:numId w:val="3"/>
        </w:numPr>
        <w:tabs>
          <w:tab w:val="num" w:pos="142"/>
        </w:tabs>
        <w:spacing w:after="0" w:line="240" w:lineRule="auto"/>
        <w:ind w:left="284" w:hanging="284"/>
        <w:jc w:val="both"/>
        <w:rPr>
          <w:rFonts w:ascii="Garamond" w:hAnsi="Garamond"/>
          <w:sz w:val="24"/>
          <w:szCs w:val="24"/>
        </w:rPr>
      </w:pPr>
      <w:r w:rsidRPr="006720FD">
        <w:rPr>
          <w:rFonts w:ascii="Garamond" w:hAnsi="Garamond"/>
          <w:sz w:val="24"/>
          <w:szCs w:val="24"/>
        </w:rPr>
        <w:t>Pela designação de Comissão de Vistoria para o recebimento da obra;</w:t>
      </w:r>
    </w:p>
    <w:p w:rsidR="001225FE" w:rsidRPr="006720FD" w:rsidRDefault="001225FE" w:rsidP="001225FE">
      <w:pPr>
        <w:numPr>
          <w:ilvl w:val="0"/>
          <w:numId w:val="3"/>
        </w:numPr>
        <w:tabs>
          <w:tab w:val="num" w:pos="142"/>
        </w:tabs>
        <w:spacing w:after="0" w:line="240" w:lineRule="auto"/>
        <w:ind w:left="284" w:hanging="284"/>
        <w:jc w:val="both"/>
        <w:rPr>
          <w:rFonts w:ascii="Garamond" w:hAnsi="Garamond"/>
          <w:sz w:val="24"/>
          <w:szCs w:val="24"/>
        </w:rPr>
      </w:pPr>
      <w:r w:rsidRPr="006720FD">
        <w:rPr>
          <w:rFonts w:ascii="Garamond" w:hAnsi="Garamond"/>
          <w:sz w:val="24"/>
          <w:szCs w:val="24"/>
        </w:rPr>
        <w:lastRenderedPageBreak/>
        <w:t>Pela retenção de 11% (onze por cento) sobre o valor bruto dos serviços contidos na nota fiscal, fatura ou recibo em nome da contratada em conformidade com as disposições e emanadas do INSS;</w:t>
      </w:r>
    </w:p>
    <w:p w:rsidR="001225FE" w:rsidRPr="006720FD" w:rsidRDefault="001225FE" w:rsidP="001225FE">
      <w:pPr>
        <w:numPr>
          <w:ilvl w:val="0"/>
          <w:numId w:val="3"/>
        </w:numPr>
        <w:tabs>
          <w:tab w:val="num" w:pos="142"/>
        </w:tabs>
        <w:spacing w:after="0" w:line="240" w:lineRule="auto"/>
        <w:ind w:left="284" w:hanging="284"/>
        <w:jc w:val="both"/>
        <w:rPr>
          <w:rFonts w:ascii="Garamond" w:hAnsi="Garamond"/>
          <w:sz w:val="24"/>
          <w:szCs w:val="24"/>
        </w:rPr>
      </w:pPr>
      <w:r w:rsidRPr="006720FD">
        <w:rPr>
          <w:rFonts w:ascii="Garamond" w:hAnsi="Garamond"/>
          <w:sz w:val="24"/>
          <w:szCs w:val="24"/>
        </w:rPr>
        <w:t>O ISS – Imposto Sobre Serviços, devido sobre o objeto deste Edital, será deduzido do valor a ser pago ao proponente, na verificação da execução da obra, mediante a emissão da Nota Fiscal, e devidamente registrado o ingresso da Receita para o Município de Bom Jesus do Oeste, conforme Código Tributário Municipal e Calendário Fiscal.</w:t>
      </w:r>
    </w:p>
    <w:p w:rsidR="001225FE" w:rsidRPr="006720FD" w:rsidRDefault="001225FE" w:rsidP="001225FE">
      <w:pPr>
        <w:numPr>
          <w:ilvl w:val="0"/>
          <w:numId w:val="3"/>
        </w:numPr>
        <w:tabs>
          <w:tab w:val="num" w:pos="142"/>
        </w:tabs>
        <w:spacing w:after="0" w:line="240" w:lineRule="auto"/>
        <w:ind w:left="284" w:hanging="284"/>
        <w:jc w:val="both"/>
        <w:rPr>
          <w:rFonts w:ascii="Garamond" w:hAnsi="Garamond"/>
          <w:sz w:val="24"/>
          <w:szCs w:val="24"/>
        </w:rPr>
      </w:pPr>
      <w:r w:rsidRPr="006720FD">
        <w:rPr>
          <w:rFonts w:ascii="Garamond" w:hAnsi="Garamond"/>
          <w:sz w:val="24"/>
          <w:szCs w:val="24"/>
        </w:rPr>
        <w:t>Pela fiscalização da execução da obra ora licitada.</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center"/>
        <w:rPr>
          <w:rFonts w:ascii="Garamond" w:hAnsi="Garamond"/>
          <w:b/>
          <w:sz w:val="24"/>
          <w:szCs w:val="24"/>
        </w:rPr>
      </w:pPr>
      <w:r w:rsidRPr="006720FD">
        <w:rPr>
          <w:rFonts w:ascii="Garamond" w:hAnsi="Garamond"/>
          <w:b/>
          <w:sz w:val="24"/>
          <w:szCs w:val="24"/>
        </w:rPr>
        <w:t>17. OBRIGAÇÕES DA CONTRATADA</w:t>
      </w:r>
    </w:p>
    <w:p w:rsidR="001225FE" w:rsidRPr="006720FD" w:rsidRDefault="001225FE" w:rsidP="001225FE">
      <w:pPr>
        <w:spacing w:after="0" w:line="240" w:lineRule="auto"/>
        <w:jc w:val="both"/>
        <w:rPr>
          <w:rFonts w:ascii="Garamond" w:hAnsi="Garamond"/>
          <w:b/>
          <w:sz w:val="24"/>
          <w:szCs w:val="24"/>
        </w:rPr>
      </w:pPr>
    </w:p>
    <w:p w:rsidR="001225FE" w:rsidRPr="006720FD" w:rsidRDefault="001225FE" w:rsidP="001225FE">
      <w:pPr>
        <w:spacing w:after="0" w:line="240" w:lineRule="auto"/>
        <w:jc w:val="both"/>
        <w:rPr>
          <w:rFonts w:ascii="Garamond" w:hAnsi="Garamond"/>
          <w:sz w:val="24"/>
          <w:szCs w:val="24"/>
        </w:rPr>
      </w:pPr>
      <w:smartTag w:uri="urn:schemas-microsoft-com:office:smarttags" w:element="metricconverter">
        <w:smartTagPr>
          <w:attr w:name="ProductID" w:val="17.1 A"/>
        </w:smartTagPr>
        <w:r w:rsidRPr="006720FD">
          <w:rPr>
            <w:rFonts w:ascii="Garamond" w:hAnsi="Garamond"/>
            <w:sz w:val="24"/>
            <w:szCs w:val="24"/>
          </w:rPr>
          <w:t>17.1 A</w:t>
        </w:r>
      </w:smartTag>
      <w:r w:rsidRPr="006720FD">
        <w:rPr>
          <w:rFonts w:ascii="Garamond" w:hAnsi="Garamond"/>
          <w:sz w:val="24"/>
          <w:szCs w:val="24"/>
        </w:rPr>
        <w:t xml:space="preserve"> licitante Contratada ficará obrigada a:</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numPr>
          <w:ilvl w:val="0"/>
          <w:numId w:val="4"/>
        </w:numPr>
        <w:tabs>
          <w:tab w:val="num" w:pos="284"/>
        </w:tabs>
        <w:spacing w:after="0" w:line="240" w:lineRule="auto"/>
        <w:ind w:left="284" w:hanging="284"/>
        <w:jc w:val="both"/>
        <w:rPr>
          <w:rFonts w:ascii="Garamond" w:hAnsi="Garamond"/>
          <w:sz w:val="24"/>
          <w:szCs w:val="24"/>
        </w:rPr>
      </w:pPr>
      <w:r w:rsidRPr="006720FD">
        <w:rPr>
          <w:rFonts w:ascii="Garamond" w:hAnsi="Garamond"/>
          <w:sz w:val="24"/>
          <w:szCs w:val="24"/>
        </w:rPr>
        <w:t>Executar os serviços cumprindo rigorosamente os projetos e memoriais, conforme estabelecido neste Edital de Tomada de Preços;</w:t>
      </w:r>
    </w:p>
    <w:p w:rsidR="001225FE" w:rsidRPr="006720FD" w:rsidRDefault="001225FE" w:rsidP="001225FE">
      <w:pPr>
        <w:numPr>
          <w:ilvl w:val="0"/>
          <w:numId w:val="4"/>
        </w:numPr>
        <w:tabs>
          <w:tab w:val="num" w:pos="284"/>
        </w:tabs>
        <w:spacing w:after="0" w:line="240" w:lineRule="auto"/>
        <w:ind w:left="284" w:hanging="284"/>
        <w:jc w:val="both"/>
        <w:rPr>
          <w:rFonts w:ascii="Garamond" w:hAnsi="Garamond"/>
          <w:sz w:val="24"/>
          <w:szCs w:val="24"/>
        </w:rPr>
      </w:pPr>
      <w:r w:rsidRPr="006720FD">
        <w:rPr>
          <w:rFonts w:ascii="Garamond" w:hAnsi="Garamond"/>
          <w:sz w:val="24"/>
          <w:szCs w:val="24"/>
        </w:rPr>
        <w:t>Responder por quaisquer danos pessoais ou materiais ocasionados por seus empregados nos locais de trabalho;</w:t>
      </w:r>
    </w:p>
    <w:p w:rsidR="001225FE" w:rsidRPr="006720FD" w:rsidRDefault="001225FE" w:rsidP="001225FE">
      <w:pPr>
        <w:numPr>
          <w:ilvl w:val="0"/>
          <w:numId w:val="4"/>
        </w:numPr>
        <w:tabs>
          <w:tab w:val="num" w:pos="284"/>
        </w:tabs>
        <w:spacing w:after="0" w:line="240" w:lineRule="auto"/>
        <w:ind w:left="284" w:hanging="284"/>
        <w:jc w:val="both"/>
        <w:rPr>
          <w:rFonts w:ascii="Garamond" w:hAnsi="Garamond"/>
          <w:sz w:val="24"/>
          <w:szCs w:val="24"/>
        </w:rPr>
      </w:pPr>
      <w:r w:rsidRPr="006720FD">
        <w:rPr>
          <w:rFonts w:ascii="Garamond" w:hAnsi="Garamond"/>
          <w:sz w:val="24"/>
          <w:szCs w:val="24"/>
        </w:rPr>
        <w:t>Não sub-contratar e nem sub-empreitar o total dos serviços para ela adjudicados;</w:t>
      </w:r>
    </w:p>
    <w:p w:rsidR="001225FE" w:rsidRPr="006720FD" w:rsidRDefault="001225FE" w:rsidP="001225FE">
      <w:pPr>
        <w:numPr>
          <w:ilvl w:val="0"/>
          <w:numId w:val="4"/>
        </w:numPr>
        <w:tabs>
          <w:tab w:val="num" w:pos="284"/>
        </w:tabs>
        <w:spacing w:after="0" w:line="240" w:lineRule="auto"/>
        <w:ind w:left="284" w:hanging="284"/>
        <w:jc w:val="both"/>
        <w:rPr>
          <w:rFonts w:ascii="Garamond" w:hAnsi="Garamond"/>
          <w:sz w:val="24"/>
          <w:szCs w:val="24"/>
        </w:rPr>
      </w:pPr>
      <w:r w:rsidRPr="006720FD">
        <w:rPr>
          <w:rFonts w:ascii="Garamond" w:hAnsi="Garamond"/>
          <w:sz w:val="24"/>
          <w:szCs w:val="24"/>
        </w:rPr>
        <w:t>Fornecer, sempre que solicitado pela Contratante, os comprovantes de pagamento dos empregados e o recolhimento dos encargos sociais e trabalhistas;</w:t>
      </w:r>
    </w:p>
    <w:p w:rsidR="001225FE" w:rsidRPr="006720FD" w:rsidRDefault="001225FE" w:rsidP="001225FE">
      <w:pPr>
        <w:numPr>
          <w:ilvl w:val="0"/>
          <w:numId w:val="4"/>
        </w:numPr>
        <w:tabs>
          <w:tab w:val="num" w:pos="284"/>
        </w:tabs>
        <w:spacing w:after="0" w:line="240" w:lineRule="auto"/>
        <w:ind w:left="284" w:hanging="284"/>
        <w:jc w:val="both"/>
        <w:rPr>
          <w:rFonts w:ascii="Garamond" w:hAnsi="Garamond"/>
          <w:sz w:val="24"/>
          <w:szCs w:val="24"/>
        </w:rPr>
      </w:pPr>
      <w:r w:rsidRPr="006720FD">
        <w:rPr>
          <w:rFonts w:ascii="Garamond" w:hAnsi="Garamond"/>
          <w:sz w:val="24"/>
          <w:szCs w:val="24"/>
        </w:rPr>
        <w:t>Executar os serviços discriminados, obedecendo rigorosamente as especificações e as normas pertinentes em vigor;</w:t>
      </w:r>
    </w:p>
    <w:p w:rsidR="001225FE" w:rsidRPr="006720FD" w:rsidRDefault="001225FE" w:rsidP="001225FE">
      <w:pPr>
        <w:numPr>
          <w:ilvl w:val="0"/>
          <w:numId w:val="4"/>
        </w:numPr>
        <w:tabs>
          <w:tab w:val="num" w:pos="284"/>
        </w:tabs>
        <w:spacing w:after="0" w:line="240" w:lineRule="auto"/>
        <w:ind w:left="284" w:hanging="284"/>
        <w:jc w:val="both"/>
        <w:rPr>
          <w:rFonts w:ascii="Garamond" w:hAnsi="Garamond"/>
          <w:sz w:val="24"/>
          <w:szCs w:val="24"/>
        </w:rPr>
      </w:pPr>
      <w:r w:rsidRPr="006720FD">
        <w:rPr>
          <w:rFonts w:ascii="Garamond" w:hAnsi="Garamond"/>
          <w:sz w:val="24"/>
          <w:szCs w:val="24"/>
        </w:rPr>
        <w:t>Assumir inteira responsabilidade pela execução dos serviços, devendo os materiais a ser empregados receber prévia aprovação da fiscalização do Município, o qual se reserva o direito de rejeitá-los caso não satisfaçam os padrões especificados;</w:t>
      </w:r>
    </w:p>
    <w:p w:rsidR="001225FE" w:rsidRPr="006720FD" w:rsidRDefault="001225FE" w:rsidP="001225FE">
      <w:pPr>
        <w:numPr>
          <w:ilvl w:val="0"/>
          <w:numId w:val="4"/>
        </w:numPr>
        <w:tabs>
          <w:tab w:val="num" w:pos="284"/>
        </w:tabs>
        <w:spacing w:after="0" w:line="240" w:lineRule="auto"/>
        <w:ind w:left="284" w:hanging="284"/>
        <w:jc w:val="both"/>
        <w:rPr>
          <w:rFonts w:ascii="Garamond" w:hAnsi="Garamond"/>
          <w:sz w:val="24"/>
          <w:szCs w:val="24"/>
        </w:rPr>
      </w:pPr>
      <w:r w:rsidRPr="006720FD">
        <w:rPr>
          <w:rFonts w:ascii="Garamond" w:hAnsi="Garamond"/>
          <w:sz w:val="24"/>
          <w:szCs w:val="24"/>
        </w:rPr>
        <w:t>Fornecer todo o material e equipamentos necessários a perfeita execução dos serviços a serem contratados;</w:t>
      </w:r>
    </w:p>
    <w:p w:rsidR="001225FE" w:rsidRPr="006720FD" w:rsidRDefault="001225FE" w:rsidP="001225FE">
      <w:pPr>
        <w:numPr>
          <w:ilvl w:val="0"/>
          <w:numId w:val="4"/>
        </w:numPr>
        <w:tabs>
          <w:tab w:val="num" w:pos="284"/>
        </w:tabs>
        <w:spacing w:after="0" w:line="240" w:lineRule="auto"/>
        <w:ind w:left="284" w:hanging="284"/>
        <w:jc w:val="both"/>
        <w:rPr>
          <w:rFonts w:ascii="Garamond" w:hAnsi="Garamond"/>
          <w:sz w:val="24"/>
          <w:szCs w:val="24"/>
        </w:rPr>
      </w:pPr>
      <w:r w:rsidRPr="006720FD">
        <w:rPr>
          <w:rFonts w:ascii="Garamond" w:hAnsi="Garamond"/>
          <w:sz w:val="24"/>
          <w:szCs w:val="24"/>
        </w:rPr>
        <w:t>Não retirar qualquer material da obra, usado ou não, exceto entulhos, sem autorização por escrito;</w:t>
      </w:r>
    </w:p>
    <w:p w:rsidR="001225FE" w:rsidRPr="006720FD" w:rsidRDefault="001225FE" w:rsidP="001225FE">
      <w:pPr>
        <w:numPr>
          <w:ilvl w:val="0"/>
          <w:numId w:val="4"/>
        </w:numPr>
        <w:tabs>
          <w:tab w:val="num" w:pos="284"/>
        </w:tabs>
        <w:spacing w:after="0" w:line="240" w:lineRule="auto"/>
        <w:ind w:left="284" w:hanging="284"/>
        <w:jc w:val="both"/>
        <w:rPr>
          <w:rFonts w:ascii="Garamond" w:hAnsi="Garamond"/>
          <w:sz w:val="24"/>
          <w:szCs w:val="24"/>
        </w:rPr>
      </w:pPr>
      <w:r w:rsidRPr="006720FD">
        <w:rPr>
          <w:rFonts w:ascii="Garamond" w:hAnsi="Garamond"/>
          <w:sz w:val="24"/>
          <w:szCs w:val="24"/>
        </w:rPr>
        <w:t>Responsabilizar-se por todas as demolições e remoções necessárias e pelas instalações, recomposições e deslocamentos de tubulação existentes porventura danificadas durante a execução dos serviços;</w:t>
      </w:r>
    </w:p>
    <w:p w:rsidR="001225FE" w:rsidRPr="006720FD" w:rsidRDefault="001225FE" w:rsidP="001225FE">
      <w:pPr>
        <w:numPr>
          <w:ilvl w:val="0"/>
          <w:numId w:val="4"/>
        </w:numPr>
        <w:tabs>
          <w:tab w:val="num" w:pos="284"/>
        </w:tabs>
        <w:spacing w:after="0" w:line="240" w:lineRule="auto"/>
        <w:ind w:left="284" w:hanging="284"/>
        <w:jc w:val="both"/>
        <w:rPr>
          <w:rFonts w:ascii="Garamond" w:hAnsi="Garamond"/>
          <w:sz w:val="24"/>
          <w:szCs w:val="24"/>
        </w:rPr>
      </w:pPr>
      <w:r w:rsidRPr="006720FD">
        <w:rPr>
          <w:rFonts w:ascii="Garamond" w:hAnsi="Garamond"/>
          <w:sz w:val="24"/>
          <w:szCs w:val="24"/>
        </w:rPr>
        <w:t>Manter durante toda a execução do contrato, compatibilidade com as obrigações assumidas, todas as condições de habilitação e qualificação exigidas na Licitação;</w:t>
      </w:r>
    </w:p>
    <w:p w:rsidR="001225FE" w:rsidRPr="006720FD" w:rsidRDefault="001225FE" w:rsidP="001225FE">
      <w:pPr>
        <w:numPr>
          <w:ilvl w:val="0"/>
          <w:numId w:val="4"/>
        </w:numPr>
        <w:tabs>
          <w:tab w:val="num" w:pos="284"/>
        </w:tabs>
        <w:spacing w:after="0" w:line="240" w:lineRule="auto"/>
        <w:ind w:left="284" w:hanging="284"/>
        <w:jc w:val="both"/>
        <w:rPr>
          <w:rFonts w:ascii="Garamond" w:hAnsi="Garamond"/>
          <w:sz w:val="24"/>
          <w:szCs w:val="24"/>
        </w:rPr>
      </w:pPr>
      <w:r w:rsidRPr="006720FD">
        <w:rPr>
          <w:rFonts w:ascii="Garamond" w:hAnsi="Garamond"/>
          <w:sz w:val="24"/>
          <w:szCs w:val="24"/>
        </w:rPr>
        <w:t>Efetuar o pagamento das despesas referentes taxas e registros em órgãos públicos e cópias dos projetos necessários a obra;</w:t>
      </w:r>
    </w:p>
    <w:p w:rsidR="001225FE" w:rsidRPr="006720FD" w:rsidRDefault="001225FE" w:rsidP="001225FE">
      <w:pPr>
        <w:numPr>
          <w:ilvl w:val="0"/>
          <w:numId w:val="4"/>
        </w:numPr>
        <w:tabs>
          <w:tab w:val="num" w:pos="284"/>
        </w:tabs>
        <w:spacing w:after="0" w:line="240" w:lineRule="auto"/>
        <w:ind w:left="284" w:hanging="284"/>
        <w:jc w:val="both"/>
        <w:rPr>
          <w:rFonts w:ascii="Garamond" w:hAnsi="Garamond"/>
          <w:sz w:val="24"/>
          <w:szCs w:val="24"/>
        </w:rPr>
      </w:pPr>
      <w:r w:rsidRPr="006720FD">
        <w:rPr>
          <w:rFonts w:ascii="Garamond" w:hAnsi="Garamond"/>
          <w:sz w:val="24"/>
          <w:szCs w:val="24"/>
        </w:rPr>
        <w:t>Confeccionar e colocar placa na obra conforme modelo a ser fornecido pela contratante;</w:t>
      </w:r>
    </w:p>
    <w:p w:rsidR="001225FE" w:rsidRPr="006720FD" w:rsidRDefault="001225FE" w:rsidP="001225FE">
      <w:pPr>
        <w:numPr>
          <w:ilvl w:val="0"/>
          <w:numId w:val="4"/>
        </w:numPr>
        <w:tabs>
          <w:tab w:val="num" w:pos="284"/>
        </w:tabs>
        <w:spacing w:after="0" w:line="240" w:lineRule="auto"/>
        <w:ind w:left="284" w:hanging="284"/>
        <w:jc w:val="both"/>
        <w:rPr>
          <w:rFonts w:ascii="Garamond" w:hAnsi="Garamond"/>
          <w:sz w:val="24"/>
          <w:szCs w:val="24"/>
        </w:rPr>
      </w:pPr>
      <w:r w:rsidRPr="006720FD">
        <w:rPr>
          <w:rFonts w:ascii="Garamond" w:hAnsi="Garamond"/>
          <w:sz w:val="24"/>
          <w:szCs w:val="24"/>
        </w:rPr>
        <w:t>Apresentar junto com a primeira fatura dos serviços, cópia matrícula da obra ou serviço, perante o INSS;</w:t>
      </w:r>
    </w:p>
    <w:p w:rsidR="001225FE" w:rsidRPr="006720FD" w:rsidRDefault="001225FE" w:rsidP="001225FE">
      <w:pPr>
        <w:numPr>
          <w:ilvl w:val="0"/>
          <w:numId w:val="4"/>
        </w:numPr>
        <w:tabs>
          <w:tab w:val="num" w:pos="284"/>
        </w:tabs>
        <w:spacing w:after="0" w:line="240" w:lineRule="auto"/>
        <w:ind w:left="284" w:hanging="284"/>
        <w:jc w:val="both"/>
        <w:rPr>
          <w:rFonts w:ascii="Garamond" w:hAnsi="Garamond"/>
          <w:sz w:val="24"/>
          <w:szCs w:val="24"/>
        </w:rPr>
      </w:pPr>
      <w:r w:rsidRPr="006720FD">
        <w:rPr>
          <w:rFonts w:ascii="Garamond" w:hAnsi="Garamond"/>
          <w:sz w:val="24"/>
          <w:szCs w:val="24"/>
        </w:rPr>
        <w:t>Apresentar junto as parcelas intermediárias, os comprovantes de pagamentos dos empregados e o recolhimento dos encargos sociais e trabalhistas;</w:t>
      </w:r>
    </w:p>
    <w:p w:rsidR="001225FE" w:rsidRPr="006720FD" w:rsidRDefault="001225FE" w:rsidP="001225FE">
      <w:pPr>
        <w:numPr>
          <w:ilvl w:val="0"/>
          <w:numId w:val="4"/>
        </w:numPr>
        <w:tabs>
          <w:tab w:val="num" w:pos="284"/>
        </w:tabs>
        <w:spacing w:after="0" w:line="240" w:lineRule="auto"/>
        <w:ind w:left="284" w:hanging="284"/>
        <w:jc w:val="both"/>
        <w:rPr>
          <w:rFonts w:ascii="Garamond" w:hAnsi="Garamond"/>
          <w:sz w:val="24"/>
          <w:szCs w:val="24"/>
        </w:rPr>
      </w:pPr>
      <w:r w:rsidRPr="006720FD">
        <w:rPr>
          <w:rFonts w:ascii="Garamond" w:hAnsi="Garamond"/>
          <w:sz w:val="24"/>
          <w:szCs w:val="24"/>
        </w:rPr>
        <w:t>Apresentar quando do recebimento do Termo de Recebimento Definitivo a Certidão Negativa de Débito do INSS, referente a matrícula acima mencionada;</w:t>
      </w:r>
    </w:p>
    <w:p w:rsidR="001225FE" w:rsidRPr="006720FD" w:rsidRDefault="001225FE" w:rsidP="001225FE">
      <w:pPr>
        <w:numPr>
          <w:ilvl w:val="0"/>
          <w:numId w:val="4"/>
        </w:numPr>
        <w:tabs>
          <w:tab w:val="num" w:pos="284"/>
        </w:tabs>
        <w:spacing w:after="0" w:line="240" w:lineRule="auto"/>
        <w:ind w:left="284" w:hanging="284"/>
        <w:jc w:val="both"/>
        <w:rPr>
          <w:rFonts w:ascii="Garamond" w:hAnsi="Garamond"/>
          <w:sz w:val="24"/>
          <w:szCs w:val="24"/>
        </w:rPr>
      </w:pPr>
      <w:r w:rsidRPr="006720FD">
        <w:rPr>
          <w:rFonts w:ascii="Garamond" w:hAnsi="Garamond"/>
          <w:sz w:val="24"/>
          <w:szCs w:val="24"/>
        </w:rPr>
        <w:t>Apresentar a Anotação de Responsabilidade Técnica (ART) do profissional responsável pela obra;</w:t>
      </w:r>
    </w:p>
    <w:p w:rsidR="001225FE" w:rsidRPr="006720FD" w:rsidRDefault="001225FE" w:rsidP="001225FE">
      <w:pPr>
        <w:numPr>
          <w:ilvl w:val="0"/>
          <w:numId w:val="4"/>
        </w:numPr>
        <w:tabs>
          <w:tab w:val="num" w:pos="284"/>
        </w:tabs>
        <w:spacing w:after="0" w:line="240" w:lineRule="auto"/>
        <w:ind w:left="284" w:hanging="284"/>
        <w:jc w:val="both"/>
        <w:rPr>
          <w:rFonts w:ascii="Garamond" w:hAnsi="Garamond"/>
          <w:b/>
          <w:sz w:val="24"/>
          <w:szCs w:val="24"/>
        </w:rPr>
      </w:pPr>
      <w:r w:rsidRPr="006720FD">
        <w:rPr>
          <w:rFonts w:ascii="Garamond" w:hAnsi="Garamond"/>
          <w:sz w:val="24"/>
          <w:szCs w:val="24"/>
        </w:rPr>
        <w:t>Responder pela instalação e manutenção dos serviços especializados em segurança, higiene e medicina do trabalho, relativo ao número de trabalhadores na obra;</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center"/>
        <w:rPr>
          <w:rFonts w:ascii="Garamond" w:hAnsi="Garamond"/>
          <w:b/>
          <w:sz w:val="24"/>
          <w:szCs w:val="24"/>
        </w:rPr>
      </w:pPr>
    </w:p>
    <w:p w:rsidR="001225FE" w:rsidRPr="006720FD" w:rsidRDefault="001225FE" w:rsidP="001225FE">
      <w:pPr>
        <w:spacing w:after="0" w:line="240" w:lineRule="auto"/>
        <w:jc w:val="center"/>
        <w:rPr>
          <w:rFonts w:ascii="Garamond" w:hAnsi="Garamond"/>
          <w:b/>
          <w:sz w:val="24"/>
          <w:szCs w:val="24"/>
        </w:rPr>
      </w:pPr>
      <w:r w:rsidRPr="006720FD">
        <w:rPr>
          <w:rFonts w:ascii="Garamond" w:hAnsi="Garamond"/>
          <w:b/>
          <w:sz w:val="24"/>
          <w:szCs w:val="24"/>
        </w:rPr>
        <w:t>18. DO HORÁRIO E LOCAL PARA OBTENÇÃO DE ESCLARECIMENTOS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 xml:space="preserve">18.1 Esta Tomada de Preços será afixada para conhecimento e consulta dos interessados no site do </w:t>
      </w:r>
      <w:r w:rsidR="006720FD" w:rsidRPr="006720FD">
        <w:rPr>
          <w:rFonts w:ascii="Garamond" w:hAnsi="Garamond"/>
          <w:sz w:val="24"/>
          <w:szCs w:val="24"/>
        </w:rPr>
        <w:t>município</w:t>
      </w:r>
      <w:r w:rsidRPr="006720FD">
        <w:rPr>
          <w:rFonts w:ascii="Garamond" w:hAnsi="Garamond"/>
          <w:sz w:val="24"/>
          <w:szCs w:val="24"/>
        </w:rPr>
        <w:t xml:space="preserve"> www.bomjesusdooeste.sc.gov.br.</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b/>
          <w:bCs/>
          <w:sz w:val="24"/>
          <w:szCs w:val="24"/>
        </w:rPr>
      </w:pPr>
      <w:r w:rsidRPr="006720FD">
        <w:rPr>
          <w:rFonts w:ascii="Garamond" w:hAnsi="Garamond"/>
          <w:b/>
          <w:bCs/>
          <w:sz w:val="24"/>
          <w:szCs w:val="24"/>
        </w:rPr>
        <w:t>18.2 O Prefeito Municipal reserva-se o direito de anular ou revogar a presente Licitação, sem que caiba pedido de indenização por parte de proponentes.</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18.3 Nenhuma indenização será devida as Licitantes pela elaboração e apresentação de documentação relativa a presente Tomada de Preços, mesmo em caso de sua anulação ou revogação.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18.4 As empresas Licitantes deverão realizar vistoria do local onde serão executados as obras e serviços, inteirando-se das condições ambientais, técnicas e do grau de dificuldade dos trabalhos, não se admitindo posteriormente qualquer alegação de seu desconhecimento</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r w:rsidRPr="006720FD">
        <w:rPr>
          <w:rFonts w:ascii="Garamond" w:hAnsi="Garamond"/>
          <w:sz w:val="24"/>
          <w:szCs w:val="24"/>
        </w:rPr>
        <w:t xml:space="preserve">18.5 Maiores esclarecimentos poderão ser obtidos no Setor de Administração e Fazenda, no endereço mencionado no preâmbulo, no horário das 12:00 horas às 18:00 horas, com José Roberto Morandini, até o último dia previsto para entrega dos envelopes ou </w:t>
      </w:r>
      <w:r w:rsidR="006720FD" w:rsidRPr="006720FD">
        <w:rPr>
          <w:rFonts w:ascii="Garamond" w:hAnsi="Garamond"/>
          <w:sz w:val="24"/>
          <w:szCs w:val="24"/>
        </w:rPr>
        <w:t>através</w:t>
      </w:r>
      <w:r w:rsidRPr="006720FD">
        <w:rPr>
          <w:rFonts w:ascii="Garamond" w:hAnsi="Garamond"/>
          <w:sz w:val="24"/>
          <w:szCs w:val="24"/>
        </w:rPr>
        <w:t xml:space="preserve"> dos e-mails: </w:t>
      </w:r>
      <w:hyperlink r:id="rId8" w:history="1">
        <w:r w:rsidRPr="006720FD">
          <w:rPr>
            <w:rStyle w:val="Hyperlink"/>
            <w:rFonts w:ascii="Garamond" w:hAnsi="Garamond"/>
            <w:color w:val="0000FF"/>
            <w:sz w:val="24"/>
            <w:szCs w:val="24"/>
          </w:rPr>
          <w:t>compras@bomjesusdooeste.sc.gov.br</w:t>
        </w:r>
      </w:hyperlink>
      <w:r w:rsidRPr="006720FD">
        <w:rPr>
          <w:rFonts w:ascii="Garamond" w:hAnsi="Garamond"/>
          <w:sz w:val="24"/>
          <w:szCs w:val="24"/>
        </w:rPr>
        <w:t xml:space="preserve"> ou administracao@bomjesusdooeste.sc.gov.br</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ind w:firstLine="708"/>
        <w:jc w:val="both"/>
        <w:rPr>
          <w:rFonts w:ascii="Garamond" w:hAnsi="Garamond"/>
          <w:sz w:val="24"/>
          <w:szCs w:val="24"/>
        </w:rPr>
      </w:pPr>
      <w:r w:rsidRPr="006720FD">
        <w:rPr>
          <w:rFonts w:ascii="Garamond" w:hAnsi="Garamond"/>
          <w:sz w:val="24"/>
          <w:szCs w:val="24"/>
        </w:rPr>
        <w:t>Bom Jesus do Oeste – SC, em 20/07/16.</w:t>
      </w: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center"/>
        <w:rPr>
          <w:rFonts w:ascii="Garamond" w:hAnsi="Garamond"/>
          <w:sz w:val="24"/>
          <w:szCs w:val="24"/>
        </w:rPr>
      </w:pPr>
    </w:p>
    <w:p w:rsidR="001225FE" w:rsidRPr="006720FD" w:rsidRDefault="001225FE" w:rsidP="001225FE">
      <w:pPr>
        <w:spacing w:after="0" w:line="240" w:lineRule="auto"/>
        <w:jc w:val="center"/>
        <w:rPr>
          <w:rFonts w:ascii="Garamond" w:hAnsi="Garamond"/>
          <w:sz w:val="24"/>
          <w:szCs w:val="24"/>
        </w:rPr>
      </w:pPr>
      <w:r w:rsidRPr="006720FD">
        <w:rPr>
          <w:rFonts w:ascii="Garamond" w:hAnsi="Garamond"/>
          <w:sz w:val="24"/>
          <w:szCs w:val="24"/>
        </w:rPr>
        <w:t>AIRTON ANTONIO REINEHR</w:t>
      </w:r>
    </w:p>
    <w:p w:rsidR="001225FE" w:rsidRPr="006720FD" w:rsidRDefault="001225FE" w:rsidP="001225FE">
      <w:pPr>
        <w:spacing w:after="0" w:line="240" w:lineRule="auto"/>
        <w:jc w:val="center"/>
        <w:rPr>
          <w:rFonts w:ascii="Garamond" w:hAnsi="Garamond"/>
          <w:sz w:val="24"/>
          <w:szCs w:val="24"/>
        </w:rPr>
      </w:pPr>
      <w:r w:rsidRPr="006720FD">
        <w:rPr>
          <w:rFonts w:ascii="Garamond" w:hAnsi="Garamond"/>
          <w:sz w:val="24"/>
          <w:szCs w:val="24"/>
        </w:rPr>
        <w:t>Prefeito Municipal</w:t>
      </w:r>
    </w:p>
    <w:p w:rsidR="001225FE" w:rsidRPr="006720FD" w:rsidRDefault="001225FE" w:rsidP="001225FE">
      <w:pPr>
        <w:spacing w:after="0" w:line="240" w:lineRule="auto"/>
        <w:jc w:val="center"/>
        <w:rPr>
          <w:rFonts w:ascii="Garamond" w:hAnsi="Garamond"/>
          <w:sz w:val="24"/>
          <w:szCs w:val="24"/>
        </w:rPr>
      </w:pPr>
    </w:p>
    <w:p w:rsidR="001225FE" w:rsidRPr="006720FD" w:rsidRDefault="001225FE" w:rsidP="001225FE">
      <w:pPr>
        <w:spacing w:after="0" w:line="240" w:lineRule="auto"/>
        <w:jc w:val="center"/>
        <w:rPr>
          <w:rFonts w:ascii="Garamond" w:hAnsi="Garamond"/>
          <w:sz w:val="24"/>
          <w:szCs w:val="24"/>
        </w:rPr>
      </w:pPr>
    </w:p>
    <w:p w:rsidR="001225FE" w:rsidRPr="006720FD" w:rsidRDefault="001225FE" w:rsidP="001225FE">
      <w:pPr>
        <w:spacing w:after="0" w:line="240" w:lineRule="auto"/>
        <w:jc w:val="both"/>
        <w:rPr>
          <w:rFonts w:ascii="Garamond" w:hAnsi="Garamond"/>
          <w:sz w:val="24"/>
          <w:szCs w:val="24"/>
        </w:rPr>
      </w:pPr>
    </w:p>
    <w:p w:rsidR="001225FE" w:rsidRPr="006720FD" w:rsidRDefault="001225FE" w:rsidP="001225FE">
      <w:pPr>
        <w:spacing w:after="0" w:line="240" w:lineRule="auto"/>
        <w:jc w:val="center"/>
        <w:rPr>
          <w:rFonts w:ascii="Garamond" w:hAnsi="Garamond"/>
          <w:b/>
          <w:bCs/>
          <w:sz w:val="24"/>
          <w:szCs w:val="24"/>
        </w:rPr>
      </w:pPr>
    </w:p>
    <w:p w:rsidR="001225FE" w:rsidRPr="006720FD" w:rsidRDefault="001225FE" w:rsidP="001225FE">
      <w:pPr>
        <w:spacing w:after="0" w:line="240" w:lineRule="auto"/>
        <w:jc w:val="center"/>
        <w:rPr>
          <w:rFonts w:ascii="Garamond" w:hAnsi="Garamond"/>
          <w:b/>
          <w:bCs/>
          <w:sz w:val="24"/>
          <w:szCs w:val="24"/>
        </w:rPr>
      </w:pPr>
    </w:p>
    <w:p w:rsidR="001225FE" w:rsidRPr="006720FD" w:rsidRDefault="001225FE" w:rsidP="001225FE">
      <w:pPr>
        <w:spacing w:after="0" w:line="240" w:lineRule="auto"/>
        <w:jc w:val="center"/>
        <w:rPr>
          <w:rFonts w:ascii="Garamond" w:hAnsi="Garamond"/>
          <w:b/>
          <w:bCs/>
          <w:sz w:val="24"/>
          <w:szCs w:val="24"/>
        </w:rPr>
      </w:pPr>
    </w:p>
    <w:p w:rsidR="001225FE" w:rsidRPr="006720FD" w:rsidRDefault="001225FE" w:rsidP="001225FE">
      <w:pPr>
        <w:spacing w:after="0" w:line="240" w:lineRule="auto"/>
        <w:jc w:val="center"/>
        <w:rPr>
          <w:rFonts w:ascii="Garamond" w:hAnsi="Garamond"/>
          <w:b/>
          <w:bCs/>
          <w:sz w:val="24"/>
          <w:szCs w:val="24"/>
        </w:rPr>
      </w:pPr>
    </w:p>
    <w:p w:rsidR="001225FE" w:rsidRPr="006720FD" w:rsidRDefault="001225FE" w:rsidP="001225FE">
      <w:pPr>
        <w:spacing w:after="0" w:line="240" w:lineRule="auto"/>
        <w:jc w:val="center"/>
        <w:rPr>
          <w:rFonts w:ascii="Garamond" w:hAnsi="Garamond"/>
          <w:b/>
          <w:bCs/>
          <w:sz w:val="24"/>
          <w:szCs w:val="24"/>
        </w:rPr>
      </w:pPr>
    </w:p>
    <w:p w:rsidR="001225FE" w:rsidRPr="006720FD" w:rsidRDefault="001225FE" w:rsidP="001225FE">
      <w:pPr>
        <w:spacing w:after="0" w:line="240" w:lineRule="auto"/>
        <w:jc w:val="center"/>
        <w:rPr>
          <w:rFonts w:ascii="Garamond" w:hAnsi="Garamond"/>
          <w:b/>
          <w:bCs/>
          <w:sz w:val="24"/>
          <w:szCs w:val="24"/>
        </w:rPr>
      </w:pPr>
    </w:p>
    <w:p w:rsidR="001225FE" w:rsidRPr="006720FD" w:rsidRDefault="001225FE" w:rsidP="001225FE">
      <w:pPr>
        <w:spacing w:after="0" w:line="240" w:lineRule="auto"/>
        <w:jc w:val="center"/>
        <w:rPr>
          <w:rFonts w:ascii="Garamond" w:hAnsi="Garamond"/>
          <w:b/>
          <w:bCs/>
          <w:sz w:val="24"/>
          <w:szCs w:val="24"/>
        </w:rPr>
      </w:pPr>
    </w:p>
    <w:p w:rsidR="001225FE" w:rsidRPr="006720FD" w:rsidRDefault="001225FE" w:rsidP="001225FE">
      <w:pPr>
        <w:spacing w:after="0" w:line="240" w:lineRule="auto"/>
        <w:jc w:val="center"/>
        <w:rPr>
          <w:rFonts w:ascii="Garamond" w:hAnsi="Garamond"/>
          <w:b/>
          <w:bCs/>
          <w:sz w:val="24"/>
          <w:szCs w:val="24"/>
        </w:rPr>
      </w:pPr>
    </w:p>
    <w:p w:rsidR="001225FE" w:rsidRPr="006720FD" w:rsidRDefault="001225FE" w:rsidP="001225FE">
      <w:pPr>
        <w:spacing w:after="0" w:line="240" w:lineRule="auto"/>
        <w:jc w:val="center"/>
        <w:rPr>
          <w:rFonts w:ascii="Garamond" w:hAnsi="Garamond"/>
          <w:b/>
          <w:bCs/>
          <w:sz w:val="24"/>
          <w:szCs w:val="24"/>
        </w:rPr>
      </w:pPr>
    </w:p>
    <w:p w:rsidR="001225FE" w:rsidRPr="006720FD" w:rsidRDefault="001225FE" w:rsidP="001225FE">
      <w:pPr>
        <w:spacing w:after="0" w:line="240" w:lineRule="auto"/>
        <w:jc w:val="center"/>
        <w:rPr>
          <w:rFonts w:ascii="Garamond" w:hAnsi="Garamond"/>
          <w:b/>
          <w:bCs/>
          <w:sz w:val="24"/>
          <w:szCs w:val="24"/>
        </w:rPr>
      </w:pPr>
    </w:p>
    <w:p w:rsidR="001225FE" w:rsidRDefault="001225FE" w:rsidP="001225FE">
      <w:pPr>
        <w:spacing w:after="0" w:line="240" w:lineRule="auto"/>
        <w:jc w:val="center"/>
        <w:rPr>
          <w:rFonts w:ascii="Garamond" w:hAnsi="Garamond"/>
          <w:b/>
          <w:bCs/>
          <w:sz w:val="24"/>
          <w:szCs w:val="24"/>
        </w:rPr>
      </w:pPr>
    </w:p>
    <w:p w:rsidR="006720FD" w:rsidRDefault="006720FD" w:rsidP="001225FE">
      <w:pPr>
        <w:spacing w:after="0" w:line="240" w:lineRule="auto"/>
        <w:jc w:val="center"/>
        <w:rPr>
          <w:rFonts w:ascii="Garamond" w:hAnsi="Garamond"/>
          <w:b/>
          <w:bCs/>
          <w:sz w:val="24"/>
          <w:szCs w:val="24"/>
        </w:rPr>
      </w:pPr>
    </w:p>
    <w:p w:rsidR="006720FD" w:rsidRDefault="006720FD" w:rsidP="001225FE">
      <w:pPr>
        <w:spacing w:after="0" w:line="240" w:lineRule="auto"/>
        <w:jc w:val="center"/>
        <w:rPr>
          <w:rFonts w:ascii="Garamond" w:hAnsi="Garamond"/>
          <w:b/>
          <w:bCs/>
          <w:sz w:val="24"/>
          <w:szCs w:val="24"/>
        </w:rPr>
      </w:pPr>
    </w:p>
    <w:p w:rsidR="006720FD" w:rsidRPr="006720FD" w:rsidRDefault="006720FD" w:rsidP="001225FE">
      <w:pPr>
        <w:spacing w:after="0" w:line="240" w:lineRule="auto"/>
        <w:jc w:val="center"/>
        <w:rPr>
          <w:rFonts w:ascii="Garamond" w:hAnsi="Garamond"/>
          <w:b/>
          <w:bCs/>
          <w:sz w:val="24"/>
          <w:szCs w:val="24"/>
        </w:rPr>
      </w:pPr>
    </w:p>
    <w:p w:rsidR="001225FE" w:rsidRPr="006720FD" w:rsidRDefault="001225FE" w:rsidP="001225FE">
      <w:pPr>
        <w:spacing w:after="0" w:line="240" w:lineRule="auto"/>
        <w:jc w:val="center"/>
        <w:rPr>
          <w:rFonts w:ascii="Garamond" w:hAnsi="Garamond"/>
          <w:b/>
          <w:bCs/>
          <w:sz w:val="24"/>
          <w:szCs w:val="24"/>
        </w:rPr>
      </w:pPr>
    </w:p>
    <w:p w:rsidR="001225FE" w:rsidRPr="006720FD" w:rsidRDefault="001225FE" w:rsidP="001225FE">
      <w:pPr>
        <w:spacing w:after="0" w:line="240" w:lineRule="auto"/>
        <w:jc w:val="center"/>
        <w:rPr>
          <w:rFonts w:ascii="Garamond" w:hAnsi="Garamond"/>
          <w:b/>
          <w:bCs/>
          <w:sz w:val="24"/>
          <w:szCs w:val="24"/>
        </w:rPr>
      </w:pPr>
    </w:p>
    <w:p w:rsidR="001225FE" w:rsidRPr="006720FD" w:rsidRDefault="001225FE" w:rsidP="001225FE">
      <w:pPr>
        <w:spacing w:after="0" w:line="240" w:lineRule="auto"/>
        <w:ind w:firstLine="720"/>
        <w:jc w:val="center"/>
        <w:rPr>
          <w:rFonts w:ascii="Garamond" w:hAnsi="Garamond"/>
          <w:b/>
          <w:color w:val="FF0000"/>
          <w:sz w:val="22"/>
          <w:szCs w:val="22"/>
          <w:u w:val="single"/>
        </w:rPr>
      </w:pPr>
      <w:r w:rsidRPr="006720FD">
        <w:rPr>
          <w:rFonts w:ascii="Garamond" w:hAnsi="Garamond"/>
          <w:b/>
          <w:sz w:val="22"/>
          <w:szCs w:val="22"/>
          <w:u w:val="single"/>
        </w:rPr>
        <w:t xml:space="preserve">CONTRATO ADMINISTRATIVO </w:t>
      </w:r>
      <w:r w:rsidRPr="006720FD">
        <w:rPr>
          <w:rFonts w:ascii="Garamond" w:hAnsi="Garamond"/>
          <w:b/>
          <w:color w:val="000000"/>
          <w:sz w:val="22"/>
          <w:szCs w:val="22"/>
          <w:u w:val="single"/>
        </w:rPr>
        <w:t>N.º........</w:t>
      </w:r>
    </w:p>
    <w:p w:rsidR="001225FE" w:rsidRPr="006720FD" w:rsidRDefault="001225FE" w:rsidP="001225FE">
      <w:pPr>
        <w:spacing w:after="0" w:line="240" w:lineRule="auto"/>
        <w:ind w:firstLine="720"/>
        <w:jc w:val="center"/>
        <w:rPr>
          <w:rFonts w:ascii="Garamond" w:hAnsi="Garamond"/>
          <w:b/>
          <w:color w:val="FF0000"/>
          <w:sz w:val="22"/>
          <w:szCs w:val="22"/>
          <w:u w:val="single"/>
        </w:rPr>
      </w:pPr>
      <w:r w:rsidRPr="006720FD">
        <w:rPr>
          <w:rFonts w:ascii="Garamond" w:hAnsi="Garamond"/>
          <w:b/>
          <w:color w:val="000000"/>
          <w:sz w:val="22"/>
          <w:szCs w:val="22"/>
          <w:u w:val="single"/>
        </w:rPr>
        <w:t>De..................de 2016.</w:t>
      </w:r>
    </w:p>
    <w:p w:rsidR="001225FE" w:rsidRPr="006720FD" w:rsidRDefault="001225FE" w:rsidP="001225FE">
      <w:pPr>
        <w:spacing w:after="0" w:line="240" w:lineRule="auto"/>
        <w:jc w:val="center"/>
        <w:rPr>
          <w:rFonts w:ascii="Garamond" w:hAnsi="Garamond"/>
          <w:b/>
          <w:sz w:val="22"/>
          <w:szCs w:val="22"/>
          <w:u w:val="single"/>
        </w:rPr>
      </w:pPr>
    </w:p>
    <w:p w:rsidR="001225FE" w:rsidRPr="006720FD" w:rsidRDefault="001225FE" w:rsidP="001225FE">
      <w:pPr>
        <w:tabs>
          <w:tab w:val="left" w:pos="851"/>
        </w:tabs>
        <w:spacing w:after="0" w:line="240" w:lineRule="auto"/>
        <w:jc w:val="both"/>
        <w:rPr>
          <w:rFonts w:ascii="Garamond" w:hAnsi="Garamond"/>
          <w:b/>
          <w:color w:val="000000"/>
          <w:sz w:val="22"/>
          <w:szCs w:val="22"/>
        </w:rPr>
      </w:pPr>
    </w:p>
    <w:p w:rsidR="001225FE" w:rsidRPr="006720FD" w:rsidRDefault="001225FE" w:rsidP="001225FE">
      <w:pPr>
        <w:tabs>
          <w:tab w:val="left" w:pos="851"/>
        </w:tabs>
        <w:spacing w:after="0" w:line="240" w:lineRule="auto"/>
        <w:jc w:val="both"/>
        <w:rPr>
          <w:rFonts w:ascii="Garamond" w:hAnsi="Garamond"/>
          <w:color w:val="000000"/>
          <w:sz w:val="22"/>
          <w:szCs w:val="22"/>
        </w:rPr>
      </w:pPr>
      <w:r w:rsidRPr="006720FD">
        <w:rPr>
          <w:rFonts w:ascii="Garamond" w:hAnsi="Garamond"/>
          <w:b/>
          <w:color w:val="000000"/>
          <w:sz w:val="22"/>
          <w:szCs w:val="22"/>
        </w:rPr>
        <w:tab/>
      </w:r>
      <w:r w:rsidRPr="006720FD">
        <w:rPr>
          <w:rFonts w:ascii="Garamond" w:hAnsi="Garamond"/>
          <w:bCs/>
          <w:color w:val="000000"/>
          <w:sz w:val="22"/>
          <w:szCs w:val="22"/>
        </w:rPr>
        <w:t>O</w:t>
      </w:r>
      <w:r w:rsidRPr="006720FD">
        <w:rPr>
          <w:rFonts w:ascii="Garamond" w:hAnsi="Garamond"/>
          <w:b/>
          <w:color w:val="000000"/>
          <w:sz w:val="22"/>
          <w:szCs w:val="22"/>
        </w:rPr>
        <w:t xml:space="preserve"> MUNICÍPIO DE BOM JESUS DO OESTE</w:t>
      </w:r>
      <w:r w:rsidRPr="006720FD">
        <w:rPr>
          <w:rFonts w:ascii="Garamond" w:hAnsi="Garamond"/>
          <w:color w:val="000000"/>
          <w:sz w:val="22"/>
          <w:szCs w:val="22"/>
        </w:rPr>
        <w:t xml:space="preserve">, Estado de Santa Catarina, Pessoa Jurídica de Direito Público Interno, com sede na Av. Nossa Senhora de Fátima,120, na cidade de Bom Jesus do Oeste, Estado de Santa Catarina, inscrito no CNPJ sob n.º 01.594.009/0001-30, neste ato representado por seu Prefeito </w:t>
      </w:r>
      <w:r w:rsidRPr="006720FD">
        <w:rPr>
          <w:rFonts w:ascii="Garamond" w:hAnsi="Garamond"/>
          <w:b/>
          <w:bCs/>
          <w:color w:val="000000"/>
          <w:sz w:val="22"/>
          <w:szCs w:val="22"/>
        </w:rPr>
        <w:t xml:space="preserve">AIRTON ANTONIO REINEHR </w:t>
      </w:r>
      <w:r w:rsidRPr="006720FD">
        <w:rPr>
          <w:rFonts w:ascii="Garamond" w:hAnsi="Garamond"/>
          <w:color w:val="000000"/>
          <w:sz w:val="22"/>
          <w:szCs w:val="22"/>
        </w:rPr>
        <w:t xml:space="preserve">residente e domiciliado na Rua Eduardo Sehnem, Centro, município de Bom Jesus do Oeste, inscrito no CPF sob nº 569.504.709-91, e do RG sob nº 1.835.845, doravante denominado de </w:t>
      </w:r>
      <w:r w:rsidRPr="006720FD">
        <w:rPr>
          <w:rFonts w:ascii="Garamond" w:hAnsi="Garamond"/>
          <w:b/>
          <w:color w:val="000000"/>
          <w:sz w:val="22"/>
          <w:szCs w:val="22"/>
        </w:rPr>
        <w:t>MUNICÍPIO</w:t>
      </w:r>
      <w:r w:rsidRPr="006720FD">
        <w:rPr>
          <w:rFonts w:ascii="Garamond" w:hAnsi="Garamond"/>
          <w:color w:val="000000"/>
          <w:sz w:val="22"/>
          <w:szCs w:val="22"/>
        </w:rPr>
        <w:t xml:space="preserve"> e de outro lado a empresa ......................, pessoa jurídica de direito privado, neste ato representada por seu Diretor................., doravante denominada de </w:t>
      </w:r>
      <w:r w:rsidRPr="006720FD">
        <w:rPr>
          <w:rFonts w:ascii="Garamond" w:hAnsi="Garamond"/>
          <w:b/>
          <w:bCs/>
          <w:color w:val="000000"/>
          <w:sz w:val="22"/>
          <w:szCs w:val="22"/>
        </w:rPr>
        <w:t>CONTRATADA</w:t>
      </w:r>
      <w:r w:rsidRPr="006720FD">
        <w:rPr>
          <w:rFonts w:ascii="Garamond" w:hAnsi="Garamond"/>
          <w:color w:val="000000"/>
          <w:sz w:val="22"/>
          <w:szCs w:val="22"/>
        </w:rPr>
        <w:t>;</w:t>
      </w:r>
    </w:p>
    <w:p w:rsidR="001225FE" w:rsidRPr="006720FD" w:rsidRDefault="001225FE" w:rsidP="001225FE">
      <w:pPr>
        <w:tabs>
          <w:tab w:val="left" w:pos="851"/>
        </w:tabs>
        <w:spacing w:after="0" w:line="240" w:lineRule="auto"/>
        <w:jc w:val="both"/>
        <w:rPr>
          <w:rFonts w:ascii="Garamond" w:hAnsi="Garamond"/>
          <w:color w:val="000000"/>
          <w:sz w:val="22"/>
          <w:szCs w:val="22"/>
        </w:rPr>
      </w:pPr>
      <w:r w:rsidRPr="006720FD">
        <w:rPr>
          <w:rFonts w:ascii="Garamond" w:hAnsi="Garamond"/>
          <w:color w:val="000000"/>
          <w:sz w:val="22"/>
          <w:szCs w:val="22"/>
        </w:rPr>
        <w:tab/>
        <w:t>Firmam este contrato administrativo com amparo legal na Lei 8.666/93 complementada pela Lei 8.883/94 e alterações posteriores e no processo licitatório na modalidade de</w:t>
      </w:r>
      <w:r w:rsidR="006720FD" w:rsidRPr="006720FD">
        <w:rPr>
          <w:rFonts w:ascii="Garamond" w:hAnsi="Garamond"/>
          <w:color w:val="000000"/>
          <w:sz w:val="22"/>
          <w:szCs w:val="22"/>
        </w:rPr>
        <w:t xml:space="preserve"> </w:t>
      </w:r>
      <w:r w:rsidRPr="006720FD">
        <w:rPr>
          <w:rFonts w:ascii="Garamond" w:hAnsi="Garamond"/>
          <w:color w:val="000000"/>
          <w:sz w:val="22"/>
          <w:szCs w:val="22"/>
        </w:rPr>
        <w:t>Tomada de Preços para Obras e Serviços de Engenharia n.</w:t>
      </w:r>
      <w:r w:rsidRPr="006720FD">
        <w:rPr>
          <w:rFonts w:ascii="Garamond" w:hAnsi="Garamond"/>
          <w:color w:val="000000"/>
          <w:sz w:val="22"/>
          <w:szCs w:val="22"/>
          <w:vertAlign w:val="superscript"/>
        </w:rPr>
        <w:t xml:space="preserve">o </w:t>
      </w:r>
      <w:r w:rsidRPr="006720FD">
        <w:rPr>
          <w:rFonts w:ascii="Garamond" w:hAnsi="Garamond"/>
          <w:color w:val="000000"/>
          <w:sz w:val="22"/>
          <w:szCs w:val="22"/>
        </w:rPr>
        <w:t>0</w:t>
      </w:r>
      <w:r w:rsidR="006720FD" w:rsidRPr="006720FD">
        <w:rPr>
          <w:rFonts w:ascii="Garamond" w:hAnsi="Garamond"/>
          <w:color w:val="000000"/>
          <w:sz w:val="22"/>
          <w:szCs w:val="22"/>
        </w:rPr>
        <w:t>7</w:t>
      </w:r>
      <w:r w:rsidRPr="006720FD">
        <w:rPr>
          <w:rFonts w:ascii="Garamond" w:hAnsi="Garamond"/>
          <w:color w:val="000000"/>
          <w:sz w:val="22"/>
          <w:szCs w:val="22"/>
        </w:rPr>
        <w:t>/2016, para a execução do objeto descrito no Edital nº. 1</w:t>
      </w:r>
      <w:r w:rsidR="006720FD" w:rsidRPr="006720FD">
        <w:rPr>
          <w:rFonts w:ascii="Garamond" w:hAnsi="Garamond"/>
          <w:color w:val="000000"/>
          <w:sz w:val="22"/>
          <w:szCs w:val="22"/>
        </w:rPr>
        <w:t>427</w:t>
      </w:r>
      <w:r w:rsidRPr="006720FD">
        <w:rPr>
          <w:rFonts w:ascii="Garamond" w:hAnsi="Garamond"/>
          <w:color w:val="000000"/>
          <w:sz w:val="22"/>
          <w:szCs w:val="22"/>
        </w:rPr>
        <w:t xml:space="preserve">/2016, nos termos ali fixados e nas condições fixadas neste instrumento. </w:t>
      </w:r>
    </w:p>
    <w:p w:rsidR="001225FE" w:rsidRPr="006720FD" w:rsidRDefault="001225FE" w:rsidP="001225FE">
      <w:pPr>
        <w:tabs>
          <w:tab w:val="left" w:pos="851"/>
        </w:tabs>
        <w:spacing w:after="0" w:line="240" w:lineRule="auto"/>
        <w:jc w:val="both"/>
        <w:rPr>
          <w:rFonts w:ascii="Garamond" w:hAnsi="Garamond"/>
          <w:color w:val="000000"/>
          <w:sz w:val="22"/>
          <w:szCs w:val="22"/>
        </w:rPr>
      </w:pPr>
    </w:p>
    <w:p w:rsidR="001225FE" w:rsidRPr="006720FD" w:rsidRDefault="001225FE" w:rsidP="001225FE">
      <w:pPr>
        <w:tabs>
          <w:tab w:val="left" w:pos="851"/>
        </w:tabs>
        <w:spacing w:after="0" w:line="240" w:lineRule="auto"/>
        <w:jc w:val="both"/>
        <w:rPr>
          <w:rFonts w:ascii="Garamond" w:hAnsi="Garamond"/>
          <w:b/>
          <w:color w:val="000000"/>
          <w:sz w:val="22"/>
          <w:szCs w:val="22"/>
        </w:rPr>
      </w:pPr>
      <w:r w:rsidRPr="006720FD">
        <w:rPr>
          <w:rFonts w:ascii="Garamond" w:hAnsi="Garamond"/>
          <w:b/>
          <w:color w:val="000000"/>
          <w:sz w:val="22"/>
          <w:szCs w:val="22"/>
        </w:rPr>
        <w:t>CLÁUSULA PRIMEIRA - DO OBJETO</w:t>
      </w:r>
    </w:p>
    <w:p w:rsidR="001225FE" w:rsidRPr="006720FD" w:rsidRDefault="001225FE" w:rsidP="001225FE">
      <w:pPr>
        <w:tabs>
          <w:tab w:val="left" w:pos="851"/>
        </w:tabs>
        <w:spacing w:after="0" w:line="240" w:lineRule="auto"/>
        <w:jc w:val="both"/>
        <w:rPr>
          <w:rFonts w:ascii="Garamond" w:hAnsi="Garamond"/>
          <w:b/>
          <w:color w:val="000000"/>
          <w:sz w:val="22"/>
          <w:szCs w:val="22"/>
        </w:rPr>
      </w:pPr>
    </w:p>
    <w:p w:rsidR="001225FE" w:rsidRPr="006720FD" w:rsidRDefault="001225FE" w:rsidP="001225FE">
      <w:pPr>
        <w:tabs>
          <w:tab w:val="left" w:pos="851"/>
        </w:tabs>
        <w:spacing w:after="0" w:line="240" w:lineRule="auto"/>
        <w:ind w:firstLine="1134"/>
        <w:jc w:val="both"/>
        <w:rPr>
          <w:rFonts w:ascii="Garamond" w:hAnsi="Garamond"/>
          <w:color w:val="000000"/>
          <w:sz w:val="22"/>
          <w:szCs w:val="22"/>
        </w:rPr>
      </w:pPr>
      <w:r w:rsidRPr="006720FD">
        <w:rPr>
          <w:rFonts w:ascii="Garamond" w:hAnsi="Garamond"/>
          <w:color w:val="000000"/>
          <w:sz w:val="22"/>
          <w:szCs w:val="22"/>
        </w:rPr>
        <w:t xml:space="preserve">O objeto do presente contrato consiste na Execução, pela </w:t>
      </w:r>
      <w:r w:rsidRPr="006720FD">
        <w:rPr>
          <w:rFonts w:ascii="Garamond" w:hAnsi="Garamond"/>
          <w:b/>
          <w:bCs/>
          <w:color w:val="000000"/>
          <w:sz w:val="22"/>
          <w:szCs w:val="22"/>
        </w:rPr>
        <w:t>CONTRATADA</w:t>
      </w:r>
      <w:r w:rsidRPr="006720FD">
        <w:rPr>
          <w:rFonts w:ascii="Garamond" w:hAnsi="Garamond"/>
          <w:color w:val="000000"/>
          <w:sz w:val="22"/>
          <w:szCs w:val="22"/>
        </w:rPr>
        <w:t xml:space="preserve">, das obras e serviços de </w:t>
      </w:r>
      <w:r w:rsidR="006720FD" w:rsidRPr="006720FD">
        <w:rPr>
          <w:rFonts w:ascii="Garamond" w:hAnsi="Garamond"/>
          <w:sz w:val="22"/>
          <w:szCs w:val="22"/>
        </w:rPr>
        <w:t>serviço de aprofundamento de poço artesiano e instalação de sistema de bombeamento e sistema de adução na Linha XV de Novembro Município de Bom Jesus do Oeste/SC</w:t>
      </w:r>
      <w:r w:rsidRPr="006720FD">
        <w:rPr>
          <w:rFonts w:ascii="Garamond" w:hAnsi="Garamond"/>
          <w:color w:val="000000"/>
          <w:sz w:val="22"/>
          <w:szCs w:val="22"/>
        </w:rPr>
        <w:t>, nos termos do projeto técnico, memorial descritivo e nos anexos que integram o processo de licitação e o presente contrato, independente de transcrição.</w:t>
      </w:r>
    </w:p>
    <w:p w:rsidR="001225FE" w:rsidRPr="006720FD" w:rsidRDefault="001225FE" w:rsidP="001225FE">
      <w:pPr>
        <w:spacing w:after="0" w:line="240" w:lineRule="auto"/>
        <w:jc w:val="both"/>
        <w:rPr>
          <w:rFonts w:ascii="Garamond" w:hAnsi="Garamond"/>
          <w:b/>
          <w:color w:val="000000"/>
          <w:sz w:val="22"/>
          <w:szCs w:val="22"/>
        </w:rPr>
      </w:pP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b/>
          <w:color w:val="000000"/>
          <w:sz w:val="22"/>
          <w:szCs w:val="22"/>
        </w:rPr>
        <w:t xml:space="preserve">Prazo de Execução: </w:t>
      </w:r>
      <w:r w:rsidRPr="006720FD">
        <w:rPr>
          <w:rFonts w:ascii="Garamond" w:hAnsi="Garamond"/>
          <w:color w:val="000000"/>
          <w:sz w:val="22"/>
          <w:szCs w:val="22"/>
        </w:rPr>
        <w:t xml:space="preserve">O prazo de execução das obras e dos serviços descritos na cláusula primeira é de </w:t>
      </w:r>
      <w:r w:rsidR="006720FD" w:rsidRPr="006720FD">
        <w:rPr>
          <w:rFonts w:ascii="Garamond" w:hAnsi="Garamond"/>
          <w:color w:val="000000"/>
          <w:sz w:val="22"/>
          <w:szCs w:val="22"/>
        </w:rPr>
        <w:t>60</w:t>
      </w:r>
      <w:r w:rsidRPr="006720FD">
        <w:rPr>
          <w:rFonts w:ascii="Garamond" w:hAnsi="Garamond"/>
          <w:color w:val="000000"/>
          <w:sz w:val="22"/>
          <w:szCs w:val="22"/>
        </w:rPr>
        <w:t>(</w:t>
      </w:r>
      <w:r w:rsidR="006720FD" w:rsidRPr="006720FD">
        <w:rPr>
          <w:rFonts w:ascii="Garamond" w:hAnsi="Garamond"/>
          <w:color w:val="000000"/>
          <w:sz w:val="22"/>
          <w:szCs w:val="22"/>
        </w:rPr>
        <w:t>sessenta</w:t>
      </w:r>
      <w:r w:rsidRPr="006720FD">
        <w:rPr>
          <w:rFonts w:ascii="Garamond" w:hAnsi="Garamond"/>
          <w:color w:val="000000"/>
          <w:sz w:val="22"/>
          <w:szCs w:val="22"/>
        </w:rPr>
        <w:t>) dias corridos, a contar da data do recebimento da Ordem de Serviço pela CONTRATADA.</w:t>
      </w:r>
    </w:p>
    <w:p w:rsidR="001225FE" w:rsidRPr="006720FD" w:rsidRDefault="001225FE" w:rsidP="001225FE">
      <w:pPr>
        <w:spacing w:after="0" w:line="240" w:lineRule="auto"/>
        <w:jc w:val="both"/>
        <w:rPr>
          <w:rFonts w:ascii="Garamond" w:hAnsi="Garamond"/>
          <w:b/>
          <w:color w:val="000000"/>
          <w:sz w:val="22"/>
          <w:szCs w:val="22"/>
        </w:rPr>
      </w:pP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b/>
          <w:color w:val="000000"/>
          <w:sz w:val="22"/>
          <w:szCs w:val="22"/>
        </w:rPr>
        <w:t xml:space="preserve">Anexos: </w:t>
      </w:r>
      <w:r w:rsidRPr="006720FD">
        <w:rPr>
          <w:rFonts w:ascii="Garamond" w:hAnsi="Garamond"/>
          <w:color w:val="000000"/>
          <w:sz w:val="22"/>
          <w:szCs w:val="22"/>
        </w:rPr>
        <w:t xml:space="preserve">Integram o presente contrato, independentemente de sua transcrição, os seguintes anexos: a) Relatório Técnico; b) Memorial descritivo da obra; c) Projeto arquitetônico completo; d) Cronograma físico e financeiro; e) Projeto estrutural completo; f) Planilha orçamentária; g) Levantamento </w:t>
      </w:r>
      <w:proofErr w:type="spellStart"/>
      <w:r w:rsidRPr="006720FD">
        <w:rPr>
          <w:rFonts w:ascii="Garamond" w:hAnsi="Garamond"/>
          <w:color w:val="000000"/>
          <w:sz w:val="22"/>
          <w:szCs w:val="22"/>
        </w:rPr>
        <w:t>planialtimétrico</w:t>
      </w:r>
      <w:proofErr w:type="spellEnd"/>
      <w:r w:rsidRPr="006720FD">
        <w:rPr>
          <w:rFonts w:ascii="Garamond" w:hAnsi="Garamond"/>
          <w:color w:val="000000"/>
          <w:sz w:val="22"/>
          <w:szCs w:val="22"/>
        </w:rPr>
        <w:t xml:space="preserve"> e de localização; h) Projeto elétrico, hídrico e sanitário; i) Projeto telefônico; j) Projeto preventivo de incêndio; k) Minuta do contrato.</w:t>
      </w:r>
    </w:p>
    <w:p w:rsidR="001225FE" w:rsidRPr="006720FD" w:rsidRDefault="001225FE" w:rsidP="001225FE">
      <w:pPr>
        <w:spacing w:after="0" w:line="240" w:lineRule="auto"/>
        <w:jc w:val="both"/>
        <w:rPr>
          <w:rFonts w:ascii="Garamond" w:hAnsi="Garamond"/>
          <w:color w:val="000000"/>
          <w:sz w:val="22"/>
          <w:szCs w:val="22"/>
        </w:rPr>
      </w:pPr>
    </w:p>
    <w:p w:rsidR="001225FE" w:rsidRPr="006720FD" w:rsidRDefault="001225FE" w:rsidP="001225FE">
      <w:pPr>
        <w:tabs>
          <w:tab w:val="left" w:pos="851"/>
        </w:tabs>
        <w:spacing w:after="0" w:line="240" w:lineRule="auto"/>
        <w:jc w:val="both"/>
        <w:rPr>
          <w:rFonts w:ascii="Garamond" w:hAnsi="Garamond"/>
          <w:b/>
          <w:color w:val="000000"/>
          <w:sz w:val="22"/>
          <w:szCs w:val="22"/>
        </w:rPr>
      </w:pPr>
      <w:r w:rsidRPr="006720FD">
        <w:rPr>
          <w:rFonts w:ascii="Garamond" w:hAnsi="Garamond"/>
          <w:b/>
          <w:color w:val="000000"/>
          <w:sz w:val="22"/>
          <w:szCs w:val="22"/>
        </w:rPr>
        <w:t>CLÁUSULA SEGUNDA - DAS CONDIÇÕES ECONÔMICO-FINANCEIRAS.</w:t>
      </w:r>
    </w:p>
    <w:p w:rsidR="001225FE" w:rsidRPr="006720FD" w:rsidRDefault="001225FE" w:rsidP="001225FE">
      <w:pPr>
        <w:tabs>
          <w:tab w:val="left" w:pos="851"/>
        </w:tabs>
        <w:spacing w:after="0" w:line="240" w:lineRule="auto"/>
        <w:jc w:val="both"/>
        <w:rPr>
          <w:rFonts w:ascii="Garamond" w:hAnsi="Garamond"/>
          <w:b/>
          <w:color w:val="000000"/>
          <w:sz w:val="22"/>
          <w:szCs w:val="22"/>
        </w:rPr>
      </w:pPr>
    </w:p>
    <w:p w:rsidR="001225FE" w:rsidRPr="006720FD" w:rsidRDefault="001225FE" w:rsidP="001225FE">
      <w:pPr>
        <w:tabs>
          <w:tab w:val="left" w:pos="851"/>
        </w:tabs>
        <w:spacing w:after="0" w:line="240" w:lineRule="auto"/>
        <w:jc w:val="both"/>
        <w:rPr>
          <w:rFonts w:ascii="Garamond" w:hAnsi="Garamond"/>
          <w:color w:val="000000"/>
          <w:sz w:val="22"/>
          <w:szCs w:val="22"/>
        </w:rPr>
      </w:pPr>
      <w:r w:rsidRPr="006720FD">
        <w:rPr>
          <w:rFonts w:ascii="Garamond" w:hAnsi="Garamond"/>
          <w:b/>
          <w:color w:val="000000"/>
          <w:sz w:val="22"/>
          <w:szCs w:val="22"/>
        </w:rPr>
        <w:t>I - Do Preço</w:t>
      </w:r>
      <w:r w:rsidRPr="006720FD">
        <w:rPr>
          <w:rFonts w:ascii="Garamond" w:hAnsi="Garamond"/>
          <w:color w:val="000000"/>
          <w:sz w:val="22"/>
          <w:szCs w:val="22"/>
        </w:rPr>
        <w:t>:</w:t>
      </w:r>
    </w:p>
    <w:p w:rsidR="001225FE" w:rsidRPr="006720FD" w:rsidRDefault="001225FE" w:rsidP="001225FE">
      <w:pPr>
        <w:spacing w:after="0" w:line="240" w:lineRule="auto"/>
        <w:ind w:firstLine="708"/>
        <w:jc w:val="both"/>
        <w:rPr>
          <w:rFonts w:ascii="Garamond" w:hAnsi="Garamond"/>
          <w:color w:val="FF0000"/>
          <w:sz w:val="22"/>
          <w:szCs w:val="22"/>
        </w:rPr>
      </w:pPr>
      <w:r w:rsidRPr="006720FD">
        <w:rPr>
          <w:rFonts w:ascii="Garamond" w:hAnsi="Garamond"/>
          <w:color w:val="000000"/>
          <w:sz w:val="22"/>
          <w:szCs w:val="22"/>
        </w:rPr>
        <w:t>O valor da obra é de  R$ ......................................</w:t>
      </w:r>
    </w:p>
    <w:p w:rsidR="001225FE" w:rsidRPr="006720FD" w:rsidRDefault="001225FE" w:rsidP="001225FE">
      <w:pPr>
        <w:spacing w:after="0" w:line="240" w:lineRule="auto"/>
        <w:ind w:firstLine="708"/>
        <w:jc w:val="both"/>
        <w:rPr>
          <w:rFonts w:ascii="Garamond" w:hAnsi="Garamond"/>
          <w:color w:val="000000"/>
          <w:sz w:val="22"/>
          <w:szCs w:val="22"/>
        </w:rPr>
      </w:pPr>
    </w:p>
    <w:p w:rsidR="001225FE" w:rsidRPr="006720FD" w:rsidRDefault="001225FE" w:rsidP="001225FE">
      <w:pPr>
        <w:tabs>
          <w:tab w:val="left" w:pos="851"/>
        </w:tabs>
        <w:spacing w:after="0" w:line="240" w:lineRule="auto"/>
        <w:jc w:val="both"/>
        <w:rPr>
          <w:rFonts w:ascii="Garamond" w:hAnsi="Garamond"/>
          <w:color w:val="000000"/>
          <w:sz w:val="22"/>
          <w:szCs w:val="22"/>
        </w:rPr>
      </w:pPr>
      <w:r w:rsidRPr="006720FD">
        <w:rPr>
          <w:rFonts w:ascii="Garamond" w:hAnsi="Garamond"/>
          <w:b/>
          <w:color w:val="000000"/>
          <w:sz w:val="22"/>
          <w:szCs w:val="22"/>
        </w:rPr>
        <w:t>II - Da Forma de Pagamento:</w:t>
      </w:r>
    </w:p>
    <w:p w:rsidR="001225FE" w:rsidRPr="006720FD" w:rsidRDefault="001225FE" w:rsidP="001225FE">
      <w:pPr>
        <w:tabs>
          <w:tab w:val="left" w:pos="851"/>
        </w:tabs>
        <w:spacing w:after="0" w:line="240" w:lineRule="auto"/>
        <w:jc w:val="both"/>
        <w:rPr>
          <w:rFonts w:ascii="Garamond" w:hAnsi="Garamond"/>
          <w:color w:val="000000"/>
          <w:sz w:val="22"/>
          <w:szCs w:val="22"/>
        </w:rPr>
      </w:pPr>
      <w:r w:rsidRPr="006720FD">
        <w:rPr>
          <w:rFonts w:ascii="Garamond" w:hAnsi="Garamond"/>
          <w:color w:val="FF0000"/>
          <w:sz w:val="22"/>
          <w:szCs w:val="22"/>
        </w:rPr>
        <w:tab/>
      </w:r>
      <w:r w:rsidRPr="006720FD">
        <w:rPr>
          <w:rFonts w:ascii="Garamond" w:hAnsi="Garamond"/>
          <w:color w:val="000000"/>
          <w:sz w:val="22"/>
          <w:szCs w:val="22"/>
        </w:rPr>
        <w:t>O pagamento será efetuado conforme cronograma e mediante medição e liberação da Caixa Econômica Federal, apresentação de laudo, nota fiscal, devidamente recebida e aceita pela Prefeitura Municipal de Bom Jesus do Oeste - SC.</w:t>
      </w:r>
    </w:p>
    <w:p w:rsidR="001225FE" w:rsidRPr="006720FD" w:rsidRDefault="001225FE" w:rsidP="001225FE">
      <w:pPr>
        <w:tabs>
          <w:tab w:val="left" w:pos="851"/>
        </w:tabs>
        <w:spacing w:after="0" w:line="240" w:lineRule="auto"/>
        <w:jc w:val="both"/>
        <w:rPr>
          <w:rFonts w:ascii="Garamond" w:hAnsi="Garamond"/>
          <w:color w:val="FF0000"/>
          <w:sz w:val="22"/>
          <w:szCs w:val="22"/>
        </w:rPr>
      </w:pPr>
      <w:r w:rsidRPr="006720FD">
        <w:rPr>
          <w:rFonts w:ascii="Garamond" w:hAnsi="Garamond"/>
          <w:color w:val="000000"/>
          <w:sz w:val="22"/>
          <w:szCs w:val="22"/>
        </w:rPr>
        <w:tab/>
        <w:t xml:space="preserve">O pagamento da fatura fica condicionado </w:t>
      </w:r>
      <w:r w:rsidR="006720FD" w:rsidRPr="006720FD">
        <w:rPr>
          <w:rFonts w:ascii="Garamond" w:hAnsi="Garamond"/>
          <w:color w:val="000000"/>
          <w:sz w:val="22"/>
          <w:szCs w:val="22"/>
        </w:rPr>
        <w:t>à</w:t>
      </w:r>
      <w:r w:rsidRPr="006720FD">
        <w:rPr>
          <w:rFonts w:ascii="Garamond" w:hAnsi="Garamond"/>
          <w:color w:val="000000"/>
          <w:sz w:val="22"/>
          <w:szCs w:val="22"/>
        </w:rPr>
        <w:t xml:space="preserve"> apresentação por parte da contratada das guias de quitação junto ao INSS com a respectiva GFIP, dos encargos previdenciários e do FGTS relativos aos empregados na obra.</w:t>
      </w:r>
    </w:p>
    <w:p w:rsidR="001225FE" w:rsidRPr="006720FD" w:rsidRDefault="001225FE" w:rsidP="001225FE">
      <w:pPr>
        <w:tabs>
          <w:tab w:val="left" w:pos="851"/>
        </w:tabs>
        <w:spacing w:after="0" w:line="240" w:lineRule="auto"/>
        <w:jc w:val="both"/>
        <w:rPr>
          <w:rFonts w:ascii="Garamond" w:hAnsi="Garamond"/>
          <w:color w:val="000000"/>
          <w:sz w:val="22"/>
          <w:szCs w:val="22"/>
        </w:rPr>
      </w:pPr>
    </w:p>
    <w:p w:rsidR="001225FE" w:rsidRPr="006720FD" w:rsidRDefault="001225FE" w:rsidP="001225FE">
      <w:pPr>
        <w:tabs>
          <w:tab w:val="left" w:pos="851"/>
        </w:tabs>
        <w:spacing w:after="0" w:line="240" w:lineRule="auto"/>
        <w:jc w:val="both"/>
        <w:rPr>
          <w:rFonts w:ascii="Garamond" w:hAnsi="Garamond"/>
          <w:b/>
          <w:color w:val="000000"/>
          <w:sz w:val="22"/>
          <w:szCs w:val="22"/>
        </w:rPr>
      </w:pPr>
      <w:r w:rsidRPr="006720FD">
        <w:rPr>
          <w:rFonts w:ascii="Garamond" w:hAnsi="Garamond"/>
          <w:b/>
          <w:color w:val="000000"/>
          <w:sz w:val="22"/>
          <w:szCs w:val="22"/>
        </w:rPr>
        <w:t>III - Do Reajustamento:</w:t>
      </w:r>
    </w:p>
    <w:p w:rsidR="001225FE" w:rsidRPr="006720FD" w:rsidRDefault="001225FE" w:rsidP="001225FE">
      <w:pPr>
        <w:spacing w:after="0" w:line="240" w:lineRule="auto"/>
        <w:ind w:firstLine="1134"/>
        <w:jc w:val="both"/>
        <w:rPr>
          <w:rFonts w:ascii="Garamond" w:hAnsi="Garamond"/>
          <w:color w:val="000000"/>
          <w:sz w:val="22"/>
          <w:szCs w:val="22"/>
        </w:rPr>
      </w:pPr>
      <w:r w:rsidRPr="006720FD">
        <w:rPr>
          <w:rFonts w:ascii="Garamond" w:hAnsi="Garamond"/>
          <w:color w:val="000000"/>
          <w:sz w:val="22"/>
          <w:szCs w:val="22"/>
        </w:rPr>
        <w:t xml:space="preserve">O valor fixado no presente contrato não será objeto de reajuste, ressalvando apenas os casos autorizados pela legislação desde que devidamente justificados. </w:t>
      </w:r>
    </w:p>
    <w:p w:rsidR="001225FE" w:rsidRPr="006720FD" w:rsidRDefault="001225FE" w:rsidP="001225FE">
      <w:pPr>
        <w:spacing w:after="0" w:line="240" w:lineRule="auto"/>
        <w:ind w:firstLine="1134"/>
        <w:jc w:val="both"/>
        <w:rPr>
          <w:rFonts w:ascii="Garamond" w:hAnsi="Garamond"/>
          <w:color w:val="000000"/>
          <w:sz w:val="22"/>
          <w:szCs w:val="22"/>
        </w:rPr>
      </w:pPr>
    </w:p>
    <w:p w:rsidR="001225FE" w:rsidRPr="006720FD" w:rsidRDefault="001225FE" w:rsidP="001225FE">
      <w:pPr>
        <w:spacing w:after="0" w:line="240" w:lineRule="auto"/>
        <w:ind w:firstLine="1134"/>
        <w:jc w:val="both"/>
        <w:rPr>
          <w:rFonts w:ascii="Garamond" w:hAnsi="Garamond"/>
          <w:color w:val="000000"/>
          <w:sz w:val="22"/>
          <w:szCs w:val="22"/>
        </w:rPr>
      </w:pPr>
    </w:p>
    <w:p w:rsidR="001225FE" w:rsidRPr="006720FD" w:rsidRDefault="001225FE" w:rsidP="001225FE">
      <w:pPr>
        <w:tabs>
          <w:tab w:val="left" w:pos="851"/>
        </w:tabs>
        <w:spacing w:after="0" w:line="240" w:lineRule="auto"/>
        <w:jc w:val="both"/>
        <w:rPr>
          <w:rFonts w:ascii="Garamond" w:hAnsi="Garamond"/>
          <w:b/>
          <w:color w:val="000000"/>
          <w:sz w:val="22"/>
          <w:szCs w:val="22"/>
        </w:rPr>
      </w:pPr>
      <w:r w:rsidRPr="006720FD">
        <w:rPr>
          <w:rFonts w:ascii="Garamond" w:hAnsi="Garamond"/>
          <w:b/>
          <w:color w:val="000000"/>
          <w:sz w:val="22"/>
          <w:szCs w:val="22"/>
        </w:rPr>
        <w:t>IV - Da Dotação Orçamentária:</w:t>
      </w:r>
    </w:p>
    <w:p w:rsidR="001225FE" w:rsidRPr="006720FD" w:rsidRDefault="001225FE" w:rsidP="001225FE">
      <w:pPr>
        <w:tabs>
          <w:tab w:val="left" w:pos="851"/>
        </w:tabs>
        <w:spacing w:after="0" w:line="240" w:lineRule="auto"/>
        <w:jc w:val="both"/>
        <w:rPr>
          <w:rFonts w:ascii="Garamond" w:hAnsi="Garamond"/>
          <w:color w:val="000000"/>
          <w:sz w:val="22"/>
          <w:szCs w:val="22"/>
        </w:rPr>
      </w:pPr>
      <w:r w:rsidRPr="006720FD">
        <w:rPr>
          <w:rFonts w:ascii="Garamond" w:hAnsi="Garamond"/>
          <w:b/>
          <w:color w:val="FF0000"/>
          <w:sz w:val="22"/>
          <w:szCs w:val="22"/>
        </w:rPr>
        <w:tab/>
      </w:r>
      <w:r w:rsidRPr="006720FD">
        <w:rPr>
          <w:rFonts w:ascii="Garamond" w:hAnsi="Garamond"/>
          <w:color w:val="000000"/>
          <w:sz w:val="22"/>
          <w:szCs w:val="22"/>
        </w:rPr>
        <w:t>A despesa da presente licitação correrá por conta do orçamento vigente, elemento de despesas 449051.99 - Outras obras e instalações</w:t>
      </w:r>
      <w:r w:rsidR="006720FD" w:rsidRPr="006720FD">
        <w:rPr>
          <w:rFonts w:ascii="Garamond" w:hAnsi="Garamond"/>
          <w:color w:val="000000"/>
          <w:sz w:val="22"/>
          <w:szCs w:val="22"/>
        </w:rPr>
        <w:t xml:space="preserve"> </w:t>
      </w:r>
      <w:r w:rsidRPr="006720FD">
        <w:rPr>
          <w:rFonts w:ascii="Garamond" w:hAnsi="Garamond"/>
          <w:color w:val="000000"/>
          <w:sz w:val="22"/>
          <w:szCs w:val="22"/>
        </w:rPr>
        <w:t xml:space="preserve">com recursos </w:t>
      </w:r>
      <w:r w:rsidR="006720FD" w:rsidRPr="006720FD">
        <w:rPr>
          <w:rFonts w:ascii="Garamond" w:hAnsi="Garamond"/>
          <w:color w:val="000000"/>
          <w:sz w:val="22"/>
          <w:szCs w:val="22"/>
        </w:rPr>
        <w:t>ordinários</w:t>
      </w:r>
      <w:r w:rsidRPr="006720FD">
        <w:rPr>
          <w:rFonts w:ascii="Garamond" w:hAnsi="Garamond"/>
          <w:color w:val="000000"/>
          <w:sz w:val="22"/>
          <w:szCs w:val="22"/>
        </w:rPr>
        <w:t>.</w:t>
      </w:r>
    </w:p>
    <w:p w:rsidR="001225FE" w:rsidRPr="006720FD" w:rsidRDefault="001225FE" w:rsidP="001225FE">
      <w:pPr>
        <w:tabs>
          <w:tab w:val="left" w:pos="851"/>
        </w:tabs>
        <w:spacing w:after="0" w:line="240" w:lineRule="auto"/>
        <w:jc w:val="both"/>
        <w:rPr>
          <w:rFonts w:ascii="Garamond" w:hAnsi="Garamond"/>
          <w:color w:val="000000"/>
          <w:sz w:val="22"/>
          <w:szCs w:val="22"/>
        </w:rPr>
      </w:pPr>
    </w:p>
    <w:p w:rsidR="001225FE" w:rsidRPr="006720FD" w:rsidRDefault="001225FE" w:rsidP="001225FE">
      <w:pPr>
        <w:tabs>
          <w:tab w:val="left" w:pos="851"/>
        </w:tabs>
        <w:spacing w:after="0" w:line="240" w:lineRule="auto"/>
        <w:jc w:val="both"/>
        <w:rPr>
          <w:rFonts w:ascii="Garamond" w:hAnsi="Garamond"/>
          <w:b/>
          <w:color w:val="000000"/>
          <w:sz w:val="22"/>
          <w:szCs w:val="22"/>
        </w:rPr>
      </w:pPr>
      <w:r w:rsidRPr="006720FD">
        <w:rPr>
          <w:rFonts w:ascii="Garamond" w:hAnsi="Garamond"/>
          <w:b/>
          <w:color w:val="000000"/>
          <w:sz w:val="22"/>
          <w:szCs w:val="22"/>
        </w:rPr>
        <w:t>CLÁUSULA TERCEIRA - DAS OBRIGAÇÕES DA CONTRATADA</w:t>
      </w:r>
    </w:p>
    <w:p w:rsidR="001225FE" w:rsidRPr="006720FD" w:rsidRDefault="001225FE" w:rsidP="001225FE">
      <w:pPr>
        <w:tabs>
          <w:tab w:val="left" w:pos="851"/>
        </w:tabs>
        <w:spacing w:after="0" w:line="240" w:lineRule="auto"/>
        <w:jc w:val="both"/>
        <w:rPr>
          <w:rFonts w:ascii="Garamond" w:hAnsi="Garamond"/>
          <w:b/>
          <w:color w:val="000000"/>
          <w:sz w:val="22"/>
          <w:szCs w:val="22"/>
        </w:rPr>
      </w:pPr>
    </w:p>
    <w:p w:rsidR="001225FE" w:rsidRPr="006720FD" w:rsidRDefault="001225FE" w:rsidP="001225FE">
      <w:pPr>
        <w:tabs>
          <w:tab w:val="left" w:pos="851"/>
        </w:tabs>
        <w:spacing w:after="0" w:line="240" w:lineRule="auto"/>
        <w:jc w:val="both"/>
        <w:rPr>
          <w:rFonts w:ascii="Garamond" w:hAnsi="Garamond"/>
          <w:color w:val="000000"/>
          <w:sz w:val="22"/>
          <w:szCs w:val="22"/>
        </w:rPr>
      </w:pPr>
      <w:r w:rsidRPr="006720FD">
        <w:rPr>
          <w:rFonts w:ascii="Garamond" w:hAnsi="Garamond"/>
          <w:b/>
          <w:color w:val="000000"/>
          <w:sz w:val="22"/>
          <w:szCs w:val="22"/>
        </w:rPr>
        <w:tab/>
      </w:r>
      <w:r w:rsidRPr="006720FD">
        <w:rPr>
          <w:rFonts w:ascii="Garamond" w:hAnsi="Garamond"/>
          <w:color w:val="000000"/>
          <w:sz w:val="22"/>
          <w:szCs w:val="22"/>
        </w:rPr>
        <w:t xml:space="preserve">São obrigações da </w:t>
      </w:r>
      <w:r w:rsidRPr="006720FD">
        <w:rPr>
          <w:rFonts w:ascii="Garamond" w:hAnsi="Garamond"/>
          <w:b/>
          <w:bCs/>
          <w:color w:val="000000"/>
          <w:sz w:val="22"/>
          <w:szCs w:val="22"/>
        </w:rPr>
        <w:t>CONTRATADA</w:t>
      </w:r>
      <w:r w:rsidRPr="006720FD">
        <w:rPr>
          <w:rFonts w:ascii="Garamond" w:hAnsi="Garamond"/>
          <w:color w:val="000000"/>
          <w:sz w:val="22"/>
          <w:szCs w:val="22"/>
        </w:rPr>
        <w:t>:</w:t>
      </w:r>
    </w:p>
    <w:p w:rsidR="001225FE" w:rsidRPr="006720FD" w:rsidRDefault="001225FE" w:rsidP="001225FE">
      <w:pPr>
        <w:tabs>
          <w:tab w:val="left" w:pos="851"/>
        </w:tabs>
        <w:spacing w:after="0" w:line="240" w:lineRule="auto"/>
        <w:jc w:val="both"/>
        <w:rPr>
          <w:rFonts w:ascii="Garamond" w:hAnsi="Garamond"/>
          <w:color w:val="000000"/>
          <w:sz w:val="22"/>
          <w:szCs w:val="22"/>
        </w:rPr>
      </w:pP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a) Executar os serviços cumprindo rigorosamente os projetos e memoriais, conforme estabelecido no Edital de Tomada de Preços e no presente Contrato;</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b) Responder por quaisquer danos pessoais ou materiais ocasionados por seus empregados nos locais de trabalho;</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c) Não sub-contratar e nem sub-empreitar o total dos serviços ora contratados;</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d) Fornecer, sempre que solicitado pelo MUNICÍPIO, os comprovantes de pagamento dos empregados e o recolhimento dos encargos sociais e trabalhistas;</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e) Executar os serviços discriminados, obedecendo rigorosamente às especificações e as normas pertinentes em vigor;</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f) Assumir inteira responsabilidade pela execução dos serviços, devendo os materiais a ser empregados receber prévia aprovação da fiscalização do Município, o qual se reserva o direito de rejeitá-los caso não satisfaçam os padrões especificados;</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g) Fornecer todo o material e equipamentos necessários a perfeita execução dos serviços a serem contratados;</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h) Não retirar qualquer material da obra, usado ou não, exceto entulhos, sem autorização por escrito;</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i) Responsabilizar-se por todas as demolições e remoções necessárias e pelas instalações, recomposições e deslocamentos de tubulações existentes porventura danificadas durante a execução dos serviços;</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j) Manter durante toda a execução do contrato, compatibilidade com as obrigações assumidas, todas as condições de habilitação e qualificação exigidas na Licitação;</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k) Efetuar o pagamento das despesas referentes taxas e registros em órgãos públicos e cópias dos projetos necessários a obra;</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l) Confeccionar e colocar placa na obra conforme modelo a ser fornecido pelo MUNICÍPIO;</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m) Apresentar junto com a primeira fatura dos serviços, cópia matrícula da obra ou serviço, perante o INSS;</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n) Apresentar junto às parcelas intermediárias, os comprovantes de pagamentos dos empregados e o recolhimento dos encargos sociais e trabalhistas;</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o) Apresentar quando do recebimento do Termo de Recebimento Definitivo a Certidão Negativa de Débito do INSS, referente à matrícula acima mencionada;</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p) Apresentar a Anotação de Responsabilidade Técnica (ART) do profissional responsável pela obra;</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q) Responder pela instalação e manutenção dos serviços especializados em segurança, higiene e medicina do trabalho, relativo ao número de trabalhadores na obra;</w:t>
      </w:r>
    </w:p>
    <w:p w:rsidR="001225FE" w:rsidRPr="006720FD" w:rsidRDefault="001225FE" w:rsidP="001225FE">
      <w:pPr>
        <w:tabs>
          <w:tab w:val="left" w:pos="851"/>
        </w:tabs>
        <w:spacing w:after="0" w:line="240" w:lineRule="auto"/>
        <w:jc w:val="both"/>
        <w:rPr>
          <w:rFonts w:ascii="Garamond" w:hAnsi="Garamond"/>
          <w:color w:val="000000"/>
          <w:sz w:val="22"/>
          <w:szCs w:val="22"/>
        </w:rPr>
      </w:pPr>
      <w:r w:rsidRPr="006720FD">
        <w:rPr>
          <w:rFonts w:ascii="Garamond" w:hAnsi="Garamond"/>
          <w:color w:val="000000"/>
          <w:sz w:val="22"/>
          <w:szCs w:val="22"/>
        </w:rPr>
        <w:t>r) Iniciar os serviços no prazo estipulado na subcláusula primeira da Cláusula Primeira deste Contrato, respeitando o cronograma de entrega.</w:t>
      </w:r>
    </w:p>
    <w:p w:rsidR="001225FE" w:rsidRPr="006720FD" w:rsidRDefault="001225FE" w:rsidP="001225FE">
      <w:pPr>
        <w:numPr>
          <w:ilvl w:val="0"/>
          <w:numId w:val="5"/>
        </w:numPr>
        <w:tabs>
          <w:tab w:val="left" w:pos="851"/>
        </w:tabs>
        <w:spacing w:after="0" w:line="240" w:lineRule="auto"/>
        <w:jc w:val="both"/>
        <w:rPr>
          <w:rFonts w:ascii="Garamond" w:hAnsi="Garamond"/>
          <w:color w:val="000000"/>
          <w:sz w:val="22"/>
          <w:szCs w:val="22"/>
        </w:rPr>
      </w:pPr>
      <w:r w:rsidRPr="006720FD">
        <w:rPr>
          <w:rFonts w:ascii="Garamond" w:hAnsi="Garamond"/>
          <w:color w:val="000000"/>
          <w:sz w:val="22"/>
          <w:szCs w:val="22"/>
        </w:rPr>
        <w:t>Permitir que os prepostos do MUNICÍPIO inspecionem a qualquer tempo e hora o andamento dos serviços;</w:t>
      </w:r>
    </w:p>
    <w:p w:rsidR="001225FE" w:rsidRPr="006720FD" w:rsidRDefault="001225FE" w:rsidP="001225FE">
      <w:pPr>
        <w:tabs>
          <w:tab w:val="left" w:pos="851"/>
        </w:tabs>
        <w:spacing w:after="0" w:line="240" w:lineRule="auto"/>
        <w:jc w:val="both"/>
        <w:rPr>
          <w:rFonts w:ascii="Garamond" w:hAnsi="Garamond"/>
          <w:color w:val="000000"/>
          <w:sz w:val="22"/>
          <w:szCs w:val="22"/>
        </w:rPr>
      </w:pPr>
      <w:r w:rsidRPr="006720FD">
        <w:rPr>
          <w:rFonts w:ascii="Garamond" w:hAnsi="Garamond"/>
          <w:color w:val="000000"/>
          <w:sz w:val="22"/>
          <w:szCs w:val="22"/>
        </w:rPr>
        <w:t>t) Manter o preposto, aceito pela Administração, no local da obra, para representá-lo na execução do contrato, nos termos do art. 68, da Lei 8.666/93;</w:t>
      </w:r>
    </w:p>
    <w:p w:rsidR="001225FE" w:rsidRPr="006720FD" w:rsidRDefault="001225FE" w:rsidP="001225FE">
      <w:pPr>
        <w:spacing w:after="0" w:line="240" w:lineRule="auto"/>
        <w:jc w:val="both"/>
        <w:rPr>
          <w:rFonts w:ascii="Garamond" w:hAnsi="Garamond"/>
          <w:sz w:val="22"/>
          <w:szCs w:val="22"/>
        </w:rPr>
      </w:pPr>
      <w:r w:rsidRPr="006720FD">
        <w:rPr>
          <w:rFonts w:ascii="Garamond" w:hAnsi="Garamond"/>
          <w:sz w:val="22"/>
          <w:szCs w:val="22"/>
        </w:rPr>
        <w:t>u) O presente contrato não será de nenhuma forma, fundamento para a constituição de vinculo trabalhista com empregados, funcionários, prepostos ou terceiros que a CONTRATADA colocar a serviço.</w:t>
      </w:r>
    </w:p>
    <w:p w:rsidR="001225FE" w:rsidRPr="006720FD" w:rsidRDefault="001225FE" w:rsidP="001225FE">
      <w:pPr>
        <w:tabs>
          <w:tab w:val="left" w:pos="851"/>
        </w:tabs>
        <w:spacing w:after="0" w:line="240" w:lineRule="auto"/>
        <w:jc w:val="both"/>
        <w:rPr>
          <w:rFonts w:ascii="Garamond" w:hAnsi="Garamond"/>
          <w:color w:val="000000"/>
          <w:sz w:val="22"/>
          <w:szCs w:val="22"/>
        </w:rPr>
      </w:pPr>
      <w:r w:rsidRPr="006720FD">
        <w:rPr>
          <w:rFonts w:ascii="Garamond" w:hAnsi="Garamond"/>
          <w:color w:val="000000"/>
          <w:sz w:val="22"/>
          <w:szCs w:val="22"/>
        </w:rPr>
        <w:tab/>
      </w:r>
    </w:p>
    <w:p w:rsidR="001225FE" w:rsidRPr="006720FD" w:rsidRDefault="001225FE" w:rsidP="001225FE">
      <w:pPr>
        <w:tabs>
          <w:tab w:val="left" w:pos="851"/>
        </w:tabs>
        <w:spacing w:after="0" w:line="240" w:lineRule="auto"/>
        <w:jc w:val="both"/>
        <w:rPr>
          <w:rFonts w:ascii="Garamond" w:hAnsi="Garamond"/>
          <w:b/>
          <w:color w:val="000000"/>
          <w:sz w:val="22"/>
          <w:szCs w:val="22"/>
        </w:rPr>
      </w:pPr>
      <w:r w:rsidRPr="006720FD">
        <w:rPr>
          <w:rFonts w:ascii="Garamond" w:hAnsi="Garamond"/>
          <w:b/>
          <w:color w:val="000000"/>
          <w:sz w:val="22"/>
          <w:szCs w:val="22"/>
        </w:rPr>
        <w:lastRenderedPageBreak/>
        <w:t>CLÁUSULA QUARTA - DAS OBRIGAÇÕES DO MUNICÍPIO.</w:t>
      </w:r>
    </w:p>
    <w:p w:rsidR="001225FE" w:rsidRPr="006720FD" w:rsidRDefault="001225FE" w:rsidP="001225FE">
      <w:pPr>
        <w:tabs>
          <w:tab w:val="left" w:pos="851"/>
        </w:tabs>
        <w:spacing w:after="0" w:line="240" w:lineRule="auto"/>
        <w:jc w:val="both"/>
        <w:rPr>
          <w:rFonts w:ascii="Garamond" w:hAnsi="Garamond"/>
          <w:b/>
          <w:color w:val="000000"/>
          <w:sz w:val="22"/>
          <w:szCs w:val="22"/>
        </w:rPr>
      </w:pPr>
    </w:p>
    <w:p w:rsidR="001225FE" w:rsidRPr="006720FD" w:rsidRDefault="001225FE" w:rsidP="001225FE">
      <w:pPr>
        <w:tabs>
          <w:tab w:val="left" w:pos="851"/>
        </w:tabs>
        <w:spacing w:after="0" w:line="240" w:lineRule="auto"/>
        <w:ind w:firstLine="1134"/>
        <w:jc w:val="both"/>
        <w:rPr>
          <w:rFonts w:ascii="Garamond" w:hAnsi="Garamond"/>
          <w:color w:val="000000"/>
          <w:sz w:val="22"/>
          <w:szCs w:val="22"/>
        </w:rPr>
      </w:pPr>
      <w:r w:rsidRPr="006720FD">
        <w:rPr>
          <w:rFonts w:ascii="Garamond" w:hAnsi="Garamond"/>
          <w:color w:val="000000"/>
          <w:sz w:val="22"/>
          <w:szCs w:val="22"/>
        </w:rPr>
        <w:t xml:space="preserve">São obrigações do </w:t>
      </w:r>
      <w:r w:rsidRPr="006720FD">
        <w:rPr>
          <w:rFonts w:ascii="Garamond" w:hAnsi="Garamond"/>
          <w:b/>
          <w:bCs/>
          <w:color w:val="000000"/>
          <w:sz w:val="22"/>
          <w:szCs w:val="22"/>
        </w:rPr>
        <w:t>MUNICÍPIO</w:t>
      </w:r>
      <w:r w:rsidRPr="006720FD">
        <w:rPr>
          <w:rFonts w:ascii="Garamond" w:hAnsi="Garamond"/>
          <w:color w:val="000000"/>
          <w:sz w:val="22"/>
          <w:szCs w:val="22"/>
        </w:rPr>
        <w:t>:</w:t>
      </w:r>
    </w:p>
    <w:p w:rsidR="001225FE" w:rsidRPr="006720FD" w:rsidRDefault="001225FE" w:rsidP="001225FE">
      <w:pPr>
        <w:tabs>
          <w:tab w:val="left" w:pos="851"/>
        </w:tabs>
        <w:spacing w:after="0" w:line="240" w:lineRule="auto"/>
        <w:ind w:firstLine="1134"/>
        <w:jc w:val="both"/>
        <w:rPr>
          <w:rFonts w:ascii="Garamond" w:hAnsi="Garamond"/>
          <w:color w:val="000000"/>
          <w:sz w:val="22"/>
          <w:szCs w:val="22"/>
        </w:rPr>
      </w:pP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a) Efetuar o pagamento das despesas decorrentes da publicação deste instrumento contratual;</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b) Efetuar o pagamento nos prazos estipulados neste Contrato, de acordo com a sistemática e procedimentos constantes da Cláusula Segunda deste contrato;</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c) Designar a Comissão de Vistoria para o recebimento da obra;</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d) Efetuar a retenção sobre o valor bruto dos serviços contidos na nota fiscal, fatura ou recibo em nome da CONTRATADA em conformidade com as disposições e emanadas do INSS;</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e) Fiscalizar desde o início até a aceitação definitiva a execução da obra ora contratada.</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f) Transmitir por escrito determinações sobre possíveis modificações;</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g) Esclarecer as dúvidas que lhe forem apresentadas.</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h) Modificar e rescindir unilateralmente o termo de contrato, para melhor adequação às finalidades de interesse público respeitado os direitos da CONTRATADA.</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i) Fiscalizar o cumprimento, pela CONTRATADA, das normas de segurança e higiene do trabalho.</w:t>
      </w:r>
    </w:p>
    <w:p w:rsidR="001225FE" w:rsidRPr="006720FD" w:rsidRDefault="001225FE" w:rsidP="001225FE">
      <w:pPr>
        <w:tabs>
          <w:tab w:val="left" w:pos="851"/>
        </w:tabs>
        <w:spacing w:after="0" w:line="240" w:lineRule="auto"/>
        <w:ind w:firstLine="851"/>
        <w:jc w:val="both"/>
        <w:rPr>
          <w:rFonts w:ascii="Garamond" w:hAnsi="Garamond"/>
          <w:color w:val="000000"/>
          <w:sz w:val="22"/>
          <w:szCs w:val="22"/>
        </w:rPr>
      </w:pPr>
    </w:p>
    <w:p w:rsidR="001225FE" w:rsidRPr="006720FD" w:rsidRDefault="001225FE" w:rsidP="001225FE">
      <w:pPr>
        <w:tabs>
          <w:tab w:val="left" w:pos="851"/>
        </w:tabs>
        <w:spacing w:after="0" w:line="240" w:lineRule="auto"/>
        <w:jc w:val="both"/>
        <w:rPr>
          <w:rFonts w:ascii="Garamond" w:hAnsi="Garamond"/>
          <w:b/>
          <w:color w:val="000000"/>
          <w:sz w:val="22"/>
          <w:szCs w:val="22"/>
        </w:rPr>
      </w:pPr>
      <w:r w:rsidRPr="006720FD">
        <w:rPr>
          <w:rFonts w:ascii="Garamond" w:hAnsi="Garamond"/>
          <w:b/>
          <w:color w:val="000000"/>
          <w:sz w:val="22"/>
          <w:szCs w:val="22"/>
        </w:rPr>
        <w:t>CLÁUSULA QUINTA – DO PAGAMENTO VINCULADO</w:t>
      </w:r>
    </w:p>
    <w:p w:rsidR="001225FE" w:rsidRPr="006720FD" w:rsidRDefault="001225FE" w:rsidP="001225FE">
      <w:pPr>
        <w:tabs>
          <w:tab w:val="left" w:pos="851"/>
        </w:tabs>
        <w:spacing w:after="0" w:line="240" w:lineRule="auto"/>
        <w:jc w:val="both"/>
        <w:rPr>
          <w:rFonts w:ascii="Garamond" w:hAnsi="Garamond"/>
          <w:b/>
          <w:color w:val="000000"/>
          <w:sz w:val="22"/>
          <w:szCs w:val="22"/>
        </w:rPr>
      </w:pPr>
    </w:p>
    <w:p w:rsidR="001225FE" w:rsidRPr="006720FD" w:rsidRDefault="001225FE" w:rsidP="001225FE">
      <w:pPr>
        <w:spacing w:after="0" w:line="240" w:lineRule="auto"/>
        <w:jc w:val="both"/>
        <w:rPr>
          <w:rFonts w:ascii="Garamond" w:hAnsi="Garamond"/>
          <w:sz w:val="22"/>
          <w:szCs w:val="22"/>
        </w:rPr>
      </w:pPr>
      <w:r w:rsidRPr="006720FD">
        <w:rPr>
          <w:rFonts w:ascii="Garamond" w:hAnsi="Garamond"/>
          <w:sz w:val="22"/>
          <w:szCs w:val="22"/>
        </w:rPr>
        <w:t>O MUNICÍPIO efetuará o pagamento pela prestação dos serviços, nas datas e condições estabelecidas neste instrumento contratual, após a apresentação de comprovantes, pela CONTRATADA, do pagamento dos salários dos trabalhadores que estiverem atuando no Município, das contribuições para o Fundo de Garantia do Tempo de Serviço – FGTS e Previdenciária, bem como, mediante a certificação de conclusão da respectiva etapa e de sua realização nos termos previstos nos projetos e memoriais.</w:t>
      </w:r>
    </w:p>
    <w:p w:rsidR="001225FE" w:rsidRPr="006720FD" w:rsidRDefault="001225FE" w:rsidP="001225FE">
      <w:pPr>
        <w:tabs>
          <w:tab w:val="left" w:pos="851"/>
        </w:tabs>
        <w:spacing w:after="0" w:line="240" w:lineRule="auto"/>
        <w:ind w:firstLine="851"/>
        <w:jc w:val="both"/>
        <w:rPr>
          <w:rFonts w:ascii="Garamond" w:hAnsi="Garamond"/>
          <w:color w:val="000000"/>
          <w:sz w:val="22"/>
          <w:szCs w:val="22"/>
        </w:rPr>
      </w:pPr>
    </w:p>
    <w:p w:rsidR="001225FE" w:rsidRPr="006720FD" w:rsidRDefault="001225FE" w:rsidP="001225FE">
      <w:pPr>
        <w:keepNext/>
        <w:spacing w:after="0" w:line="240" w:lineRule="auto"/>
        <w:ind w:firstLine="720"/>
        <w:jc w:val="center"/>
        <w:outlineLvl w:val="2"/>
        <w:rPr>
          <w:rFonts w:ascii="Garamond" w:hAnsi="Garamond"/>
          <w:b/>
          <w:sz w:val="22"/>
          <w:szCs w:val="22"/>
          <w:u w:val="single"/>
        </w:rPr>
      </w:pPr>
      <w:r w:rsidRPr="006720FD">
        <w:rPr>
          <w:rFonts w:ascii="Garamond" w:hAnsi="Garamond"/>
          <w:b/>
          <w:sz w:val="22"/>
          <w:szCs w:val="22"/>
          <w:u w:val="single"/>
        </w:rPr>
        <w:t>CLÁUSULA SEXTA – DA ALTERAÇÃO CONTRATUAL</w:t>
      </w:r>
    </w:p>
    <w:p w:rsidR="001225FE" w:rsidRPr="006720FD" w:rsidRDefault="001225FE" w:rsidP="001225FE">
      <w:pPr>
        <w:spacing w:after="0" w:line="240" w:lineRule="auto"/>
        <w:rPr>
          <w:rFonts w:ascii="Garamond" w:hAnsi="Garamond"/>
          <w:sz w:val="22"/>
          <w:szCs w:val="22"/>
        </w:rPr>
      </w:pPr>
    </w:p>
    <w:p w:rsidR="001225FE" w:rsidRPr="006720FD" w:rsidRDefault="001225FE" w:rsidP="001225FE">
      <w:pPr>
        <w:spacing w:after="0" w:line="240" w:lineRule="auto"/>
        <w:jc w:val="both"/>
        <w:rPr>
          <w:rFonts w:ascii="Garamond" w:hAnsi="Garamond"/>
          <w:sz w:val="22"/>
          <w:szCs w:val="22"/>
        </w:rPr>
      </w:pPr>
      <w:r w:rsidRPr="006720FD">
        <w:rPr>
          <w:rFonts w:ascii="Garamond" w:hAnsi="Garamond"/>
          <w:sz w:val="22"/>
          <w:szCs w:val="22"/>
        </w:rPr>
        <w:t xml:space="preserve">O presente contrato poderá ser alterado </w:t>
      </w:r>
      <w:r w:rsidRPr="006720FD">
        <w:rPr>
          <w:rFonts w:ascii="Garamond" w:hAnsi="Garamond"/>
          <w:color w:val="000000"/>
          <w:sz w:val="22"/>
          <w:szCs w:val="22"/>
        </w:rPr>
        <w:t>unilateralmente pelo MUNICÍPIO ou por acordo entre as partes, ficando a CONTRATADA obrigada a aceitar nas mesmas condições contratuais, os acréscimos ou supressões que se fizerem necessários no objeto do contrato, até 25% (vinte e cinco por cento) do valor inicial atualizado do contrato.</w:t>
      </w:r>
    </w:p>
    <w:p w:rsidR="001225FE" w:rsidRPr="006720FD" w:rsidRDefault="001225FE" w:rsidP="001225FE">
      <w:pPr>
        <w:spacing w:after="0" w:line="240" w:lineRule="auto"/>
        <w:jc w:val="both"/>
        <w:rPr>
          <w:rFonts w:ascii="Garamond" w:hAnsi="Garamond"/>
          <w:color w:val="FF0000"/>
          <w:sz w:val="22"/>
          <w:szCs w:val="22"/>
        </w:rPr>
      </w:pPr>
    </w:p>
    <w:p w:rsidR="001225FE" w:rsidRPr="006720FD" w:rsidRDefault="001225FE" w:rsidP="001225FE">
      <w:pPr>
        <w:spacing w:after="0" w:line="240" w:lineRule="auto"/>
        <w:jc w:val="both"/>
        <w:rPr>
          <w:rFonts w:ascii="Garamond" w:hAnsi="Garamond"/>
          <w:b/>
          <w:color w:val="000000"/>
          <w:sz w:val="22"/>
          <w:szCs w:val="22"/>
        </w:rPr>
      </w:pPr>
      <w:r w:rsidRPr="006720FD">
        <w:rPr>
          <w:rFonts w:ascii="Garamond" w:hAnsi="Garamond"/>
          <w:b/>
          <w:color w:val="000000"/>
          <w:sz w:val="22"/>
          <w:szCs w:val="22"/>
        </w:rPr>
        <w:t>CLÁUSULA SÉTIMA – DA GARANTIA DE EXECUÇÃO CONTRATUAL.</w:t>
      </w:r>
    </w:p>
    <w:p w:rsidR="001225FE" w:rsidRPr="006720FD" w:rsidRDefault="001225FE" w:rsidP="001225FE">
      <w:pPr>
        <w:spacing w:after="0" w:line="240" w:lineRule="auto"/>
        <w:jc w:val="both"/>
        <w:rPr>
          <w:rFonts w:ascii="Garamond" w:hAnsi="Garamond"/>
          <w:b/>
          <w:color w:val="000000"/>
          <w:sz w:val="22"/>
          <w:szCs w:val="22"/>
        </w:rPr>
      </w:pPr>
    </w:p>
    <w:p w:rsidR="001225FE" w:rsidRPr="006720FD" w:rsidRDefault="001225FE" w:rsidP="001225FE">
      <w:pPr>
        <w:spacing w:after="0" w:line="240" w:lineRule="auto"/>
        <w:jc w:val="both"/>
        <w:rPr>
          <w:rFonts w:ascii="Garamond" w:hAnsi="Garamond"/>
          <w:sz w:val="22"/>
          <w:szCs w:val="22"/>
        </w:rPr>
      </w:pPr>
      <w:r w:rsidRPr="006720FD">
        <w:rPr>
          <w:rFonts w:ascii="Garamond" w:hAnsi="Garamond"/>
          <w:sz w:val="22"/>
          <w:szCs w:val="22"/>
        </w:rPr>
        <w:tab/>
        <w:t>A garantia de execução contratual, conforme previsto no Edital de Tomada de Preços e na proposta da CONTRATADA, consiste no recolhimento da importância de 5% (cinco por cento) do valor do contrato.</w:t>
      </w:r>
    </w:p>
    <w:p w:rsidR="001225FE" w:rsidRPr="006720FD" w:rsidRDefault="001225FE" w:rsidP="001225FE">
      <w:pPr>
        <w:spacing w:after="0" w:line="240" w:lineRule="auto"/>
        <w:jc w:val="both"/>
        <w:rPr>
          <w:rFonts w:ascii="Garamond" w:hAnsi="Garamond"/>
          <w:sz w:val="22"/>
          <w:szCs w:val="22"/>
        </w:rPr>
      </w:pPr>
      <w:r w:rsidRPr="006720FD">
        <w:rPr>
          <w:rFonts w:ascii="Garamond" w:hAnsi="Garamond"/>
          <w:sz w:val="22"/>
          <w:szCs w:val="22"/>
        </w:rPr>
        <w:tab/>
        <w:t>A garantia se for realizada em moeda corrente, será depositada pela Prefeitura Municipal de Bom Jesus do Oeste em caderneta de poupança, e somente será liberada quando do recebimento do Termo de Recebimento Definitivo da Obra. Caso haja opção por uma das outras modalidades, decorrido 90 (noventa) dias após o recebimento provisório da obra, não havendo condições de ser recebida em definitivo, o prazo de validade da garantia deverá ser igualmente prorrogado.</w:t>
      </w:r>
    </w:p>
    <w:p w:rsidR="001225FE" w:rsidRPr="006720FD" w:rsidRDefault="001225FE" w:rsidP="001225FE">
      <w:pPr>
        <w:spacing w:after="120" w:line="240" w:lineRule="auto"/>
        <w:ind w:left="283" w:firstLine="720"/>
        <w:jc w:val="both"/>
        <w:rPr>
          <w:rFonts w:ascii="Garamond" w:hAnsi="Garamond"/>
          <w:color w:val="000000"/>
          <w:sz w:val="22"/>
          <w:szCs w:val="22"/>
        </w:rPr>
      </w:pPr>
      <w:r w:rsidRPr="006720FD">
        <w:rPr>
          <w:rFonts w:ascii="Garamond" w:hAnsi="Garamond"/>
          <w:color w:val="000000"/>
          <w:sz w:val="22"/>
          <w:szCs w:val="22"/>
        </w:rPr>
        <w:t>No caso de rescisão de contrato por inadimplência da CONTRATADA, a garantia não será devolvida e será apropriada pelo MUNICÍPIO, na condição de Contratante, a título de multa rescisória, sem prejuízo da aplicação de outras penalidades.</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 xml:space="preserve">  </w:t>
      </w:r>
    </w:p>
    <w:p w:rsidR="001225FE" w:rsidRPr="006720FD" w:rsidRDefault="001225FE" w:rsidP="001225FE">
      <w:pPr>
        <w:spacing w:after="0" w:line="240" w:lineRule="auto"/>
        <w:jc w:val="both"/>
        <w:rPr>
          <w:rFonts w:ascii="Garamond" w:hAnsi="Garamond"/>
          <w:b/>
          <w:bCs/>
          <w:color w:val="000000"/>
          <w:sz w:val="22"/>
          <w:szCs w:val="22"/>
        </w:rPr>
      </w:pPr>
      <w:r w:rsidRPr="006720FD">
        <w:rPr>
          <w:rFonts w:ascii="Garamond" w:hAnsi="Garamond"/>
          <w:b/>
          <w:bCs/>
          <w:color w:val="000000"/>
          <w:sz w:val="22"/>
          <w:szCs w:val="22"/>
        </w:rPr>
        <w:t>CLÁUSULA OITAVA - DO RECEBIMENTO PARCIAL E FINAL DA OBRA.</w:t>
      </w:r>
    </w:p>
    <w:p w:rsidR="001225FE" w:rsidRPr="006720FD" w:rsidRDefault="001225FE" w:rsidP="001225FE">
      <w:pPr>
        <w:spacing w:after="120" w:line="240" w:lineRule="auto"/>
        <w:ind w:left="283"/>
        <w:jc w:val="both"/>
        <w:rPr>
          <w:rFonts w:ascii="Garamond" w:hAnsi="Garamond"/>
          <w:color w:val="000000"/>
          <w:sz w:val="22"/>
          <w:szCs w:val="22"/>
        </w:rPr>
      </w:pPr>
      <w:r w:rsidRPr="006720FD">
        <w:rPr>
          <w:rFonts w:ascii="Garamond" w:hAnsi="Garamond"/>
          <w:color w:val="000000"/>
          <w:sz w:val="22"/>
          <w:szCs w:val="22"/>
        </w:rPr>
        <w:t>Concluídos os serviços, se estiverem em perfeitas condições, serão recebidos provisoriamente pela fiscalização responsável pelo acompanhamento da obra, que lavrará o Termo de Recebimento Provisório.</w:t>
      </w:r>
    </w:p>
    <w:p w:rsidR="001225FE" w:rsidRPr="006720FD" w:rsidRDefault="001225FE" w:rsidP="001225FE">
      <w:pPr>
        <w:spacing w:after="120" w:line="240" w:lineRule="auto"/>
        <w:ind w:left="283"/>
        <w:jc w:val="both"/>
        <w:rPr>
          <w:rFonts w:ascii="Garamond" w:hAnsi="Garamond"/>
          <w:color w:val="000000"/>
          <w:sz w:val="22"/>
          <w:szCs w:val="22"/>
        </w:rPr>
      </w:pPr>
      <w:r w:rsidRPr="006720FD">
        <w:rPr>
          <w:rFonts w:ascii="Garamond" w:hAnsi="Garamond"/>
          <w:color w:val="000000"/>
          <w:sz w:val="22"/>
          <w:szCs w:val="22"/>
        </w:rPr>
        <w:lastRenderedPageBreak/>
        <w:t>Decorrido o prazo de 30 (trinta) dias, a Comissão de Vistoria fará a inspeção na obra, e se a mesma estiver em perfeitas condições e a CONTRATADA tiver atendido as correções porventura observadas pela fiscalização por ocasião da elaboração do Termo de Recebimento Provisório, será expedido, pela referida Comissão, o Termo de Recebimento Definitivo.</w:t>
      </w:r>
    </w:p>
    <w:p w:rsidR="001225FE" w:rsidRPr="006720FD" w:rsidRDefault="001225FE" w:rsidP="001225FE">
      <w:pPr>
        <w:spacing w:after="0" w:line="240" w:lineRule="auto"/>
        <w:jc w:val="both"/>
        <w:rPr>
          <w:rFonts w:ascii="Garamond" w:hAnsi="Garamond"/>
          <w:color w:val="000000"/>
          <w:sz w:val="22"/>
          <w:szCs w:val="22"/>
        </w:rPr>
      </w:pPr>
    </w:p>
    <w:p w:rsidR="001225FE" w:rsidRPr="006720FD" w:rsidRDefault="001225FE" w:rsidP="001225FE">
      <w:pPr>
        <w:spacing w:after="0" w:line="240" w:lineRule="auto"/>
        <w:jc w:val="both"/>
        <w:rPr>
          <w:rFonts w:ascii="Garamond" w:hAnsi="Garamond"/>
          <w:b/>
          <w:color w:val="000000"/>
          <w:sz w:val="22"/>
          <w:szCs w:val="22"/>
        </w:rPr>
      </w:pPr>
      <w:r w:rsidRPr="006720FD">
        <w:rPr>
          <w:rFonts w:ascii="Garamond" w:hAnsi="Garamond"/>
          <w:b/>
          <w:color w:val="000000"/>
          <w:sz w:val="22"/>
          <w:szCs w:val="22"/>
        </w:rPr>
        <w:t>CLÁUSULA NONA – DOS RECURSOS ADMINISTRATIVOS</w:t>
      </w:r>
    </w:p>
    <w:p w:rsidR="001225FE" w:rsidRPr="006720FD" w:rsidRDefault="001225FE" w:rsidP="001225FE">
      <w:pPr>
        <w:spacing w:after="0" w:line="240" w:lineRule="auto"/>
        <w:jc w:val="both"/>
        <w:rPr>
          <w:rFonts w:ascii="Garamond" w:hAnsi="Garamond"/>
          <w:b/>
          <w:color w:val="000000"/>
          <w:sz w:val="22"/>
          <w:szCs w:val="22"/>
        </w:rPr>
      </w:pPr>
    </w:p>
    <w:p w:rsidR="001225FE" w:rsidRPr="006720FD" w:rsidRDefault="001225FE" w:rsidP="001225FE">
      <w:pPr>
        <w:spacing w:after="120" w:line="240" w:lineRule="auto"/>
        <w:ind w:left="283"/>
        <w:jc w:val="both"/>
        <w:rPr>
          <w:rFonts w:ascii="Garamond" w:hAnsi="Garamond"/>
          <w:color w:val="000000"/>
          <w:sz w:val="22"/>
          <w:szCs w:val="22"/>
        </w:rPr>
      </w:pPr>
      <w:r w:rsidRPr="006720FD">
        <w:rPr>
          <w:rFonts w:ascii="Garamond" w:hAnsi="Garamond"/>
          <w:color w:val="000000"/>
          <w:sz w:val="22"/>
          <w:szCs w:val="22"/>
        </w:rPr>
        <w:t>É admissível recurso em relação às obrigações dela decorrentes, no prazo de 5 (cinco) dias úteis, a contar de intimação do ato, nos termos do art. 109, incisos e parágrafos, da Lei Federal n. 8666/93.</w:t>
      </w:r>
    </w:p>
    <w:p w:rsidR="001225FE" w:rsidRPr="006720FD" w:rsidRDefault="001225FE" w:rsidP="001225FE">
      <w:pPr>
        <w:spacing w:after="0" w:line="240" w:lineRule="auto"/>
        <w:jc w:val="both"/>
        <w:rPr>
          <w:rFonts w:ascii="Garamond" w:hAnsi="Garamond"/>
          <w:color w:val="000000"/>
          <w:sz w:val="22"/>
          <w:szCs w:val="22"/>
        </w:rPr>
      </w:pPr>
    </w:p>
    <w:p w:rsidR="001225FE" w:rsidRPr="006720FD" w:rsidRDefault="001225FE" w:rsidP="001225FE">
      <w:pPr>
        <w:spacing w:after="0" w:line="240" w:lineRule="auto"/>
        <w:jc w:val="both"/>
        <w:rPr>
          <w:rFonts w:ascii="Garamond" w:hAnsi="Garamond"/>
          <w:b/>
          <w:color w:val="000000"/>
          <w:sz w:val="22"/>
          <w:szCs w:val="22"/>
        </w:rPr>
      </w:pPr>
      <w:r w:rsidRPr="006720FD">
        <w:rPr>
          <w:rFonts w:ascii="Garamond" w:hAnsi="Garamond"/>
          <w:b/>
          <w:color w:val="000000"/>
          <w:sz w:val="22"/>
          <w:szCs w:val="22"/>
        </w:rPr>
        <w:t>CLÁUSULA DÉCIMA – DAS PENALIDADES</w:t>
      </w:r>
    </w:p>
    <w:p w:rsidR="001225FE" w:rsidRPr="006720FD" w:rsidRDefault="001225FE" w:rsidP="001225FE">
      <w:pPr>
        <w:spacing w:after="0" w:line="240" w:lineRule="auto"/>
        <w:jc w:val="both"/>
        <w:rPr>
          <w:rFonts w:ascii="Garamond" w:hAnsi="Garamond"/>
          <w:b/>
          <w:color w:val="000000"/>
          <w:sz w:val="22"/>
          <w:szCs w:val="22"/>
        </w:rPr>
      </w:pPr>
    </w:p>
    <w:p w:rsidR="001225FE" w:rsidRPr="006720FD" w:rsidRDefault="001225FE" w:rsidP="001225FE">
      <w:pPr>
        <w:spacing w:after="0" w:line="240" w:lineRule="auto"/>
        <w:rPr>
          <w:rFonts w:ascii="Garamond" w:hAnsi="Garamond"/>
          <w:sz w:val="22"/>
          <w:szCs w:val="22"/>
        </w:rPr>
      </w:pPr>
      <w:r w:rsidRPr="006720FD">
        <w:rPr>
          <w:rFonts w:ascii="Garamond" w:hAnsi="Garamond"/>
          <w:sz w:val="22"/>
          <w:szCs w:val="22"/>
        </w:rPr>
        <w:t>No caso de atraso na execução do Contrato, a CONTRATADA ficará sujeita as seguintes penalidades:</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a) Multa de 0,5% (cinco décimos por cento) do valor da parcela, por dia, quando os serviços não tiverem o andamento previsto no cronograma. Caso haja recuperação no cronograma de entrega dos serviços no prazo previsto, os valores dessas multas serão devolvidos a CONTRATADA mediante requerimento.</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b) Multa de 0,5%(cinco décimos por cento) do valor do Contrato, por dia que exceder o prazo para conclusão dos serviços.</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ab/>
        <w:t>No caso de rescisão contratual, a CONTRATADA ficará sujeita as seguintes penalidades:</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a) Multa de 10% (dez por cento) do valor do contrato, por inexecução total;</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b) Multa de 10% (dez por cento) do valor não executado do contrato, por inexecução parcial;</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c) Suspensão temporária de participação em Licitação e impedimento de contratar com a Administração pelo prazo de 12 meses;</w:t>
      </w:r>
    </w:p>
    <w:p w:rsidR="001225FE" w:rsidRPr="006720FD" w:rsidRDefault="001225FE" w:rsidP="001225FE">
      <w:pPr>
        <w:spacing w:after="0" w:line="240" w:lineRule="auto"/>
        <w:jc w:val="both"/>
        <w:rPr>
          <w:rFonts w:ascii="Garamond" w:hAnsi="Garamond"/>
          <w:color w:val="000000"/>
          <w:sz w:val="22"/>
          <w:szCs w:val="22"/>
        </w:rPr>
      </w:pPr>
      <w:r w:rsidRPr="006720FD">
        <w:rPr>
          <w:rFonts w:ascii="Garamond" w:hAnsi="Garamond"/>
          <w:color w:val="000000"/>
          <w:sz w:val="22"/>
          <w:szCs w:val="22"/>
        </w:rPr>
        <w:t>d) Declaração de inidoneidade para licitar ou contratar com a Administração Pública, enquanto perdurarem os motivos determinantes da punição ou até que seja promovida sua reabilitação, perante a própria autoridade que aplicou a penalidade.</w:t>
      </w:r>
    </w:p>
    <w:p w:rsidR="001225FE" w:rsidRPr="006720FD" w:rsidRDefault="001225FE" w:rsidP="001225FE">
      <w:pPr>
        <w:tabs>
          <w:tab w:val="left" w:pos="851"/>
        </w:tabs>
        <w:spacing w:after="0" w:line="240" w:lineRule="auto"/>
        <w:jc w:val="both"/>
        <w:rPr>
          <w:rFonts w:ascii="Garamond" w:hAnsi="Garamond"/>
          <w:b/>
          <w:color w:val="000000"/>
          <w:sz w:val="22"/>
          <w:szCs w:val="22"/>
        </w:rPr>
      </w:pPr>
    </w:p>
    <w:p w:rsidR="001225FE" w:rsidRPr="006720FD" w:rsidRDefault="001225FE" w:rsidP="001225FE">
      <w:pPr>
        <w:tabs>
          <w:tab w:val="left" w:pos="851"/>
        </w:tabs>
        <w:spacing w:after="0" w:line="240" w:lineRule="auto"/>
        <w:jc w:val="both"/>
        <w:rPr>
          <w:rFonts w:ascii="Garamond" w:hAnsi="Garamond"/>
          <w:b/>
          <w:color w:val="000000"/>
          <w:sz w:val="22"/>
          <w:szCs w:val="22"/>
        </w:rPr>
      </w:pPr>
      <w:r w:rsidRPr="006720FD">
        <w:rPr>
          <w:rFonts w:ascii="Garamond" w:hAnsi="Garamond"/>
          <w:b/>
          <w:color w:val="000000"/>
          <w:sz w:val="22"/>
          <w:szCs w:val="22"/>
        </w:rPr>
        <w:t>CLÁUSULA DÉCIMA PRIMEIRA – DA RESCISÃO.</w:t>
      </w:r>
    </w:p>
    <w:p w:rsidR="001225FE" w:rsidRPr="006720FD" w:rsidRDefault="001225FE" w:rsidP="001225FE">
      <w:pPr>
        <w:tabs>
          <w:tab w:val="left" w:pos="851"/>
        </w:tabs>
        <w:spacing w:after="0" w:line="240" w:lineRule="auto"/>
        <w:jc w:val="both"/>
        <w:rPr>
          <w:rFonts w:ascii="Garamond" w:hAnsi="Garamond"/>
          <w:b/>
          <w:color w:val="000000"/>
          <w:sz w:val="22"/>
          <w:szCs w:val="22"/>
        </w:rPr>
      </w:pPr>
    </w:p>
    <w:p w:rsidR="001225FE" w:rsidRPr="006720FD" w:rsidRDefault="001225FE" w:rsidP="001225FE">
      <w:pPr>
        <w:tabs>
          <w:tab w:val="left" w:pos="851"/>
        </w:tabs>
        <w:spacing w:after="0" w:line="240" w:lineRule="auto"/>
        <w:jc w:val="both"/>
        <w:rPr>
          <w:rFonts w:ascii="Garamond" w:hAnsi="Garamond"/>
          <w:color w:val="000000"/>
          <w:sz w:val="22"/>
          <w:szCs w:val="22"/>
        </w:rPr>
      </w:pPr>
      <w:r w:rsidRPr="006720FD">
        <w:rPr>
          <w:rFonts w:ascii="Garamond" w:hAnsi="Garamond"/>
          <w:color w:val="000000"/>
          <w:sz w:val="22"/>
          <w:szCs w:val="22"/>
        </w:rPr>
        <w:t xml:space="preserve">I - O presente contrato poderá ser rescindido por mútuo acordo ou conveniência administrativa, recebendo a CONTRATADA somente o valor dos serviços já executados não lhe sendo devidos qualquer outro valor a titulo de indenização ou a qualquer outro titulo presente ou futuramente sob qualquer alegação ou fundamento. </w:t>
      </w:r>
    </w:p>
    <w:p w:rsidR="001225FE" w:rsidRPr="006720FD" w:rsidRDefault="001225FE" w:rsidP="001225FE">
      <w:pPr>
        <w:tabs>
          <w:tab w:val="left" w:pos="851"/>
        </w:tabs>
        <w:spacing w:after="0" w:line="240" w:lineRule="auto"/>
        <w:jc w:val="both"/>
        <w:rPr>
          <w:rFonts w:ascii="Garamond" w:hAnsi="Garamond"/>
          <w:color w:val="000000"/>
          <w:sz w:val="22"/>
          <w:szCs w:val="22"/>
        </w:rPr>
      </w:pPr>
      <w:r w:rsidRPr="006720FD">
        <w:rPr>
          <w:rFonts w:ascii="Garamond" w:hAnsi="Garamond"/>
          <w:color w:val="000000"/>
          <w:sz w:val="22"/>
          <w:szCs w:val="22"/>
        </w:rPr>
        <w:t>II - Presume-se culpa da CONTRATADA a ocorrência das hipóteses descritas nos incisos I a XI do art. 78 da Lei 8.666/93 e suas alterações posteriores.</w:t>
      </w:r>
    </w:p>
    <w:p w:rsidR="001225FE" w:rsidRPr="006720FD" w:rsidRDefault="001225FE" w:rsidP="001225FE">
      <w:pPr>
        <w:tabs>
          <w:tab w:val="left" w:pos="851"/>
        </w:tabs>
        <w:spacing w:after="0" w:line="240" w:lineRule="auto"/>
        <w:jc w:val="both"/>
        <w:rPr>
          <w:rFonts w:ascii="Garamond" w:hAnsi="Garamond"/>
          <w:b/>
          <w:color w:val="000000"/>
          <w:sz w:val="22"/>
          <w:szCs w:val="22"/>
        </w:rPr>
      </w:pPr>
    </w:p>
    <w:p w:rsidR="001225FE" w:rsidRPr="006720FD" w:rsidRDefault="001225FE" w:rsidP="001225FE">
      <w:pPr>
        <w:tabs>
          <w:tab w:val="left" w:pos="851"/>
        </w:tabs>
        <w:spacing w:after="0" w:line="240" w:lineRule="auto"/>
        <w:jc w:val="both"/>
        <w:rPr>
          <w:rFonts w:ascii="Garamond" w:hAnsi="Garamond"/>
          <w:b/>
          <w:color w:val="000000"/>
          <w:sz w:val="22"/>
          <w:szCs w:val="22"/>
        </w:rPr>
      </w:pPr>
      <w:r w:rsidRPr="006720FD">
        <w:rPr>
          <w:rFonts w:ascii="Garamond" w:hAnsi="Garamond"/>
          <w:b/>
          <w:color w:val="000000"/>
          <w:sz w:val="22"/>
          <w:szCs w:val="22"/>
        </w:rPr>
        <w:t>CLÁUSULA DÉCIMA SEGUNDA - DAS DISPOSIÇÕES GERAIS E FINAIS.</w:t>
      </w:r>
    </w:p>
    <w:p w:rsidR="001225FE" w:rsidRPr="006720FD" w:rsidRDefault="001225FE" w:rsidP="001225FE">
      <w:pPr>
        <w:tabs>
          <w:tab w:val="left" w:pos="851"/>
        </w:tabs>
        <w:spacing w:after="0" w:line="240" w:lineRule="auto"/>
        <w:jc w:val="both"/>
        <w:rPr>
          <w:rFonts w:ascii="Garamond" w:hAnsi="Garamond"/>
          <w:b/>
          <w:color w:val="000000"/>
          <w:sz w:val="22"/>
          <w:szCs w:val="22"/>
        </w:rPr>
      </w:pPr>
    </w:p>
    <w:p w:rsidR="001225FE" w:rsidRPr="006720FD" w:rsidRDefault="001225FE" w:rsidP="001225FE">
      <w:pPr>
        <w:tabs>
          <w:tab w:val="left" w:pos="851"/>
        </w:tabs>
        <w:spacing w:after="0" w:line="240" w:lineRule="auto"/>
        <w:jc w:val="both"/>
        <w:rPr>
          <w:rFonts w:ascii="Garamond" w:hAnsi="Garamond"/>
          <w:color w:val="000000"/>
          <w:sz w:val="22"/>
          <w:szCs w:val="22"/>
        </w:rPr>
      </w:pPr>
      <w:r w:rsidRPr="006720FD">
        <w:rPr>
          <w:rFonts w:ascii="Garamond" w:hAnsi="Garamond"/>
          <w:color w:val="000000"/>
          <w:sz w:val="22"/>
          <w:szCs w:val="22"/>
        </w:rPr>
        <w:t>I - Nenhuma modificação poderá ser introduzida no objeto deste contrato sem o consentimento prévio do MUNICÍPIO, mediante acordo escrito, obedecido os limites legais permitidos.</w:t>
      </w:r>
    </w:p>
    <w:p w:rsidR="001225FE" w:rsidRPr="006720FD" w:rsidRDefault="001225FE" w:rsidP="001225FE">
      <w:pPr>
        <w:tabs>
          <w:tab w:val="left" w:pos="851"/>
        </w:tabs>
        <w:spacing w:after="0" w:line="240" w:lineRule="auto"/>
        <w:jc w:val="both"/>
        <w:rPr>
          <w:rFonts w:ascii="Garamond" w:hAnsi="Garamond"/>
          <w:color w:val="000000"/>
          <w:sz w:val="22"/>
          <w:szCs w:val="22"/>
        </w:rPr>
      </w:pPr>
      <w:r w:rsidRPr="006720FD">
        <w:rPr>
          <w:rFonts w:ascii="Garamond" w:hAnsi="Garamond"/>
          <w:color w:val="000000"/>
          <w:sz w:val="22"/>
          <w:szCs w:val="22"/>
        </w:rPr>
        <w:t>II - Quaisquer comunicações entre as partes com relação a assuntos relacionados a este contrato, serão formalizadas por escrito, em duas vias, uma das quais visadas pelo destinatário, o que constituirá prova de sua efetiva entrega.</w:t>
      </w:r>
    </w:p>
    <w:p w:rsidR="001225FE" w:rsidRPr="006720FD" w:rsidRDefault="001225FE" w:rsidP="001225FE">
      <w:pPr>
        <w:tabs>
          <w:tab w:val="left" w:pos="851"/>
        </w:tabs>
        <w:spacing w:after="0" w:line="240" w:lineRule="auto"/>
        <w:jc w:val="both"/>
        <w:rPr>
          <w:rFonts w:ascii="Garamond" w:hAnsi="Garamond"/>
          <w:color w:val="000000"/>
          <w:sz w:val="22"/>
          <w:szCs w:val="22"/>
        </w:rPr>
      </w:pPr>
      <w:r w:rsidRPr="006720FD">
        <w:rPr>
          <w:rFonts w:ascii="Garamond" w:hAnsi="Garamond"/>
          <w:color w:val="000000"/>
          <w:sz w:val="22"/>
          <w:szCs w:val="22"/>
        </w:rPr>
        <w:t>III - A fiscalização aludida neste Contrato, não implicará qualquer responsabilidade executiva por parte do MUNICÍPIO, nem exoneração da CONTRATADA no cumprimento de qualquer responsabilidade aqui assumida.</w:t>
      </w:r>
    </w:p>
    <w:p w:rsidR="001225FE" w:rsidRPr="006720FD" w:rsidRDefault="001225FE" w:rsidP="001225FE">
      <w:pPr>
        <w:tabs>
          <w:tab w:val="left" w:pos="851"/>
        </w:tabs>
        <w:spacing w:after="0" w:line="240" w:lineRule="auto"/>
        <w:jc w:val="both"/>
        <w:rPr>
          <w:rFonts w:ascii="Garamond" w:hAnsi="Garamond"/>
          <w:color w:val="000000"/>
          <w:sz w:val="22"/>
          <w:szCs w:val="22"/>
        </w:rPr>
      </w:pPr>
      <w:r w:rsidRPr="006720FD">
        <w:rPr>
          <w:rFonts w:ascii="Garamond" w:hAnsi="Garamond"/>
          <w:color w:val="000000"/>
          <w:sz w:val="22"/>
          <w:szCs w:val="22"/>
        </w:rPr>
        <w:t>IV - Os casos omissos a este Contrato, reger-se-ão pela legislação pertinente a matéria a Lei 8.666/93, complementada pela Lei 8.883/94 e alterações posteriores.</w:t>
      </w:r>
    </w:p>
    <w:p w:rsidR="001225FE" w:rsidRPr="006720FD" w:rsidRDefault="001225FE" w:rsidP="001225FE">
      <w:pPr>
        <w:tabs>
          <w:tab w:val="left" w:pos="851"/>
        </w:tabs>
        <w:spacing w:after="0" w:line="240" w:lineRule="auto"/>
        <w:jc w:val="both"/>
        <w:rPr>
          <w:rFonts w:ascii="Garamond" w:hAnsi="Garamond"/>
          <w:color w:val="000000"/>
          <w:sz w:val="22"/>
          <w:szCs w:val="22"/>
        </w:rPr>
      </w:pPr>
      <w:r w:rsidRPr="006720FD">
        <w:rPr>
          <w:rFonts w:ascii="Garamond" w:hAnsi="Garamond"/>
          <w:color w:val="000000"/>
          <w:sz w:val="22"/>
          <w:szCs w:val="22"/>
        </w:rPr>
        <w:lastRenderedPageBreak/>
        <w:t>V - Ficam fazendo parte integrante do presente, independentemente de transcrição as condições fixadas no Edital de Tomada de Preços n</w:t>
      </w:r>
      <w:r w:rsidRPr="006720FD">
        <w:rPr>
          <w:rFonts w:ascii="Garamond" w:hAnsi="Garamond"/>
          <w:color w:val="000000"/>
          <w:sz w:val="22"/>
          <w:szCs w:val="22"/>
          <w:vertAlign w:val="superscript"/>
        </w:rPr>
        <w:t>o</w:t>
      </w:r>
      <w:r w:rsidR="006720FD" w:rsidRPr="006720FD">
        <w:rPr>
          <w:rFonts w:ascii="Garamond" w:hAnsi="Garamond"/>
          <w:color w:val="000000"/>
          <w:sz w:val="22"/>
          <w:szCs w:val="22"/>
        </w:rPr>
        <w:t xml:space="preserve"> 007</w:t>
      </w:r>
      <w:r w:rsidRPr="006720FD">
        <w:rPr>
          <w:rFonts w:ascii="Garamond" w:hAnsi="Garamond"/>
          <w:color w:val="000000"/>
          <w:sz w:val="22"/>
          <w:szCs w:val="22"/>
        </w:rPr>
        <w:t>/2016.</w:t>
      </w:r>
    </w:p>
    <w:p w:rsidR="001225FE" w:rsidRPr="006720FD" w:rsidRDefault="001225FE" w:rsidP="001225FE">
      <w:pPr>
        <w:tabs>
          <w:tab w:val="left" w:pos="851"/>
        </w:tabs>
        <w:spacing w:after="0" w:line="240" w:lineRule="auto"/>
        <w:jc w:val="both"/>
        <w:rPr>
          <w:rFonts w:ascii="Garamond" w:hAnsi="Garamond"/>
          <w:color w:val="000000"/>
          <w:sz w:val="22"/>
          <w:szCs w:val="22"/>
        </w:rPr>
      </w:pPr>
      <w:r w:rsidRPr="006720FD">
        <w:rPr>
          <w:rFonts w:ascii="Garamond" w:hAnsi="Garamond"/>
          <w:color w:val="000000"/>
          <w:sz w:val="22"/>
          <w:szCs w:val="22"/>
        </w:rPr>
        <w:t>VI -</w:t>
      </w:r>
      <w:r w:rsidR="006720FD" w:rsidRPr="006720FD">
        <w:rPr>
          <w:rFonts w:ascii="Garamond" w:hAnsi="Garamond"/>
          <w:color w:val="000000"/>
          <w:sz w:val="22"/>
          <w:szCs w:val="22"/>
        </w:rPr>
        <w:t xml:space="preserve"> </w:t>
      </w:r>
      <w:r w:rsidRPr="006720FD">
        <w:rPr>
          <w:rFonts w:ascii="Garamond" w:hAnsi="Garamond"/>
          <w:color w:val="000000"/>
          <w:sz w:val="22"/>
          <w:szCs w:val="22"/>
        </w:rPr>
        <w:t>O presente será juntado nos autos do processo administrativo específico, bem como no mesmo, serão registrados todas as ocorrências e decisões administrativas.</w:t>
      </w:r>
    </w:p>
    <w:p w:rsidR="001225FE" w:rsidRPr="006720FD" w:rsidRDefault="001225FE" w:rsidP="001225FE">
      <w:pPr>
        <w:tabs>
          <w:tab w:val="left" w:pos="851"/>
        </w:tabs>
        <w:spacing w:after="0" w:line="240" w:lineRule="auto"/>
        <w:jc w:val="both"/>
        <w:rPr>
          <w:rFonts w:ascii="Garamond" w:hAnsi="Garamond"/>
          <w:color w:val="000000"/>
          <w:sz w:val="22"/>
          <w:szCs w:val="22"/>
        </w:rPr>
      </w:pPr>
      <w:r w:rsidRPr="006720FD">
        <w:rPr>
          <w:rFonts w:ascii="Garamond" w:hAnsi="Garamond"/>
          <w:color w:val="000000"/>
          <w:sz w:val="22"/>
          <w:szCs w:val="22"/>
        </w:rPr>
        <w:t>VII -</w:t>
      </w:r>
      <w:r w:rsidR="006720FD" w:rsidRPr="006720FD">
        <w:rPr>
          <w:rFonts w:ascii="Garamond" w:hAnsi="Garamond"/>
          <w:color w:val="000000"/>
          <w:sz w:val="22"/>
          <w:szCs w:val="22"/>
        </w:rPr>
        <w:t xml:space="preserve"> </w:t>
      </w:r>
      <w:r w:rsidRPr="006720FD">
        <w:rPr>
          <w:rFonts w:ascii="Garamond" w:hAnsi="Garamond"/>
          <w:color w:val="000000"/>
          <w:sz w:val="22"/>
          <w:szCs w:val="22"/>
        </w:rPr>
        <w:t>O recebimento provisório ou definitivo não exclui a responsabilidade civil pela solidez e segurança da obra ou do serviço, nem ético-profissional pela perfeita execução do contrato, dentro dos limites estabelecidos pela Lei.</w:t>
      </w:r>
    </w:p>
    <w:p w:rsidR="001225FE" w:rsidRPr="006720FD" w:rsidRDefault="001225FE" w:rsidP="001225FE">
      <w:pPr>
        <w:tabs>
          <w:tab w:val="left" w:pos="851"/>
        </w:tabs>
        <w:spacing w:after="0" w:line="240" w:lineRule="auto"/>
        <w:jc w:val="both"/>
        <w:rPr>
          <w:rFonts w:ascii="Garamond" w:hAnsi="Garamond"/>
          <w:color w:val="000000"/>
          <w:sz w:val="22"/>
          <w:szCs w:val="22"/>
        </w:rPr>
      </w:pPr>
      <w:r w:rsidRPr="006720FD">
        <w:rPr>
          <w:rFonts w:ascii="Garamond" w:hAnsi="Garamond"/>
          <w:color w:val="000000"/>
          <w:sz w:val="22"/>
          <w:szCs w:val="22"/>
        </w:rPr>
        <w:t xml:space="preserve">VIII - O MUNICÍPIO rejeitará, no todo ou em parte, obra, serviço ou fornecimento executado em desacordo com o contrato. </w:t>
      </w:r>
    </w:p>
    <w:p w:rsidR="001225FE" w:rsidRPr="006720FD" w:rsidRDefault="001225FE" w:rsidP="001225FE">
      <w:pPr>
        <w:tabs>
          <w:tab w:val="left" w:pos="851"/>
        </w:tabs>
        <w:spacing w:after="0" w:line="240" w:lineRule="auto"/>
        <w:jc w:val="both"/>
        <w:rPr>
          <w:rFonts w:ascii="Garamond" w:hAnsi="Garamond"/>
          <w:color w:val="000000"/>
          <w:sz w:val="22"/>
          <w:szCs w:val="22"/>
        </w:rPr>
      </w:pPr>
      <w:r w:rsidRPr="006720FD">
        <w:rPr>
          <w:rFonts w:ascii="Garamond" w:hAnsi="Garamond"/>
          <w:color w:val="000000"/>
          <w:sz w:val="22"/>
          <w:szCs w:val="22"/>
        </w:rPr>
        <w:t>IX - Os casos de má qualidade ou defeito de produtos ou serviços serão acusados e regulados pelo disposto na Lei 8.078, de 11/09/90.</w:t>
      </w:r>
    </w:p>
    <w:p w:rsidR="001225FE" w:rsidRPr="006720FD" w:rsidRDefault="001225FE" w:rsidP="001225FE">
      <w:pPr>
        <w:spacing w:after="0" w:line="240" w:lineRule="auto"/>
        <w:jc w:val="both"/>
        <w:rPr>
          <w:rFonts w:ascii="Garamond" w:hAnsi="Garamond"/>
          <w:sz w:val="22"/>
          <w:szCs w:val="22"/>
        </w:rPr>
      </w:pPr>
      <w:r w:rsidRPr="006720FD">
        <w:rPr>
          <w:rFonts w:ascii="Garamond" w:hAnsi="Garamond"/>
          <w:color w:val="000000"/>
          <w:sz w:val="22"/>
          <w:szCs w:val="22"/>
        </w:rPr>
        <w:t>X - A afirmação falsa ou enganosa, omissão sobre a natureza, característica, qualidade, quantidade, segurança, desempenho, durabilidade, preço ou garantia dos produtos ou serviços, tipificarão crime conforme o disposto no art. 18 e as do art. 66, da Lei 8.078/90.</w:t>
      </w:r>
      <w:r w:rsidRPr="006720FD">
        <w:rPr>
          <w:rFonts w:ascii="Garamond" w:hAnsi="Garamond"/>
          <w:sz w:val="22"/>
          <w:szCs w:val="22"/>
        </w:rPr>
        <w:t xml:space="preserve"> </w:t>
      </w:r>
    </w:p>
    <w:p w:rsidR="001225FE" w:rsidRPr="006720FD" w:rsidRDefault="001225FE" w:rsidP="001225FE">
      <w:pPr>
        <w:tabs>
          <w:tab w:val="left" w:pos="851"/>
        </w:tabs>
        <w:spacing w:after="0" w:line="240" w:lineRule="auto"/>
        <w:ind w:firstLine="851"/>
        <w:jc w:val="both"/>
        <w:rPr>
          <w:rFonts w:ascii="Garamond" w:hAnsi="Garamond"/>
          <w:color w:val="000000"/>
          <w:sz w:val="22"/>
          <w:szCs w:val="22"/>
        </w:rPr>
      </w:pPr>
    </w:p>
    <w:p w:rsidR="001225FE" w:rsidRPr="006720FD" w:rsidRDefault="001225FE" w:rsidP="001225FE">
      <w:pPr>
        <w:tabs>
          <w:tab w:val="left" w:pos="851"/>
        </w:tabs>
        <w:spacing w:after="0" w:line="240" w:lineRule="auto"/>
        <w:jc w:val="both"/>
        <w:rPr>
          <w:rFonts w:ascii="Garamond" w:hAnsi="Garamond"/>
          <w:b/>
          <w:color w:val="000000"/>
          <w:sz w:val="22"/>
          <w:szCs w:val="22"/>
        </w:rPr>
      </w:pPr>
      <w:r w:rsidRPr="006720FD">
        <w:rPr>
          <w:rFonts w:ascii="Garamond" w:hAnsi="Garamond"/>
          <w:b/>
          <w:color w:val="000000"/>
          <w:sz w:val="22"/>
          <w:szCs w:val="22"/>
        </w:rPr>
        <w:t>CLÁUSULA DÉCIMA TERCEIRA – DO FORO</w:t>
      </w:r>
    </w:p>
    <w:p w:rsidR="001225FE" w:rsidRPr="006720FD" w:rsidRDefault="001225FE" w:rsidP="001225FE">
      <w:pPr>
        <w:tabs>
          <w:tab w:val="left" w:pos="851"/>
        </w:tabs>
        <w:spacing w:after="0" w:line="240" w:lineRule="auto"/>
        <w:jc w:val="both"/>
        <w:rPr>
          <w:rFonts w:ascii="Garamond" w:hAnsi="Garamond"/>
          <w:b/>
          <w:color w:val="000000"/>
          <w:sz w:val="22"/>
          <w:szCs w:val="22"/>
        </w:rPr>
      </w:pPr>
    </w:p>
    <w:p w:rsidR="001225FE" w:rsidRPr="006720FD" w:rsidRDefault="001225FE" w:rsidP="001225FE">
      <w:pPr>
        <w:spacing w:after="0" w:line="240" w:lineRule="auto"/>
        <w:rPr>
          <w:rFonts w:ascii="Garamond" w:hAnsi="Garamond"/>
          <w:sz w:val="22"/>
          <w:szCs w:val="22"/>
        </w:rPr>
      </w:pPr>
      <w:r w:rsidRPr="006720FD">
        <w:rPr>
          <w:rFonts w:ascii="Garamond" w:hAnsi="Garamond"/>
          <w:sz w:val="22"/>
          <w:szCs w:val="22"/>
        </w:rPr>
        <w:t>Para dirimir as questões decorrentes da execução deste termo contratual, fica eleito o Foro da Comarca de Modelo, Estado de Santa Catarina, com renúncia expressa de qualquer outro, por mais privilegiado ou especial que possa ser.</w:t>
      </w:r>
    </w:p>
    <w:p w:rsidR="001225FE" w:rsidRPr="006720FD" w:rsidRDefault="001225FE" w:rsidP="001225FE">
      <w:pPr>
        <w:tabs>
          <w:tab w:val="left" w:pos="851"/>
        </w:tabs>
        <w:spacing w:after="0" w:line="240" w:lineRule="auto"/>
        <w:ind w:firstLine="851"/>
        <w:jc w:val="both"/>
        <w:rPr>
          <w:rFonts w:ascii="Garamond" w:hAnsi="Garamond"/>
          <w:color w:val="000000"/>
          <w:sz w:val="22"/>
          <w:szCs w:val="22"/>
        </w:rPr>
      </w:pPr>
    </w:p>
    <w:p w:rsidR="001225FE" w:rsidRPr="006720FD" w:rsidRDefault="001225FE" w:rsidP="001225FE">
      <w:pPr>
        <w:tabs>
          <w:tab w:val="left" w:pos="851"/>
        </w:tabs>
        <w:spacing w:after="0" w:line="240" w:lineRule="auto"/>
        <w:ind w:firstLine="851"/>
        <w:jc w:val="both"/>
        <w:rPr>
          <w:rFonts w:ascii="Garamond" w:hAnsi="Garamond"/>
          <w:color w:val="000000"/>
          <w:sz w:val="22"/>
          <w:szCs w:val="22"/>
        </w:rPr>
      </w:pPr>
      <w:r w:rsidRPr="006720FD">
        <w:rPr>
          <w:rFonts w:ascii="Garamond" w:hAnsi="Garamond"/>
          <w:color w:val="000000"/>
          <w:sz w:val="22"/>
          <w:szCs w:val="22"/>
        </w:rPr>
        <w:t xml:space="preserve">    E, por estarem assim justos e acordes, firmam o presente juntamente com duas testemunhas, em quatro vias de igual teor e forma, sem emendas ou rasuras, para que produza os seus jurídicos e legais efeitos. </w:t>
      </w:r>
    </w:p>
    <w:p w:rsidR="001225FE" w:rsidRPr="006720FD" w:rsidRDefault="001225FE" w:rsidP="001225FE">
      <w:pPr>
        <w:tabs>
          <w:tab w:val="left" w:pos="851"/>
        </w:tabs>
        <w:spacing w:after="0" w:line="240" w:lineRule="auto"/>
        <w:ind w:firstLine="851"/>
        <w:jc w:val="both"/>
        <w:rPr>
          <w:rFonts w:ascii="Garamond" w:hAnsi="Garamond"/>
          <w:color w:val="000000"/>
          <w:sz w:val="22"/>
          <w:szCs w:val="22"/>
        </w:rPr>
      </w:pPr>
    </w:p>
    <w:p w:rsidR="001225FE" w:rsidRPr="006720FD" w:rsidRDefault="001225FE" w:rsidP="001225FE">
      <w:pPr>
        <w:tabs>
          <w:tab w:val="left" w:pos="851"/>
        </w:tabs>
        <w:spacing w:after="0" w:line="240" w:lineRule="auto"/>
        <w:ind w:firstLine="851"/>
        <w:jc w:val="both"/>
        <w:rPr>
          <w:rFonts w:ascii="Garamond" w:hAnsi="Garamond"/>
          <w:color w:val="000000"/>
          <w:sz w:val="22"/>
          <w:szCs w:val="22"/>
        </w:rPr>
      </w:pPr>
      <w:r w:rsidRPr="006720FD">
        <w:rPr>
          <w:rFonts w:ascii="Garamond" w:hAnsi="Garamond"/>
          <w:color w:val="000000"/>
          <w:sz w:val="22"/>
          <w:szCs w:val="22"/>
        </w:rPr>
        <w:t>Bom Jesus do Oeste - SC, aos 03 de Junho de 2016.</w:t>
      </w:r>
    </w:p>
    <w:p w:rsidR="001225FE" w:rsidRPr="006720FD" w:rsidRDefault="001225FE" w:rsidP="001225FE">
      <w:pPr>
        <w:spacing w:after="0" w:line="240" w:lineRule="auto"/>
        <w:jc w:val="both"/>
        <w:rPr>
          <w:rFonts w:ascii="Garamond" w:hAnsi="Garamond"/>
          <w:sz w:val="22"/>
          <w:szCs w:val="22"/>
        </w:rPr>
      </w:pPr>
    </w:p>
    <w:p w:rsidR="001225FE" w:rsidRPr="006720FD" w:rsidRDefault="001225FE" w:rsidP="001225FE">
      <w:pPr>
        <w:tabs>
          <w:tab w:val="left" w:pos="708"/>
          <w:tab w:val="center" w:pos="4419"/>
          <w:tab w:val="right" w:pos="8838"/>
        </w:tabs>
        <w:spacing w:after="0" w:line="240" w:lineRule="auto"/>
        <w:jc w:val="both"/>
        <w:rPr>
          <w:rFonts w:ascii="Garamond" w:hAnsi="Garamond"/>
          <w:sz w:val="22"/>
          <w:szCs w:val="22"/>
        </w:rPr>
      </w:pPr>
    </w:p>
    <w:p w:rsidR="001225FE" w:rsidRPr="006720FD" w:rsidRDefault="001225FE" w:rsidP="001225FE">
      <w:pPr>
        <w:spacing w:after="0" w:line="240" w:lineRule="auto"/>
        <w:jc w:val="center"/>
        <w:rPr>
          <w:rFonts w:ascii="Garamond" w:hAnsi="Garamond"/>
          <w:b/>
          <w:bCs/>
          <w:sz w:val="22"/>
          <w:szCs w:val="22"/>
        </w:rPr>
      </w:pPr>
    </w:p>
    <w:p w:rsidR="001225FE" w:rsidRPr="006720FD" w:rsidRDefault="001225FE" w:rsidP="001225FE">
      <w:pPr>
        <w:rPr>
          <w:sz w:val="22"/>
          <w:szCs w:val="22"/>
        </w:rPr>
      </w:pPr>
    </w:p>
    <w:p w:rsidR="001225FE" w:rsidRPr="006720FD" w:rsidRDefault="001225FE" w:rsidP="001225FE">
      <w:pPr>
        <w:rPr>
          <w:sz w:val="22"/>
          <w:szCs w:val="22"/>
        </w:rPr>
      </w:pPr>
    </w:p>
    <w:p w:rsidR="00F36E79" w:rsidRPr="006720FD" w:rsidRDefault="00F36E79">
      <w:pPr>
        <w:rPr>
          <w:sz w:val="22"/>
          <w:szCs w:val="22"/>
        </w:rPr>
      </w:pPr>
    </w:p>
    <w:sectPr w:rsidR="00F36E79" w:rsidRPr="006720F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23D" w:rsidRDefault="00E2623D" w:rsidP="006720FD">
      <w:pPr>
        <w:spacing w:after="0" w:line="240" w:lineRule="auto"/>
      </w:pPr>
      <w:r>
        <w:separator/>
      </w:r>
    </w:p>
  </w:endnote>
  <w:endnote w:type="continuationSeparator" w:id="0">
    <w:p w:rsidR="00E2623D" w:rsidRDefault="00E2623D" w:rsidP="0067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11416"/>
      <w:docPartObj>
        <w:docPartGallery w:val="Page Numbers (Bottom of Page)"/>
        <w:docPartUnique/>
      </w:docPartObj>
    </w:sdtPr>
    <w:sdtContent>
      <w:sdt>
        <w:sdtPr>
          <w:id w:val="-1669238322"/>
          <w:docPartObj>
            <w:docPartGallery w:val="Page Numbers (Top of Page)"/>
            <w:docPartUnique/>
          </w:docPartObj>
        </w:sdtPr>
        <w:sdtContent>
          <w:p w:rsidR="006720FD" w:rsidRDefault="006720FD">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15</w:t>
            </w:r>
            <w:r>
              <w:rPr>
                <w:b/>
                <w:bCs/>
                <w:sz w:val="24"/>
                <w:szCs w:val="24"/>
              </w:rPr>
              <w:fldChar w:fldCharType="end"/>
            </w:r>
          </w:p>
        </w:sdtContent>
      </w:sdt>
    </w:sdtContent>
  </w:sdt>
  <w:p w:rsidR="006720FD" w:rsidRDefault="006720F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23D" w:rsidRDefault="00E2623D" w:rsidP="006720FD">
      <w:pPr>
        <w:spacing w:after="0" w:line="240" w:lineRule="auto"/>
      </w:pPr>
      <w:r>
        <w:separator/>
      </w:r>
    </w:p>
  </w:footnote>
  <w:footnote w:type="continuationSeparator" w:id="0">
    <w:p w:rsidR="00E2623D" w:rsidRDefault="00E2623D" w:rsidP="00672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0FD" w:rsidRDefault="006720FD" w:rsidP="006720FD">
    <w:pPr>
      <w:pStyle w:val="SemEspaamento"/>
      <w:ind w:left="708"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9264" o:allowincell="f">
          <v:imagedata r:id="rId1" o:title=""/>
          <w10:wrap type="topAndBottom"/>
        </v:shape>
        <o:OLEObject Type="Embed" ProgID="PBrush" ShapeID="_x0000_s2049" DrawAspect="Content" ObjectID="_1530616678" r:id="rId2"/>
      </w:pict>
    </w:r>
    <w:r>
      <w:rPr>
        <w:noProof/>
        <w:lang w:eastAsia="pt-BR"/>
      </w:rPr>
      <mc:AlternateContent>
        <mc:Choice Requires="wps">
          <w:drawing>
            <wp:anchor distT="0" distB="0" distL="114298" distR="114298" simplePos="0" relativeHeight="251660288" behindDoc="0" locked="0" layoutInCell="0" allowOverlap="1" wp14:anchorId="1894DA9A" wp14:editId="2192F29B">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noProof/>
        <w:lang w:eastAsia="pt-BR"/>
      </w:rPr>
      <mc:AlternateContent>
        <mc:Choice Requires="wps">
          <w:drawing>
            <wp:anchor distT="4294967294" distB="4294967294" distL="114300" distR="114300" simplePos="0" relativeHeight="251661312" behindDoc="0" locked="0" layoutInCell="0" allowOverlap="1" wp14:anchorId="1D71E1AD" wp14:editId="34EB7A9F">
              <wp:simplePos x="0" y="0"/>
              <wp:positionH relativeFrom="column">
                <wp:posOffset>-77470</wp:posOffset>
              </wp:positionH>
              <wp:positionV relativeFrom="paragraph">
                <wp:posOffset>6985</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noProof/>
        <w:lang w:eastAsia="pt-BR"/>
      </w:rPr>
      <mc:AlternateContent>
        <mc:Choice Requires="wps">
          <w:drawing>
            <wp:anchor distT="0" distB="0" distL="114300" distR="114300" simplePos="0" relativeHeight="251662336" behindDoc="0" locked="0" layoutInCell="0" allowOverlap="1" wp14:anchorId="48CBF842" wp14:editId="53FFD54A">
              <wp:simplePos x="0" y="0"/>
              <wp:positionH relativeFrom="column">
                <wp:posOffset>-1609090</wp:posOffset>
              </wp:positionH>
              <wp:positionV relativeFrom="paragraph">
                <wp:posOffset>238760</wp:posOffset>
              </wp:positionV>
              <wp:extent cx="91440" cy="137160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noProof/>
        <w:lang w:eastAsia="pt-BR"/>
      </w:rPr>
      <mc:AlternateContent>
        <mc:Choice Requires="wps">
          <w:drawing>
            <wp:anchor distT="0" distB="0" distL="114300" distR="114300" simplePos="0" relativeHeight="251663360" behindDoc="0" locked="0" layoutInCell="0" allowOverlap="1" wp14:anchorId="18A66581" wp14:editId="4290D5BD">
              <wp:simplePos x="0" y="0"/>
              <wp:positionH relativeFrom="column">
                <wp:posOffset>-1577340</wp:posOffset>
              </wp:positionH>
              <wp:positionV relativeFrom="paragraph">
                <wp:posOffset>-91440</wp:posOffset>
              </wp:positionV>
              <wp:extent cx="1554480" cy="914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Pr>
        <w:noProof/>
        <w:lang w:eastAsia="pt-BR"/>
      </w:rPr>
      <mc:AlternateContent>
        <mc:Choice Requires="wps">
          <w:drawing>
            <wp:anchor distT="0" distB="0" distL="114300" distR="114300" simplePos="0" relativeHeight="251664384" behindDoc="0" locked="0" layoutInCell="0" allowOverlap="1" wp14:anchorId="49647F43" wp14:editId="2F7311BF">
              <wp:simplePos x="0" y="0"/>
              <wp:positionH relativeFrom="column">
                <wp:posOffset>-205740</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t xml:space="preserve">        ESTADO DE SANTA CATARINA</w:t>
    </w:r>
  </w:p>
  <w:p w:rsidR="006720FD" w:rsidRDefault="006720FD" w:rsidP="006720FD">
    <w:pPr>
      <w:pStyle w:val="SemEspaamento"/>
      <w:ind w:left="1416"/>
      <w:rPr>
        <w:rFonts w:ascii="Arial" w:hAnsi="Arial"/>
        <w:sz w:val="24"/>
      </w:rPr>
    </w:pPr>
    <w:r>
      <w:rPr>
        <w:rFonts w:ascii="Arial" w:hAnsi="Arial"/>
      </w:rPr>
      <w:t xml:space="preserve">       MUNICÍPIO DE BOM JESUS DO OESTE</w:t>
    </w:r>
  </w:p>
  <w:p w:rsidR="006720FD" w:rsidRDefault="006720FD" w:rsidP="006720FD">
    <w:pPr>
      <w:pStyle w:val="SemEspaamento"/>
      <w:ind w:left="1416"/>
    </w:pPr>
    <w:r>
      <w:rPr>
        <w:noProof/>
        <w:lang w:eastAsia="pt-BR"/>
      </w:rPr>
      <mc:AlternateContent>
        <mc:Choice Requires="wps">
          <w:drawing>
            <wp:anchor distT="4294967294" distB="4294967294" distL="114300" distR="114300" simplePos="0" relativeHeight="251665408" behindDoc="0" locked="0" layoutInCell="0" allowOverlap="1" wp14:anchorId="4EBE990D" wp14:editId="01026F47">
              <wp:simplePos x="0" y="0"/>
              <wp:positionH relativeFrom="column">
                <wp:posOffset>-18415</wp:posOffset>
              </wp:positionH>
              <wp:positionV relativeFrom="paragraph">
                <wp:posOffset>46990</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3.7pt" to="106.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" o:allowincell="f" stroked="f"/>
          </w:pict>
        </mc:Fallback>
      </mc:AlternateContent>
    </w:r>
    <w:r>
      <w:t xml:space="preserve">         Av. Nossa Senhora de Fátima, 120</w:t>
    </w:r>
    <w:r>
      <w:tab/>
      <w:t xml:space="preserve">                          CEP 89.873-000</w:t>
    </w:r>
  </w:p>
  <w:p w:rsidR="006720FD" w:rsidRDefault="006720FD" w:rsidP="006720FD">
    <w:pPr>
      <w:pStyle w:val="SemEspaamento"/>
      <w:ind w:left="1416"/>
    </w:pPr>
    <w:r>
      <w:t xml:space="preserve">         Fone/Fax: (0 **49) 3363 0200 / 3363 0201 / 3363 0041</w:t>
    </w:r>
    <w:r>
      <w:tab/>
    </w:r>
  </w:p>
  <w:p w:rsidR="006720FD" w:rsidRDefault="006720FD" w:rsidP="006720FD">
    <w:pPr>
      <w:pStyle w:val="SemEspaamento"/>
    </w:pPr>
    <w:r>
      <w:t xml:space="preserve">            </w:t>
    </w:r>
    <w:r>
      <w:tab/>
    </w:r>
    <w:r>
      <w:tab/>
      <w:t xml:space="preserve">        CNPJ 01.594.009/0001-30</w:t>
    </w:r>
  </w:p>
  <w:p w:rsidR="006720FD" w:rsidRDefault="006720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44E"/>
    <w:multiLevelType w:val="hybridMultilevel"/>
    <w:tmpl w:val="6AD4DD86"/>
    <w:lvl w:ilvl="0" w:tplc="10DE98BE">
      <w:start w:val="1"/>
      <w:numFmt w:val="lowerLetter"/>
      <w:lvlText w:val="%1)"/>
      <w:lvlJc w:val="left"/>
      <w:pPr>
        <w:tabs>
          <w:tab w:val="num" w:pos="720"/>
        </w:tabs>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A522084"/>
    <w:multiLevelType w:val="hybridMultilevel"/>
    <w:tmpl w:val="602AA4E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4FEF4268"/>
    <w:multiLevelType w:val="hybridMultilevel"/>
    <w:tmpl w:val="B49423D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5E6D3810"/>
    <w:multiLevelType w:val="multilevel"/>
    <w:tmpl w:val="D4CC5524"/>
    <w:lvl w:ilvl="0">
      <w:start w:val="19"/>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8F2717"/>
    <w:multiLevelType w:val="hybridMultilevel"/>
    <w:tmpl w:val="8B665E14"/>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FE"/>
    <w:rsid w:val="001225FE"/>
    <w:rsid w:val="006720FD"/>
    <w:rsid w:val="00E2623D"/>
    <w:rsid w:val="00F36E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FE"/>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225FE"/>
    <w:rPr>
      <w:color w:val="0000FF" w:themeColor="hyperlink"/>
      <w:u w:val="single"/>
    </w:rPr>
  </w:style>
  <w:style w:type="paragraph" w:styleId="Cabealho">
    <w:name w:val="header"/>
    <w:basedOn w:val="Normal"/>
    <w:link w:val="CabealhoChar"/>
    <w:uiPriority w:val="99"/>
    <w:unhideWhenUsed/>
    <w:rsid w:val="006720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20FD"/>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720FD"/>
    <w:pPr>
      <w:tabs>
        <w:tab w:val="center" w:pos="4252"/>
        <w:tab w:val="right" w:pos="8504"/>
      </w:tabs>
      <w:spacing w:after="0" w:line="240" w:lineRule="auto"/>
    </w:pPr>
  </w:style>
  <w:style w:type="character" w:customStyle="1" w:styleId="RodapChar">
    <w:name w:val="Rodapé Char"/>
    <w:basedOn w:val="Fontepargpadro"/>
    <w:link w:val="Rodap"/>
    <w:uiPriority w:val="99"/>
    <w:rsid w:val="006720FD"/>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720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20FD"/>
    <w:rPr>
      <w:rFonts w:ascii="Tahoma" w:eastAsia="Times New Roman" w:hAnsi="Tahoma" w:cs="Tahoma"/>
      <w:sz w:val="16"/>
      <w:szCs w:val="16"/>
      <w:lang w:eastAsia="pt-BR"/>
    </w:rPr>
  </w:style>
  <w:style w:type="paragraph" w:styleId="SemEspaamento">
    <w:name w:val="No Spacing"/>
    <w:uiPriority w:val="1"/>
    <w:qFormat/>
    <w:rsid w:val="006720FD"/>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FE"/>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225FE"/>
    <w:rPr>
      <w:color w:val="0000FF" w:themeColor="hyperlink"/>
      <w:u w:val="single"/>
    </w:rPr>
  </w:style>
  <w:style w:type="paragraph" w:styleId="Cabealho">
    <w:name w:val="header"/>
    <w:basedOn w:val="Normal"/>
    <w:link w:val="CabealhoChar"/>
    <w:uiPriority w:val="99"/>
    <w:unhideWhenUsed/>
    <w:rsid w:val="006720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20FD"/>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720FD"/>
    <w:pPr>
      <w:tabs>
        <w:tab w:val="center" w:pos="4252"/>
        <w:tab w:val="right" w:pos="8504"/>
      </w:tabs>
      <w:spacing w:after="0" w:line="240" w:lineRule="auto"/>
    </w:pPr>
  </w:style>
  <w:style w:type="character" w:customStyle="1" w:styleId="RodapChar">
    <w:name w:val="Rodapé Char"/>
    <w:basedOn w:val="Fontepargpadro"/>
    <w:link w:val="Rodap"/>
    <w:uiPriority w:val="99"/>
    <w:rsid w:val="006720FD"/>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720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20FD"/>
    <w:rPr>
      <w:rFonts w:ascii="Tahoma" w:eastAsia="Times New Roman" w:hAnsi="Tahoma" w:cs="Tahoma"/>
      <w:sz w:val="16"/>
      <w:szCs w:val="16"/>
      <w:lang w:eastAsia="pt-BR"/>
    </w:rPr>
  </w:style>
  <w:style w:type="paragraph" w:styleId="SemEspaamento">
    <w:name w:val="No Spacing"/>
    <w:uiPriority w:val="1"/>
    <w:qFormat/>
    <w:rsid w:val="006720F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99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bomjesusdooeste.sc.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ECE"/>
    <w:rsid w:val="00643ECE"/>
    <w:rsid w:val="008854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331E4EF611C4066A950AC6425D6CA2B">
    <w:name w:val="2331E4EF611C4066A950AC6425D6CA2B"/>
    <w:rsid w:val="00643E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331E4EF611C4066A950AC6425D6CA2B">
    <w:name w:val="2331E4EF611C4066A950AC6425D6CA2B"/>
    <w:rsid w:val="00643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5612</Words>
  <Characters>30305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2016-07-21T17:32:00Z</cp:lastPrinted>
  <dcterms:created xsi:type="dcterms:W3CDTF">2016-07-21T17:16:00Z</dcterms:created>
  <dcterms:modified xsi:type="dcterms:W3CDTF">2016-07-21T17:32:00Z</dcterms:modified>
</cp:coreProperties>
</file>