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851" w:rsidRDefault="001B6851" w:rsidP="001B6851">
      <w:pPr>
        <w:keepNext/>
        <w:tabs>
          <w:tab w:val="left" w:pos="536"/>
          <w:tab w:val="left" w:pos="2270"/>
          <w:tab w:val="left" w:pos="4294"/>
        </w:tabs>
        <w:spacing w:after="0" w:line="240" w:lineRule="auto"/>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ab/>
      </w:r>
      <w:r>
        <w:rPr>
          <w:rFonts w:ascii="Century Gothic" w:eastAsia="Arial Unicode MS" w:hAnsi="Century Gothic" w:cs="Courier New"/>
          <w:b/>
          <w:sz w:val="24"/>
          <w:szCs w:val="24"/>
          <w:lang w:eastAsia="pt-BR"/>
        </w:rPr>
        <w:tab/>
        <w:t>EDITAL DE LICITAÇÃO</w:t>
      </w:r>
    </w:p>
    <w:p w:rsidR="001B6851" w:rsidRDefault="001B6851" w:rsidP="001B6851">
      <w:pPr>
        <w:overflowPunct w:val="0"/>
        <w:autoSpaceDE w:val="0"/>
        <w:autoSpaceDN w:val="0"/>
        <w:adjustRightInd w:val="0"/>
        <w:spacing w:after="0" w:line="240" w:lineRule="auto"/>
        <w:textAlignment w:val="baseline"/>
        <w:rPr>
          <w:rFonts w:ascii="Century Gothic" w:hAnsi="Century Gothic"/>
          <w:sz w:val="24"/>
        </w:rPr>
      </w:pPr>
    </w:p>
    <w:p w:rsidR="001B6851" w:rsidRDefault="001B6851" w:rsidP="001B6851">
      <w:pPr>
        <w:keepNext/>
        <w:spacing w:after="0" w:line="360" w:lineRule="auto"/>
        <w:jc w:val="both"/>
        <w:outlineLvl w:val="0"/>
        <w:rPr>
          <w:rFonts w:ascii="Century Gothic" w:hAnsi="Century Gothic" w:cs="Courier New"/>
          <w:sz w:val="24"/>
          <w:lang w:eastAsia="pt-BR"/>
        </w:rPr>
      </w:pPr>
      <w:r w:rsidRPr="001B6851">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 xml:space="preserve">PREGÃO PRESENCIAL- </w:t>
      </w:r>
    </w:p>
    <w:p w:rsidR="001B6851" w:rsidRDefault="001B6851" w:rsidP="001B6851">
      <w:pP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
    <w:p w:rsidR="001B6851" w:rsidRDefault="001B6851" w:rsidP="001B6851">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204/2016</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1B6851" w:rsidRDefault="001B6851" w:rsidP="001B6851">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1B6851" w:rsidRDefault="001B6851" w:rsidP="001B6851">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0017/2016</w:t>
      </w:r>
    </w:p>
    <w:p w:rsidR="001B6851" w:rsidRDefault="001B6851" w:rsidP="001B6851">
      <w:pPr>
        <w:overflowPunct w:val="0"/>
        <w:autoSpaceDE w:val="0"/>
        <w:autoSpaceDN w:val="0"/>
        <w:adjustRightInd w:val="0"/>
        <w:spacing w:after="0" w:line="240" w:lineRule="auto"/>
        <w:textAlignment w:val="baseline"/>
        <w:rPr>
          <w:rFonts w:ascii="Century Gothic" w:hAnsi="Century Gothic" w:cs="Courier New"/>
          <w:b/>
          <w:noProof/>
          <w:sz w:val="24"/>
        </w:rPr>
      </w:pPr>
    </w:p>
    <w:p w:rsidR="001B6851" w:rsidRDefault="001B6851" w:rsidP="001B6851">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1B6851" w:rsidRDefault="001B6851" w:rsidP="001B6851">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Unitário, referente ao </w:t>
      </w:r>
      <w:r>
        <w:rPr>
          <w:rFonts w:ascii="Century Gothic" w:hAnsi="Century Gothic" w:cs="Courier New"/>
          <w:caps/>
          <w:sz w:val="24"/>
        </w:rPr>
        <w:t xml:space="preserve">processo nº </w:t>
      </w:r>
      <w:r>
        <w:rPr>
          <w:rFonts w:ascii="Century Gothic" w:hAnsi="Century Gothic" w:cs="Courier New"/>
          <w:b/>
          <w:caps/>
          <w:sz w:val="24"/>
        </w:rPr>
        <w:t>204</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2016</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sidR="008F70C6">
        <w:rPr>
          <w:rFonts w:ascii="Century Gothic" w:hAnsi="Century Gothic" w:cs="Courier New"/>
          <w:color w:val="000000"/>
          <w:sz w:val="24"/>
        </w:rPr>
        <w:t xml:space="preserve"> </w:t>
      </w:r>
      <w:r>
        <w:rPr>
          <w:rFonts w:ascii="Century Gothic" w:hAnsi="Century Gothic" w:cs="Courier New"/>
          <w:b/>
          <w:color w:val="000000"/>
          <w:sz w:val="24"/>
        </w:rPr>
        <w:t>18/02/16</w:t>
      </w:r>
      <w:r>
        <w:rPr>
          <w:rFonts w:ascii="Century Gothic" w:hAnsi="Century Gothic" w:cs="Courier New"/>
          <w:b/>
          <w:bCs/>
          <w:sz w:val="24"/>
        </w:rPr>
        <w:t xml:space="preserve">, </w:t>
      </w:r>
      <w:r>
        <w:rPr>
          <w:rFonts w:ascii="Century Gothic" w:hAnsi="Century Gothic" w:cs="Courier New"/>
          <w:bCs/>
          <w:sz w:val="24"/>
        </w:rPr>
        <w:t xml:space="preserve">às </w:t>
      </w:r>
      <w:r>
        <w:rPr>
          <w:rFonts w:ascii="Century Gothic" w:hAnsi="Century Gothic" w:cs="Courier New"/>
          <w:b/>
          <w:bCs/>
          <w:sz w:val="24"/>
        </w:rPr>
        <w:t>09:00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18/02/16</w:t>
      </w:r>
      <w:r>
        <w:rPr>
          <w:rFonts w:ascii="Century Gothic" w:hAnsi="Century Gothic" w:cs="Courier New"/>
          <w:b/>
          <w:bCs/>
          <w:sz w:val="24"/>
        </w:rPr>
        <w:t>, às 09:00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1B6851" w:rsidRDefault="001B6851" w:rsidP="001B6851">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1B6851" w:rsidRDefault="001B6851" w:rsidP="001B6851">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sidR="008F70C6">
        <w:rPr>
          <w:rFonts w:ascii="Century Gothic" w:hAnsi="Century Gothic" w:cs="Courier New"/>
          <w:sz w:val="24"/>
        </w:rPr>
        <w:t>de: Menor</w:t>
      </w:r>
      <w:r>
        <w:rPr>
          <w:rFonts w:ascii="Century Gothic" w:hAnsi="Century Gothic" w:cs="Courier New"/>
          <w:sz w:val="24"/>
        </w:rPr>
        <w:t xml:space="preserve"> Preço Unitário</w:t>
      </w:r>
    </w:p>
    <w:p w:rsidR="001B6851" w:rsidRDefault="001B6851" w:rsidP="001B6851">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1B6851" w:rsidRDefault="001B6851" w:rsidP="001B6851">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1B6851" w:rsidRDefault="001B6851" w:rsidP="001B6851">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1B6851" w:rsidRDefault="001B6851" w:rsidP="001B6851">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Aquisição de material didático e de </w:t>
      </w:r>
      <w:r w:rsidR="008F70C6">
        <w:rPr>
          <w:rFonts w:ascii="Century Gothic" w:hAnsi="Century Gothic" w:cs="Courier New"/>
          <w:b/>
          <w:i/>
          <w:sz w:val="24"/>
          <w:u w:val="single"/>
        </w:rPr>
        <w:t>escritório</w:t>
      </w:r>
      <w:r>
        <w:rPr>
          <w:rFonts w:ascii="Century Gothic" w:hAnsi="Century Gothic" w:cs="Courier New"/>
          <w:b/>
          <w:i/>
          <w:sz w:val="24"/>
          <w:u w:val="single"/>
        </w:rPr>
        <w:t xml:space="preserve"> para uso de professores e alunos da rede municipal de ensino no </w:t>
      </w:r>
      <w:r w:rsidR="008F70C6">
        <w:rPr>
          <w:rFonts w:ascii="Century Gothic" w:hAnsi="Century Gothic" w:cs="Courier New"/>
          <w:b/>
          <w:i/>
          <w:sz w:val="24"/>
          <w:u w:val="single"/>
        </w:rPr>
        <w:t>exercício</w:t>
      </w:r>
      <w:r>
        <w:rPr>
          <w:rFonts w:ascii="Century Gothic" w:hAnsi="Century Gothic" w:cs="Courier New"/>
          <w:b/>
          <w:i/>
          <w:sz w:val="24"/>
          <w:u w:val="single"/>
        </w:rPr>
        <w:t xml:space="preserve"> de 2016</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1B6851" w:rsidRDefault="001B6851" w:rsidP="001B6851">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lastRenderedPageBreak/>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cópia autenticada do contrato social ou documento constitutivo da empresa licitante e </w:t>
      </w:r>
      <w:r>
        <w:rPr>
          <w:rFonts w:ascii="Century Gothic" w:hAnsi="Century Gothic" w:cs="Courier New"/>
          <w:b/>
          <w:sz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w:t>
      </w:r>
      <w:r>
        <w:rPr>
          <w:rFonts w:ascii="Century Gothic" w:hAnsi="Century Gothic" w:cs="Courier New"/>
          <w:sz w:val="24"/>
        </w:rPr>
        <w:t xml:space="preserve"> </w:t>
      </w:r>
      <w:r>
        <w:rPr>
          <w:rFonts w:ascii="Century Gothic" w:hAnsi="Century Gothic" w:cs="Courier New"/>
          <w:b/>
          <w:sz w:val="24"/>
        </w:rPr>
        <w:t>arquivados no processo e o documento de identificação será devolvido ao licitante.</w:t>
      </w:r>
    </w:p>
    <w:p w:rsidR="001B6851" w:rsidRDefault="001B6851" w:rsidP="001B6851">
      <w:pPr>
        <w:spacing w:after="0" w:line="240" w:lineRule="atLeast"/>
        <w:jc w:val="both"/>
        <w:rPr>
          <w:rFonts w:ascii="Century Gothic" w:hAnsi="Century Gothic" w:cs="Courier New"/>
          <w:sz w:val="24"/>
          <w:szCs w:val="24"/>
          <w:lang w:eastAsia="pt-BR"/>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b/>
          <w:sz w:val="24"/>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b/>
          <w:sz w:val="24"/>
        </w:rPr>
      </w:pPr>
    </w:p>
    <w:p w:rsidR="001B6851" w:rsidRDefault="001B6851" w:rsidP="001B6851">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204/2016 LICITAÇÃO PREGÃO Nº: 17/2016 </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ABERTURA: às 09:00 HORAS DO DIA 18/02/16</w:t>
      </w:r>
      <w:r>
        <w:rPr>
          <w:rFonts w:ascii="Century Gothic" w:hAnsi="Century Gothic" w:cs="Courier New"/>
          <w:b/>
          <w:i/>
          <w:iCs/>
          <w:caps/>
          <w:sz w:val="24"/>
        </w:rPr>
        <w:t xml:space="preserve"> </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1B6851" w:rsidRDefault="001B6851" w:rsidP="001B6851">
      <w:pPr>
        <w:spacing w:after="0" w:line="240" w:lineRule="atLeast"/>
        <w:jc w:val="both"/>
        <w:rPr>
          <w:rFonts w:ascii="Century Gothic" w:hAnsi="Century Gothic" w:cs="Courier New"/>
          <w:sz w:val="24"/>
          <w:szCs w:val="24"/>
          <w:lang w:eastAsia="pt-BR"/>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4.5. O preço ofertado será líquido, já inclusos todos os impostos fretes, embalagens e demais encargos, devendo ser discriminado numericamente e preferencialmente por extenso.</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1B6851" w:rsidRDefault="001B6851" w:rsidP="001B6851">
      <w:pPr>
        <w:spacing w:after="0" w:line="240" w:lineRule="atLeast"/>
        <w:jc w:val="both"/>
        <w:rPr>
          <w:rFonts w:ascii="Century Gothic" w:hAnsi="Century Gothic" w:cs="Courier New"/>
          <w:sz w:val="24"/>
          <w:szCs w:val="24"/>
          <w:lang w:eastAsia="pt-BR"/>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1B6851" w:rsidTr="001B6851">
        <w:tc>
          <w:tcPr>
            <w:tcW w:w="9211" w:type="dxa"/>
            <w:tcBorders>
              <w:top w:val="single" w:sz="4" w:space="0" w:color="auto"/>
              <w:left w:val="single" w:sz="4" w:space="0" w:color="auto"/>
              <w:bottom w:val="single" w:sz="4" w:space="0" w:color="auto"/>
              <w:right w:val="single" w:sz="4" w:space="0" w:color="auto"/>
            </w:tcBorders>
            <w:hideMark/>
          </w:tcPr>
          <w:p w:rsidR="001B6851" w:rsidRDefault="001B6851">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NEGATIVA (CND) RELATIVA A TRIBUTOS FEDERAIS E DIVIDA ATIVA DA UNIÃO</w:t>
            </w:r>
          </w:p>
        </w:tc>
      </w:tr>
      <w:tr w:rsidR="001B6851" w:rsidTr="001B6851">
        <w:tc>
          <w:tcPr>
            <w:tcW w:w="9211" w:type="dxa"/>
            <w:tcBorders>
              <w:top w:val="single" w:sz="4" w:space="0" w:color="auto"/>
              <w:left w:val="single" w:sz="4" w:space="0" w:color="auto"/>
              <w:bottom w:val="single" w:sz="4" w:space="0" w:color="auto"/>
              <w:right w:val="single" w:sz="4" w:space="0" w:color="auto"/>
            </w:tcBorders>
            <w:hideMark/>
          </w:tcPr>
          <w:p w:rsidR="001B6851" w:rsidRDefault="001B6851">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1B6851" w:rsidTr="001B6851">
        <w:tc>
          <w:tcPr>
            <w:tcW w:w="9211" w:type="dxa"/>
            <w:tcBorders>
              <w:top w:val="single" w:sz="4" w:space="0" w:color="auto"/>
              <w:left w:val="single" w:sz="4" w:space="0" w:color="auto"/>
              <w:bottom w:val="single" w:sz="4" w:space="0" w:color="auto"/>
              <w:right w:val="single" w:sz="4" w:space="0" w:color="auto"/>
            </w:tcBorders>
            <w:hideMark/>
          </w:tcPr>
          <w:p w:rsidR="001B6851" w:rsidRDefault="001B6851">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ESTADUAL</w:t>
            </w:r>
          </w:p>
        </w:tc>
      </w:tr>
      <w:tr w:rsidR="001B6851" w:rsidTr="001B6851">
        <w:tc>
          <w:tcPr>
            <w:tcW w:w="9211" w:type="dxa"/>
            <w:tcBorders>
              <w:top w:val="single" w:sz="4" w:space="0" w:color="auto"/>
              <w:left w:val="single" w:sz="4" w:space="0" w:color="auto"/>
              <w:bottom w:val="single" w:sz="4" w:space="0" w:color="auto"/>
              <w:right w:val="single" w:sz="4" w:space="0" w:color="auto"/>
            </w:tcBorders>
            <w:hideMark/>
          </w:tcPr>
          <w:p w:rsidR="001B6851" w:rsidRDefault="001B6851">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5.1.4 CERTIDÃO NEGATIVA (CND) COM A FAZENDA MUNICIPAL</w:t>
            </w:r>
          </w:p>
        </w:tc>
      </w:tr>
      <w:tr w:rsidR="001B6851" w:rsidTr="001B6851">
        <w:tc>
          <w:tcPr>
            <w:tcW w:w="9211" w:type="dxa"/>
            <w:tcBorders>
              <w:top w:val="single" w:sz="4" w:space="0" w:color="auto"/>
              <w:left w:val="single" w:sz="4" w:space="0" w:color="auto"/>
              <w:bottom w:val="single" w:sz="4" w:space="0" w:color="auto"/>
              <w:right w:val="single" w:sz="4" w:space="0" w:color="auto"/>
            </w:tcBorders>
            <w:hideMark/>
          </w:tcPr>
          <w:p w:rsidR="001B6851" w:rsidRDefault="001B6851">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5.1.5 CERTIDÃO NEGATIVA (CND) COM A JUSTIÇA DO TRABALHO  </w:t>
            </w:r>
          </w:p>
        </w:tc>
      </w:tr>
      <w:tr w:rsidR="001B6851" w:rsidTr="001B6851">
        <w:tc>
          <w:tcPr>
            <w:tcW w:w="9211" w:type="dxa"/>
            <w:tcBorders>
              <w:top w:val="single" w:sz="4" w:space="0" w:color="auto"/>
              <w:left w:val="single" w:sz="4" w:space="0" w:color="auto"/>
              <w:bottom w:val="single" w:sz="4" w:space="0" w:color="auto"/>
              <w:right w:val="single" w:sz="4" w:space="0" w:color="auto"/>
            </w:tcBorders>
            <w:hideMark/>
          </w:tcPr>
          <w:p w:rsidR="001B6851" w:rsidRDefault="001B6851">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CONTRATO SOCIAL OU DOCUMENTO CONSTITUTIVO</w:t>
            </w:r>
          </w:p>
        </w:tc>
      </w:tr>
      <w:tr w:rsidR="001B6851" w:rsidTr="001B6851">
        <w:tc>
          <w:tcPr>
            <w:tcW w:w="9211" w:type="dxa"/>
            <w:tcBorders>
              <w:top w:val="single" w:sz="4" w:space="0" w:color="auto"/>
              <w:left w:val="single" w:sz="4" w:space="0" w:color="auto"/>
              <w:bottom w:val="single" w:sz="4" w:space="0" w:color="auto"/>
              <w:right w:val="single" w:sz="4" w:space="0" w:color="auto"/>
            </w:tcBorders>
            <w:hideMark/>
          </w:tcPr>
          <w:p w:rsidR="001B6851" w:rsidRDefault="001B6851">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5.1.7 </w:t>
            </w:r>
            <w:r>
              <w:rPr>
                <w:rFonts w:ascii="Century Gothic" w:hAnsi="Century Gothic" w:cs="Courier New"/>
                <w:b/>
                <w:sz w:val="24"/>
                <w:lang w:eastAsia="pt-BR"/>
              </w:rPr>
              <w:t>CERTIDÃO NEGATIVA (CND) DE FALENCIA E CONCORDATA</w:t>
            </w:r>
          </w:p>
        </w:tc>
      </w:tr>
      <w:tr w:rsidR="001B6851" w:rsidTr="001B6851">
        <w:tc>
          <w:tcPr>
            <w:tcW w:w="9211" w:type="dxa"/>
            <w:tcBorders>
              <w:top w:val="single" w:sz="4" w:space="0" w:color="auto"/>
              <w:left w:val="single" w:sz="4" w:space="0" w:color="auto"/>
              <w:bottom w:val="single" w:sz="4" w:space="0" w:color="auto"/>
              <w:right w:val="single" w:sz="4" w:space="0" w:color="auto"/>
            </w:tcBorders>
            <w:hideMark/>
          </w:tcPr>
          <w:p w:rsidR="001B6851" w:rsidRDefault="001B6851">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5.1.8 DECLARAÇÃO DE CUMPRIMENTO AO DISPOSTO NO INCISO XXXIII DO ARTIGO 7° DA C.F.</w:t>
            </w:r>
          </w:p>
        </w:tc>
      </w:tr>
    </w:tbl>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5.2 Fica dispensada a licitante o item 5.1.6 caso tenha sido apresentado na fase de credenciamento da empresa.</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1B6851" w:rsidRDefault="001B6851" w:rsidP="001B6851">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1B6851" w:rsidRDefault="001B6851" w:rsidP="001B6851">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204/2016 – LICITAÇÃO PREGÃO Nº: 17/2016. </w:t>
      </w:r>
    </w:p>
    <w:p w:rsidR="001B6851" w:rsidRDefault="001B6851" w:rsidP="001B6851">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09:00 HORAS DO DIA 18/02/16. </w:t>
      </w:r>
    </w:p>
    <w:p w:rsidR="001B6851" w:rsidRDefault="001B6851" w:rsidP="001B6851">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b/>
          <w:sz w:val="24"/>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5.3. Toda a Documentação exigida para Habilitação deverá ser apresentada no Original ou em fotocópia autenticada por cartório competente ou por servidor designado pela administração municipal. </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5.4. Os documentos, sem validade expressa, considerar-se-á como sendo 60 (sessenta) dias da data de sua emissão.</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p>
    <w:p w:rsidR="001B6851" w:rsidRDefault="001B6851" w:rsidP="001B6851">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1B6851" w:rsidRDefault="001B6851" w:rsidP="001B6851">
      <w:pPr>
        <w:overflowPunct w:val="0"/>
        <w:autoSpaceDE w:val="0"/>
        <w:autoSpaceDN w:val="0"/>
        <w:adjustRightInd w:val="0"/>
        <w:spacing w:after="0" w:line="240" w:lineRule="auto"/>
        <w:textAlignment w:val="baseline"/>
        <w:rPr>
          <w:rFonts w:ascii="Century Gothic" w:hAnsi="Century Gothic" w:cs="Arial"/>
          <w:b/>
          <w:bCs/>
          <w:sz w:val="22"/>
          <w:szCs w:val="22"/>
        </w:rPr>
      </w:pPr>
    </w:p>
    <w:p w:rsidR="001B6851" w:rsidRDefault="001B6851" w:rsidP="001B685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1B6851" w:rsidRDefault="001B6851" w:rsidP="001B685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1B6851" w:rsidRDefault="001B6851" w:rsidP="001B6851">
      <w:pPr>
        <w:overflowPunct w:val="0"/>
        <w:autoSpaceDE w:val="0"/>
        <w:autoSpaceDN w:val="0"/>
        <w:adjustRightInd w:val="0"/>
        <w:spacing w:after="0" w:line="240" w:lineRule="auto"/>
        <w:ind w:left="708"/>
        <w:jc w:val="both"/>
        <w:textAlignment w:val="baseline"/>
        <w:rPr>
          <w:rFonts w:ascii="Century Gothic" w:hAnsi="Century Gothic" w:cs="Arial"/>
          <w:b/>
          <w:bCs/>
          <w:sz w:val="22"/>
          <w:szCs w:val="22"/>
        </w:rPr>
      </w:pPr>
    </w:p>
    <w:p w:rsidR="001B6851" w:rsidRDefault="001B6851" w:rsidP="001B6851">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1B6851" w:rsidRDefault="001B6851" w:rsidP="001B6851">
      <w:pPr>
        <w:overflowPunct w:val="0"/>
        <w:autoSpaceDE w:val="0"/>
        <w:autoSpaceDN w:val="0"/>
        <w:adjustRightInd w:val="0"/>
        <w:spacing w:after="0" w:line="240" w:lineRule="auto"/>
        <w:textAlignment w:val="baseline"/>
        <w:rPr>
          <w:rFonts w:ascii="Century Gothic" w:hAnsi="Century Gothic" w:cs="Arial"/>
          <w:b/>
          <w:sz w:val="22"/>
          <w:szCs w:val="22"/>
        </w:rPr>
      </w:pPr>
    </w:p>
    <w:p w:rsidR="001B6851" w:rsidRDefault="001B6851" w:rsidP="001B685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r>
        <w:rPr>
          <w:rFonts w:ascii="Century Gothic" w:hAnsi="Century Gothic" w:cs="Arial"/>
          <w:b/>
          <w:sz w:val="22"/>
          <w:szCs w:val="22"/>
        </w:rPr>
        <w:t>consórcios de empresas, quaisquer que sejam suas formas de constituição;</w:t>
      </w:r>
    </w:p>
    <w:p w:rsidR="001B6851" w:rsidRDefault="001B6851" w:rsidP="001B685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  Estado de Santa Catarina;</w:t>
      </w:r>
    </w:p>
    <w:p w:rsidR="001B6851" w:rsidRDefault="001B6851" w:rsidP="001B685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1B6851" w:rsidRDefault="001B6851" w:rsidP="001B685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r>
        <w:rPr>
          <w:rFonts w:ascii="Century Gothic" w:hAnsi="Century Gothic" w:cs="Arial"/>
          <w:b/>
          <w:sz w:val="22"/>
          <w:szCs w:val="22"/>
        </w:rPr>
        <w:t>empresas que tenham sócios ou responsáveis técnicos que sejam servidores ou membros  da Administração Publica do Município de Bom Jesus do Oeste;</w:t>
      </w:r>
    </w:p>
    <w:p w:rsidR="001B6851" w:rsidRDefault="001B6851" w:rsidP="001B685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empresas que se encontrem sob falência, concordata ou recuperação judicial, dissolução, liquidação, ou em regime de consórcio, qualquer que seja sua forma de constituição;</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spacing w:after="0" w:line="240" w:lineRule="atLeast"/>
        <w:jc w:val="both"/>
        <w:rPr>
          <w:rFonts w:ascii="Century Gothic" w:hAnsi="Century Gothic" w:cs="Courier New"/>
          <w:sz w:val="24"/>
          <w:szCs w:val="24"/>
          <w:lang w:eastAsia="pt-BR"/>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Unitário</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7.2. Será classificada a proposta de menor preço e aquelas que apresentarem preços superiores em até 10% (dez por cento) em relação à de menor preço. </w:t>
      </w:r>
    </w:p>
    <w:p w:rsidR="001B6851" w:rsidRDefault="001B6851" w:rsidP="001B6851">
      <w:pPr>
        <w:spacing w:after="0" w:line="240" w:lineRule="atLeast"/>
        <w:jc w:val="both"/>
        <w:rPr>
          <w:rFonts w:ascii="Century Gothic" w:hAnsi="Century Gothic" w:cs="Courier New"/>
          <w:sz w:val="24"/>
          <w:szCs w:val="24"/>
          <w:lang w:eastAsia="pt-BR"/>
        </w:rPr>
      </w:pPr>
    </w:p>
    <w:p w:rsidR="001B6851" w:rsidRDefault="001B6851" w:rsidP="001B685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w:t>
      </w:r>
      <w:r>
        <w:rPr>
          <w:rFonts w:ascii="Century Gothic" w:hAnsi="Century Gothic" w:cs="Courier New"/>
          <w:sz w:val="24"/>
          <w:szCs w:val="24"/>
          <w:lang w:eastAsia="pt-BR"/>
        </w:rPr>
        <w:lastRenderedPageBreak/>
        <w:t>serão admitidas todas as propostas empatadas, independentemente do número de licitantes.</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1B6851" w:rsidRDefault="001B6851" w:rsidP="001B6851">
      <w:pPr>
        <w:spacing w:after="0" w:line="240" w:lineRule="atLeast"/>
        <w:jc w:val="both"/>
        <w:rPr>
          <w:rFonts w:ascii="Century Gothic" w:hAnsi="Century Gothic" w:cs="Courier New"/>
          <w:sz w:val="24"/>
          <w:szCs w:val="24"/>
          <w:lang w:eastAsia="pt-BR"/>
        </w:rPr>
      </w:pPr>
    </w:p>
    <w:p w:rsidR="001B6851" w:rsidRDefault="001B6851" w:rsidP="001B685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1B6851" w:rsidRDefault="001B6851" w:rsidP="001B685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1B6851" w:rsidRDefault="001B6851" w:rsidP="001B6851">
      <w:pPr>
        <w:spacing w:after="0" w:line="240" w:lineRule="atLeast"/>
        <w:jc w:val="both"/>
        <w:rPr>
          <w:rFonts w:ascii="Century Gothic" w:hAnsi="Century Gothic" w:cs="Courier New"/>
          <w:sz w:val="24"/>
          <w:szCs w:val="24"/>
          <w:lang w:eastAsia="pt-BR"/>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7.7. </w:t>
      </w:r>
      <w:r>
        <w:rPr>
          <w:rFonts w:ascii="Century Gothic" w:hAnsi="Century Gothic" w:cs="Courier New"/>
          <w:b/>
          <w:bCs/>
          <w:sz w:val="24"/>
        </w:rPr>
        <w:t>O pregoeiro poderá:</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1B6851" w:rsidRDefault="001B6851" w:rsidP="001B6851">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1B6851" w:rsidRDefault="001B6851" w:rsidP="001B6851">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Inabilitar, o licitante, se não cumpridas as atribuições da Lei do pregão, 10.520/02 e suas posteriores alterações consolidadas, e principalmente segundo as determinações deste edital.</w:t>
      </w:r>
      <w:r>
        <w:rPr>
          <w:rFonts w:ascii="Century Gothic" w:hAnsi="Century Gothic" w:cs="Courier New"/>
          <w:sz w:val="24"/>
        </w:rPr>
        <w:tab/>
      </w:r>
    </w:p>
    <w:p w:rsidR="001B6851" w:rsidRDefault="001B6851" w:rsidP="001B6851">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1B6851" w:rsidRDefault="001B6851" w:rsidP="001B6851">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1B6851" w:rsidRDefault="001B6851" w:rsidP="001B685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7.9. Não poderá haver desistência dos lances ofertados.</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7.11. O encerramento da etapa competitiva dar-se-á quando, convocados pelo pregoeiro, os licitantes manifestarem seu desinteresse em apresentar novos lances.</w:t>
      </w:r>
    </w:p>
    <w:p w:rsidR="001B6851" w:rsidRDefault="001B6851" w:rsidP="001B6851">
      <w:pPr>
        <w:overflowPunct w:val="0"/>
        <w:autoSpaceDE w:val="0"/>
        <w:autoSpaceDN w:val="0"/>
        <w:adjustRightInd w:val="0"/>
        <w:spacing w:after="0" w:line="240" w:lineRule="auto"/>
        <w:textAlignment w:val="baseline"/>
      </w:pPr>
    </w:p>
    <w:p w:rsidR="001B6851" w:rsidRDefault="001B6851" w:rsidP="001B6851">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1B6851" w:rsidRDefault="001B6851" w:rsidP="001B6851">
      <w:pPr>
        <w:spacing w:after="0" w:line="240" w:lineRule="atLeast"/>
        <w:jc w:val="both"/>
        <w:rPr>
          <w:rFonts w:ascii="Century Gothic" w:hAnsi="Century Gothic" w:cs="Courier New"/>
          <w:sz w:val="24"/>
          <w:lang w:eastAsia="pt-BR"/>
        </w:rPr>
      </w:pPr>
    </w:p>
    <w:p w:rsidR="001B6851" w:rsidRDefault="001B6851" w:rsidP="001B685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7.13.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1B6851" w:rsidRDefault="001B6851" w:rsidP="001B6851">
      <w:pPr>
        <w:spacing w:after="0" w:line="240" w:lineRule="atLeast"/>
        <w:jc w:val="both"/>
        <w:rPr>
          <w:rFonts w:ascii="Century Gothic" w:hAnsi="Century Gothic" w:cs="Courier New"/>
          <w:sz w:val="24"/>
          <w:lang w:eastAsia="pt-BR"/>
        </w:rPr>
      </w:pPr>
    </w:p>
    <w:p w:rsidR="001B6851" w:rsidRDefault="001B6851" w:rsidP="001B685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1B6851" w:rsidRDefault="001B6851" w:rsidP="001B6851">
      <w:pPr>
        <w:spacing w:after="0" w:line="240" w:lineRule="atLeast"/>
        <w:jc w:val="both"/>
        <w:rPr>
          <w:rFonts w:ascii="Century Gothic" w:hAnsi="Century Gothic" w:cs="Courier New"/>
          <w:sz w:val="24"/>
          <w:lang w:eastAsia="pt-BR"/>
        </w:rPr>
      </w:pPr>
    </w:p>
    <w:p w:rsidR="001B6851" w:rsidRDefault="001B6851" w:rsidP="001B685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w:t>
      </w:r>
      <w:r>
        <w:rPr>
          <w:rFonts w:ascii="Century Gothic" w:hAnsi="Century Gothic" w:cs="Courier New"/>
          <w:sz w:val="24"/>
          <w:lang w:eastAsia="pt-BR"/>
        </w:rPr>
        <w:lastRenderedPageBreak/>
        <w:t>do licitante ou sua saída antes do término da Sessão Pública caracterizar-se-á como renúncia ao direito de recorrer.</w:t>
      </w:r>
    </w:p>
    <w:p w:rsidR="001B6851" w:rsidRDefault="001B6851" w:rsidP="001B6851">
      <w:pPr>
        <w:spacing w:after="0" w:line="240" w:lineRule="atLeast"/>
        <w:jc w:val="both"/>
        <w:rPr>
          <w:rFonts w:ascii="Century Gothic" w:hAnsi="Century Gothic" w:cs="Courier New"/>
          <w:sz w:val="24"/>
          <w:lang w:eastAsia="pt-BR"/>
        </w:rPr>
      </w:pPr>
    </w:p>
    <w:p w:rsidR="001B6851" w:rsidRDefault="001B6851" w:rsidP="001B685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1B6851" w:rsidRDefault="001B6851" w:rsidP="001B6851">
      <w:pPr>
        <w:spacing w:after="0" w:line="240" w:lineRule="atLeast"/>
        <w:jc w:val="both"/>
        <w:rPr>
          <w:rFonts w:ascii="Century Gothic" w:hAnsi="Century Gothic" w:cs="Courier New"/>
          <w:sz w:val="24"/>
          <w:lang w:eastAsia="pt-BR"/>
        </w:rPr>
      </w:pPr>
    </w:p>
    <w:p w:rsidR="001B6851" w:rsidRDefault="001B6851" w:rsidP="001B685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1B6851" w:rsidRDefault="001B6851" w:rsidP="001B6851">
      <w:pPr>
        <w:spacing w:after="0" w:line="240" w:lineRule="atLeast"/>
        <w:jc w:val="both"/>
        <w:rPr>
          <w:rFonts w:ascii="Century Gothic" w:hAnsi="Century Gothic" w:cs="Courier New"/>
          <w:color w:val="FF0000"/>
          <w:sz w:val="24"/>
          <w:lang w:eastAsia="pt-BR"/>
        </w:rPr>
      </w:pPr>
    </w:p>
    <w:p w:rsidR="001B6851" w:rsidRDefault="001B6851" w:rsidP="001B685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1B6851" w:rsidRDefault="001B6851" w:rsidP="001B6851">
      <w:pPr>
        <w:spacing w:after="0" w:line="240" w:lineRule="atLeast"/>
        <w:jc w:val="both"/>
        <w:rPr>
          <w:rFonts w:ascii="Century Gothic" w:hAnsi="Century Gothic" w:cs="Courier New"/>
          <w:sz w:val="24"/>
          <w:szCs w:val="24"/>
          <w:lang w:eastAsia="pt-BR"/>
        </w:rPr>
      </w:pPr>
    </w:p>
    <w:p w:rsidR="001B6851" w:rsidRDefault="001B6851" w:rsidP="001B6851">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1B6851" w:rsidRDefault="001B6851" w:rsidP="001B6851">
      <w:pPr>
        <w:spacing w:after="0" w:line="240" w:lineRule="atLeast"/>
        <w:jc w:val="both"/>
        <w:rPr>
          <w:rFonts w:ascii="Century Gothic" w:hAnsi="Century Gothic" w:cs="Courier New"/>
          <w:sz w:val="24"/>
          <w:lang w:eastAsia="pt-BR"/>
        </w:rPr>
      </w:pPr>
    </w:p>
    <w:p w:rsidR="001B6851" w:rsidRDefault="001B6851" w:rsidP="001B685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8.5. O(s) recurso(s) será(</w:t>
      </w:r>
      <w:proofErr w:type="spellStart"/>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1B6851" w:rsidRDefault="001B6851" w:rsidP="001B6851">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lastRenderedPageBreak/>
        <w:t>9.1. Decididos os recursos e constatada a regularidade dos atos praticados, a autoridade competente adjudicará o objeto do certame à licitante vencedora e homologará o procedimento.</w:t>
      </w:r>
      <w:r>
        <w:rPr>
          <w:rFonts w:ascii="Century Gothic" w:hAnsi="Century Gothic" w:cs="Courier New"/>
          <w:sz w:val="24"/>
          <w:szCs w:val="24"/>
          <w:lang w:eastAsia="pt-BR"/>
        </w:rPr>
        <w:tab/>
      </w:r>
      <w:r>
        <w:rPr>
          <w:rFonts w:ascii="Century Gothic" w:hAnsi="Century Gothic" w:cs="Courier New"/>
          <w:sz w:val="24"/>
          <w:szCs w:val="24"/>
          <w:lang w:eastAsia="pt-BR"/>
        </w:rPr>
        <w:tab/>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overflowPunct w:val="0"/>
        <w:autoSpaceDE w:val="0"/>
        <w:autoSpaceDN w:val="0"/>
        <w:adjustRightInd w:val="0"/>
        <w:spacing w:after="0" w:line="240" w:lineRule="auto"/>
        <w:jc w:val="both"/>
        <w:textAlignment w:val="baseline"/>
        <w:rPr>
          <w:rFonts w:ascii="Century Gothic" w:hAnsi="Century Gothic"/>
          <w:sz w:val="24"/>
        </w:rPr>
      </w:pPr>
      <w:r>
        <w:rPr>
          <w:rFonts w:ascii="Century Gothic" w:hAnsi="Century Gothic"/>
          <w:sz w:val="24"/>
        </w:rPr>
        <w:t>10.3 O objeto da licitação deverá ser entregue imediatamente no departamento de educação, após homologação e envio da ordem de compra para conferencia e futura emissão da nota fiscal</w:t>
      </w:r>
      <w:r>
        <w:rPr>
          <w:rFonts w:ascii="Century Gothic" w:hAnsi="Century Gothic"/>
          <w:b/>
          <w:color w:val="000000"/>
          <w:sz w:val="24"/>
          <w:szCs w:val="24"/>
        </w:rPr>
        <w:t>.</w:t>
      </w:r>
      <w:r>
        <w:rPr>
          <w:rFonts w:ascii="Century Gothic" w:hAnsi="Century Gothic"/>
          <w:color w:val="000000"/>
          <w:sz w:val="24"/>
          <w:szCs w:val="24"/>
        </w:rPr>
        <w:t xml:space="preserve"> </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será efetuado quinzenalmente mediante apresentação de notas fiscais.</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1B6851" w:rsidRDefault="001B6851" w:rsidP="001B6851">
      <w:pPr>
        <w:overflowPunct w:val="0"/>
        <w:autoSpaceDE w:val="0"/>
        <w:autoSpaceDN w:val="0"/>
        <w:adjustRightInd w:val="0"/>
        <w:spacing w:after="0" w:line="240" w:lineRule="auto"/>
        <w:textAlignment w:val="baseline"/>
      </w:pPr>
    </w:p>
    <w:p w:rsidR="001B6851" w:rsidRDefault="001B6851" w:rsidP="001B6851">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1B6851" w:rsidRDefault="001B6851" w:rsidP="001B6851">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1B6851" w:rsidRDefault="001B6851" w:rsidP="001B6851">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1B6851" w:rsidRDefault="001B6851" w:rsidP="001B6851">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lastRenderedPageBreak/>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1B6851" w:rsidRDefault="001B6851" w:rsidP="001B6851">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entrega dos materiais, objeto licitado;</w:t>
      </w:r>
    </w:p>
    <w:p w:rsidR="001B6851" w:rsidRDefault="001B6851" w:rsidP="001B6851">
      <w:pPr>
        <w:spacing w:after="0" w:line="240" w:lineRule="atLeast"/>
        <w:jc w:val="both"/>
        <w:rPr>
          <w:rFonts w:ascii="Century Gothic" w:hAnsi="Century Gothic" w:cs="Courier New"/>
          <w:sz w:val="24"/>
          <w:szCs w:val="24"/>
          <w:lang w:eastAsia="pt-BR"/>
        </w:rPr>
      </w:pPr>
    </w:p>
    <w:p w:rsidR="001B6851" w:rsidRDefault="001B6851" w:rsidP="001B685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b) fornecimento de materiais fora das especificações constantes no Objeto deste edital;  </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12.2.2. Amigavelmente</w:t>
      </w:r>
      <w:r>
        <w:rPr>
          <w:rFonts w:ascii="Century Gothic" w:hAnsi="Century Gothic" w:cs="Courier New"/>
          <w:sz w:val="24"/>
        </w:rPr>
        <w:t>, por acordo entre as partes, reduzido a termo no processo da licitação, desde que haja conveniência para a Administração;</w:t>
      </w:r>
    </w:p>
    <w:p w:rsidR="001B6851" w:rsidRDefault="001B6851" w:rsidP="001B6851">
      <w:pPr>
        <w:spacing w:after="0" w:line="240" w:lineRule="atLeast"/>
        <w:jc w:val="both"/>
        <w:rPr>
          <w:rFonts w:ascii="Century Gothic" w:hAnsi="Century Gothic" w:cs="Courier New"/>
          <w:sz w:val="24"/>
          <w:szCs w:val="24"/>
          <w:lang w:eastAsia="pt-BR"/>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1B6851" w:rsidRDefault="001B6851" w:rsidP="001B6851">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1B6851" w:rsidRDefault="001B6851" w:rsidP="001B6851">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1B6851" w:rsidRDefault="001B6851" w:rsidP="001B6851">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lastRenderedPageBreak/>
        <w:t>13 - PENALIDADES</w:t>
      </w:r>
    </w:p>
    <w:p w:rsidR="001B6851" w:rsidRDefault="001B6851" w:rsidP="001B6851">
      <w:pPr>
        <w:spacing w:after="0" w:line="240" w:lineRule="atLeast"/>
        <w:jc w:val="both"/>
        <w:rPr>
          <w:rFonts w:ascii="Century Gothic" w:eastAsia="MS Mincho" w:hAnsi="Century Gothic" w:cs="Courier New"/>
          <w:b/>
          <w:sz w:val="24"/>
          <w:lang w:eastAsia="pt-BR"/>
        </w:rPr>
      </w:pPr>
    </w:p>
    <w:p w:rsidR="001B6851" w:rsidRDefault="001B6851" w:rsidP="001B6851">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1B6851" w:rsidRDefault="001B6851" w:rsidP="001B6851">
      <w:pPr>
        <w:spacing w:after="0" w:line="240" w:lineRule="atLeast"/>
        <w:jc w:val="both"/>
        <w:rPr>
          <w:rFonts w:ascii="Century Gothic" w:eastAsia="MS Mincho" w:hAnsi="Century Gothic" w:cs="Courier New"/>
          <w:sz w:val="24"/>
          <w:lang w:eastAsia="pt-BR"/>
        </w:rPr>
      </w:pPr>
    </w:p>
    <w:p w:rsidR="001B6851" w:rsidRDefault="001B6851" w:rsidP="001B6851">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1B6851" w:rsidRDefault="001B6851" w:rsidP="001B6851">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1B6851" w:rsidRDefault="001B6851" w:rsidP="001B6851">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1B6851" w:rsidRDefault="001B6851" w:rsidP="001B6851">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1B6851" w:rsidRDefault="001B6851" w:rsidP="001B6851">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b/>
          <w:sz w:val="24"/>
        </w:rPr>
      </w:pPr>
    </w:p>
    <w:p w:rsidR="001B6851" w:rsidRDefault="001B6851" w:rsidP="001B685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1B6851" w:rsidRDefault="001B6851" w:rsidP="001B6851">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1B6851" w:rsidRDefault="001B6851" w:rsidP="001B6851">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14.3. Os casos omissos serão dirimidos pelo Pregoeiro, com observância da legislação regedora, em especial a Lei n. 8.666, de 21 de junho de 1993 consolidada, Lei 10.520, de 17 de julho de 2002 e legislação municipal aplicável.</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1B6851" w:rsidRDefault="001B6851" w:rsidP="001B6851">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1B6851" w:rsidRDefault="001B6851" w:rsidP="001B6851">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1B6851" w:rsidRDefault="001B6851" w:rsidP="001B685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1B6851" w:rsidRDefault="001B6851" w:rsidP="001B685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1B6851" w:rsidRDefault="001B6851" w:rsidP="001B685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14.4.4 ANEXO IV – Minuta do Contrato;</w:t>
      </w:r>
    </w:p>
    <w:p w:rsidR="001B6851" w:rsidRDefault="001B6851" w:rsidP="001B6851">
      <w:pPr>
        <w:spacing w:after="0" w:line="240" w:lineRule="atLeast"/>
        <w:jc w:val="both"/>
        <w:rPr>
          <w:rFonts w:ascii="Century Gothic" w:hAnsi="Century Gothic" w:cs="Courier New"/>
          <w:sz w:val="24"/>
          <w:lang w:eastAsia="pt-BR"/>
        </w:rPr>
      </w:pPr>
    </w:p>
    <w:p w:rsidR="001B6851" w:rsidRDefault="001B6851" w:rsidP="001B685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14.6. É fundamental a presença do licitante ou de seu representante, para o exercício dos direitos de ofertar lances e manifestar intenção de recorrer;</w:t>
      </w:r>
    </w:p>
    <w:p w:rsidR="001B6851" w:rsidRDefault="001B6851" w:rsidP="001B6851">
      <w:pPr>
        <w:overflowPunct w:val="0"/>
        <w:autoSpaceDE w:val="0"/>
        <w:autoSpaceDN w:val="0"/>
        <w:adjustRightInd w:val="0"/>
        <w:spacing w:after="0" w:line="240" w:lineRule="auto"/>
        <w:jc w:val="center"/>
        <w:textAlignment w:val="baseline"/>
        <w:rPr>
          <w:bCs/>
        </w:rPr>
      </w:pPr>
    </w:p>
    <w:p w:rsidR="001B6851" w:rsidRDefault="001B6851" w:rsidP="001B6851">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14.7. As despesas da presente licitação correrão por conta do orçamento vigente, elemento de despesa nº. 3.3.90.30.16 – Material de Expediente, Projeto Atividade apropriados para as despesas.</w:t>
      </w:r>
    </w:p>
    <w:p w:rsidR="001B6851" w:rsidRDefault="001B6851" w:rsidP="001B6851">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14.8. Maiores informações poderão ser obtidas no Setor de Compras da Prefeitura Municipal de Bom Jesus do Oeste, de Segunda a Sexta, no horário de expediente ou pelo telefone nº (49) 3363-0200 Setor de Licitações ou também pelo </w:t>
      </w:r>
      <w:r w:rsidR="008F70C6">
        <w:rPr>
          <w:rFonts w:ascii="Century Gothic" w:hAnsi="Century Gothic" w:cs="Courier New"/>
          <w:sz w:val="24"/>
        </w:rPr>
        <w:t>e-mail</w:t>
      </w:r>
      <w:r>
        <w:rPr>
          <w:rFonts w:ascii="Century Gothic" w:hAnsi="Century Gothic" w:cs="Courier New"/>
          <w:sz w:val="24"/>
        </w:rPr>
        <w:t xml:space="preserve"> compras@bomjesusdooeste.sc.gov.br</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13.9. Para dirimir quaisquer questões decorrentes desta licitação, desde já, fica eleito o FORO da Comarca de Modelo, com renuncia expressa de qualquer outro, por mais privilegiado que este seja.</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04/02/16.</w:t>
      </w:r>
    </w:p>
    <w:p w:rsidR="001B6851" w:rsidRDefault="001B6851" w:rsidP="001B6851">
      <w:pPr>
        <w:overflowPunct w:val="0"/>
        <w:autoSpaceDE w:val="0"/>
        <w:autoSpaceDN w:val="0"/>
        <w:adjustRightInd w:val="0"/>
        <w:spacing w:after="0" w:line="240" w:lineRule="atLeast"/>
        <w:jc w:val="both"/>
        <w:textAlignment w:val="baseline"/>
        <w:rPr>
          <w:rFonts w:ascii="Century Gothic" w:hAnsi="Century Gothic" w:cs="Courier New"/>
          <w:sz w:val="24"/>
        </w:rPr>
      </w:pPr>
    </w:p>
    <w:p w:rsidR="001B6851" w:rsidRDefault="001B6851" w:rsidP="001B6851">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1B6851" w:rsidRDefault="001B6851" w:rsidP="001B6851">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Prefeito Municipal</w:t>
      </w:r>
    </w:p>
    <w:p w:rsidR="001B6851" w:rsidRDefault="001B6851" w:rsidP="001B6851">
      <w:pPr>
        <w:overflowPunct w:val="0"/>
        <w:autoSpaceDE w:val="0"/>
        <w:autoSpaceDN w:val="0"/>
        <w:adjustRightInd w:val="0"/>
        <w:spacing w:after="0" w:line="240" w:lineRule="auto"/>
        <w:jc w:val="both"/>
        <w:textAlignment w:val="baseline"/>
        <w:rPr>
          <w:rFonts w:ascii="Century Gothic" w:hAnsi="Century Gothic"/>
          <w:sz w:val="24"/>
          <w:szCs w:val="24"/>
        </w:rPr>
      </w:pPr>
    </w:p>
    <w:p w:rsidR="001B6851" w:rsidRDefault="001B6851" w:rsidP="001B6851">
      <w:pPr>
        <w:keepNext/>
        <w:spacing w:after="0" w:line="360" w:lineRule="auto"/>
        <w:ind w:left="567"/>
        <w:jc w:val="center"/>
        <w:outlineLvl w:val="2"/>
        <w:rPr>
          <w:rFonts w:ascii="Century Gothic" w:hAnsi="Century Gothic"/>
          <w:b/>
          <w:sz w:val="24"/>
          <w:lang w:eastAsia="pt-BR"/>
        </w:rPr>
      </w:pPr>
    </w:p>
    <w:p w:rsidR="001B6851" w:rsidRDefault="001B6851" w:rsidP="001B6851">
      <w:pPr>
        <w:keepNext/>
        <w:spacing w:after="0" w:line="360" w:lineRule="auto"/>
        <w:ind w:left="567"/>
        <w:jc w:val="center"/>
        <w:outlineLvl w:val="2"/>
        <w:rPr>
          <w:rFonts w:ascii="Century Gothic" w:hAnsi="Century Gothic"/>
          <w:b/>
          <w:sz w:val="24"/>
          <w:lang w:eastAsia="pt-BR"/>
        </w:rPr>
      </w:pPr>
    </w:p>
    <w:p w:rsidR="001B6851" w:rsidRDefault="001B6851" w:rsidP="001B6851">
      <w:pPr>
        <w:overflowPunct w:val="0"/>
        <w:autoSpaceDE w:val="0"/>
        <w:autoSpaceDN w:val="0"/>
        <w:adjustRightInd w:val="0"/>
        <w:spacing w:after="0" w:line="240" w:lineRule="auto"/>
        <w:textAlignment w:val="baseline"/>
        <w:rPr>
          <w:lang w:eastAsia="pt-BR"/>
        </w:rPr>
      </w:pPr>
    </w:p>
    <w:p w:rsidR="001B6851" w:rsidRDefault="001B6851" w:rsidP="001B6851">
      <w:pPr>
        <w:overflowPunct w:val="0"/>
        <w:autoSpaceDE w:val="0"/>
        <w:autoSpaceDN w:val="0"/>
        <w:adjustRightInd w:val="0"/>
        <w:spacing w:after="0" w:line="240" w:lineRule="auto"/>
        <w:textAlignment w:val="baseline"/>
        <w:rPr>
          <w:lang w:eastAsia="pt-BR"/>
        </w:rPr>
      </w:pPr>
    </w:p>
    <w:p w:rsidR="001B6851" w:rsidRDefault="001B6851" w:rsidP="001B6851">
      <w:pPr>
        <w:overflowPunct w:val="0"/>
        <w:autoSpaceDE w:val="0"/>
        <w:autoSpaceDN w:val="0"/>
        <w:adjustRightInd w:val="0"/>
        <w:spacing w:after="0" w:line="240" w:lineRule="auto"/>
        <w:textAlignment w:val="baseline"/>
        <w:rPr>
          <w:lang w:eastAsia="pt-BR"/>
        </w:rPr>
      </w:pPr>
    </w:p>
    <w:p w:rsidR="001B6851" w:rsidRDefault="001B6851" w:rsidP="001B6851">
      <w:pPr>
        <w:overflowPunct w:val="0"/>
        <w:autoSpaceDE w:val="0"/>
        <w:autoSpaceDN w:val="0"/>
        <w:adjustRightInd w:val="0"/>
        <w:spacing w:after="0" w:line="240" w:lineRule="auto"/>
        <w:textAlignment w:val="baseline"/>
        <w:rPr>
          <w:lang w:eastAsia="pt-BR"/>
        </w:rPr>
      </w:pPr>
    </w:p>
    <w:p w:rsidR="001B6851" w:rsidRDefault="001B6851" w:rsidP="001B6851">
      <w:pPr>
        <w:overflowPunct w:val="0"/>
        <w:autoSpaceDE w:val="0"/>
        <w:autoSpaceDN w:val="0"/>
        <w:adjustRightInd w:val="0"/>
        <w:spacing w:after="0" w:line="240" w:lineRule="auto"/>
        <w:textAlignment w:val="baseline"/>
        <w:rPr>
          <w:lang w:eastAsia="pt-BR"/>
        </w:rPr>
      </w:pPr>
    </w:p>
    <w:p w:rsidR="001B6851" w:rsidRDefault="001B6851" w:rsidP="001B6851">
      <w:pPr>
        <w:overflowPunct w:val="0"/>
        <w:autoSpaceDE w:val="0"/>
        <w:autoSpaceDN w:val="0"/>
        <w:adjustRightInd w:val="0"/>
        <w:spacing w:after="0" w:line="240" w:lineRule="auto"/>
        <w:textAlignment w:val="baseline"/>
        <w:rPr>
          <w:lang w:eastAsia="pt-BR"/>
        </w:rPr>
      </w:pPr>
    </w:p>
    <w:p w:rsidR="001B6851" w:rsidRDefault="001B6851" w:rsidP="001B6851">
      <w:pPr>
        <w:overflowPunct w:val="0"/>
        <w:autoSpaceDE w:val="0"/>
        <w:autoSpaceDN w:val="0"/>
        <w:adjustRightInd w:val="0"/>
        <w:spacing w:after="0" w:line="240" w:lineRule="auto"/>
        <w:textAlignment w:val="baseline"/>
        <w:rPr>
          <w:lang w:eastAsia="pt-BR"/>
        </w:rPr>
      </w:pPr>
    </w:p>
    <w:p w:rsidR="001B6851" w:rsidRDefault="001B6851" w:rsidP="001B6851">
      <w:pPr>
        <w:overflowPunct w:val="0"/>
        <w:autoSpaceDE w:val="0"/>
        <w:autoSpaceDN w:val="0"/>
        <w:adjustRightInd w:val="0"/>
        <w:spacing w:after="0" w:line="240" w:lineRule="auto"/>
        <w:textAlignment w:val="baseline"/>
        <w:rPr>
          <w:lang w:eastAsia="pt-BR"/>
        </w:rPr>
      </w:pPr>
    </w:p>
    <w:p w:rsidR="001B6851" w:rsidRDefault="001B6851" w:rsidP="001B6851">
      <w:pPr>
        <w:overflowPunct w:val="0"/>
        <w:autoSpaceDE w:val="0"/>
        <w:autoSpaceDN w:val="0"/>
        <w:adjustRightInd w:val="0"/>
        <w:spacing w:after="0" w:line="240" w:lineRule="auto"/>
        <w:textAlignment w:val="baseline"/>
        <w:rPr>
          <w:lang w:eastAsia="pt-BR"/>
        </w:rPr>
      </w:pPr>
    </w:p>
    <w:p w:rsidR="001B6851" w:rsidRDefault="001B6851" w:rsidP="001B6851">
      <w:pPr>
        <w:overflowPunct w:val="0"/>
        <w:autoSpaceDE w:val="0"/>
        <w:autoSpaceDN w:val="0"/>
        <w:adjustRightInd w:val="0"/>
        <w:spacing w:after="0" w:line="240" w:lineRule="auto"/>
        <w:textAlignment w:val="baseline"/>
        <w:rPr>
          <w:lang w:eastAsia="pt-BR"/>
        </w:rPr>
      </w:pPr>
    </w:p>
    <w:p w:rsidR="001B6851" w:rsidRDefault="001B6851" w:rsidP="001B6851">
      <w:pPr>
        <w:overflowPunct w:val="0"/>
        <w:autoSpaceDE w:val="0"/>
        <w:autoSpaceDN w:val="0"/>
        <w:adjustRightInd w:val="0"/>
        <w:spacing w:after="0" w:line="240" w:lineRule="auto"/>
        <w:textAlignment w:val="baseline"/>
        <w:rPr>
          <w:lang w:eastAsia="pt-BR"/>
        </w:rPr>
      </w:pPr>
    </w:p>
    <w:p w:rsidR="001B6851" w:rsidRDefault="001B6851" w:rsidP="001B6851">
      <w:pPr>
        <w:overflowPunct w:val="0"/>
        <w:autoSpaceDE w:val="0"/>
        <w:autoSpaceDN w:val="0"/>
        <w:adjustRightInd w:val="0"/>
        <w:spacing w:after="0" w:line="240" w:lineRule="auto"/>
        <w:textAlignment w:val="baseline"/>
        <w:rPr>
          <w:lang w:eastAsia="pt-BR"/>
        </w:rPr>
      </w:pPr>
    </w:p>
    <w:p w:rsidR="001B6851" w:rsidRDefault="001B6851" w:rsidP="001B6851">
      <w:pPr>
        <w:overflowPunct w:val="0"/>
        <w:autoSpaceDE w:val="0"/>
        <w:autoSpaceDN w:val="0"/>
        <w:adjustRightInd w:val="0"/>
        <w:spacing w:after="0" w:line="240" w:lineRule="auto"/>
        <w:textAlignment w:val="baseline"/>
        <w:rPr>
          <w:lang w:eastAsia="pt-BR"/>
        </w:rPr>
      </w:pPr>
    </w:p>
    <w:p w:rsidR="001B6851" w:rsidRDefault="001B6851" w:rsidP="001B6851">
      <w:pPr>
        <w:overflowPunct w:val="0"/>
        <w:autoSpaceDE w:val="0"/>
        <w:autoSpaceDN w:val="0"/>
        <w:adjustRightInd w:val="0"/>
        <w:spacing w:after="0" w:line="240" w:lineRule="auto"/>
        <w:textAlignment w:val="baseline"/>
        <w:rPr>
          <w:lang w:eastAsia="pt-BR"/>
        </w:rPr>
      </w:pPr>
    </w:p>
    <w:p w:rsidR="001B6851" w:rsidRDefault="001B6851" w:rsidP="001B6851">
      <w:pPr>
        <w:overflowPunct w:val="0"/>
        <w:autoSpaceDE w:val="0"/>
        <w:autoSpaceDN w:val="0"/>
        <w:adjustRightInd w:val="0"/>
        <w:spacing w:after="0" w:line="240" w:lineRule="auto"/>
        <w:textAlignment w:val="baseline"/>
        <w:rPr>
          <w:lang w:eastAsia="pt-BR"/>
        </w:rPr>
      </w:pPr>
    </w:p>
    <w:p w:rsidR="001B6851" w:rsidRPr="008F70C6" w:rsidRDefault="001B6851" w:rsidP="001B6851">
      <w:pPr>
        <w:keepNext/>
        <w:spacing w:after="0" w:line="360" w:lineRule="auto"/>
        <w:ind w:left="567"/>
        <w:jc w:val="center"/>
        <w:outlineLvl w:val="2"/>
        <w:rPr>
          <w:rFonts w:ascii="Century Gothic" w:hAnsi="Century Gothic"/>
          <w:b/>
          <w:sz w:val="16"/>
          <w:szCs w:val="16"/>
          <w:lang w:eastAsia="pt-BR"/>
        </w:rPr>
      </w:pPr>
      <w:r w:rsidRPr="008F70C6">
        <w:rPr>
          <w:rFonts w:ascii="Century Gothic" w:hAnsi="Century Gothic"/>
          <w:b/>
          <w:sz w:val="16"/>
          <w:szCs w:val="16"/>
          <w:lang w:eastAsia="pt-BR"/>
        </w:rPr>
        <w:lastRenderedPageBreak/>
        <w:t xml:space="preserve">ANEXO I </w:t>
      </w:r>
    </w:p>
    <w:p w:rsidR="001B6851" w:rsidRPr="008F70C6" w:rsidRDefault="001B6851" w:rsidP="001B6851">
      <w:pPr>
        <w:keepNext/>
        <w:spacing w:after="0" w:line="360" w:lineRule="auto"/>
        <w:ind w:left="567"/>
        <w:jc w:val="center"/>
        <w:outlineLvl w:val="2"/>
        <w:rPr>
          <w:rFonts w:ascii="Century Gothic" w:hAnsi="Century Gothic"/>
          <w:b/>
          <w:sz w:val="16"/>
          <w:szCs w:val="16"/>
          <w:lang w:eastAsia="pt-BR"/>
        </w:rPr>
      </w:pPr>
      <w:r w:rsidRPr="008F70C6">
        <w:rPr>
          <w:rFonts w:ascii="Century Gothic" w:hAnsi="Century Gothic" w:cs="Courier New"/>
          <w:b/>
          <w:sz w:val="16"/>
          <w:szCs w:val="16"/>
          <w:lang w:eastAsia="pt-BR"/>
        </w:rPr>
        <w:t>Descrição dos</w:t>
      </w:r>
      <w:r w:rsidR="008F70C6" w:rsidRPr="008F70C6">
        <w:rPr>
          <w:rFonts w:ascii="Century Gothic" w:hAnsi="Century Gothic" w:cs="Courier New"/>
          <w:b/>
          <w:sz w:val="16"/>
          <w:szCs w:val="16"/>
          <w:lang w:eastAsia="pt-BR"/>
        </w:rPr>
        <w:t xml:space="preserve"> </w:t>
      </w:r>
      <w:r w:rsidRPr="008F70C6">
        <w:rPr>
          <w:rFonts w:ascii="Century Gothic" w:hAnsi="Century Gothic" w:cs="Courier New"/>
          <w:b/>
          <w:sz w:val="16"/>
          <w:szCs w:val="16"/>
          <w:lang w:eastAsia="pt-BR"/>
        </w:rPr>
        <w:t>materiais com valores máximos</w:t>
      </w:r>
    </w:p>
    <w:p w:rsidR="001B6851" w:rsidRPr="008F70C6" w:rsidRDefault="001B6851" w:rsidP="001B6851">
      <w:pPr>
        <w:keepNext/>
        <w:spacing w:after="0" w:line="360" w:lineRule="auto"/>
        <w:ind w:left="567"/>
        <w:jc w:val="center"/>
        <w:outlineLvl w:val="2"/>
        <w:rPr>
          <w:rFonts w:ascii="Verdana" w:hAnsi="Verdana"/>
          <w:b/>
          <w:bCs/>
          <w:color w:val="000080"/>
          <w:sz w:val="16"/>
          <w:szCs w:val="16"/>
          <w:lang w:eastAsia="pt-BR"/>
        </w:rPr>
      </w:pPr>
      <w:r w:rsidRPr="008F70C6">
        <w:rPr>
          <w:rFonts w:ascii="Century Gothic" w:hAnsi="Century Gothic"/>
          <w:b/>
          <w:sz w:val="16"/>
          <w:szCs w:val="16"/>
          <w:lang w:eastAsia="pt-BR"/>
        </w:rPr>
        <w:t>FOLHETO DESCRITIVO</w:t>
      </w:r>
    </w:p>
    <w:p w:rsidR="001B6851" w:rsidRPr="008F70C6" w:rsidRDefault="001B6851" w:rsidP="001B6851">
      <w:pPr>
        <w:overflowPunct w:val="0"/>
        <w:autoSpaceDE w:val="0"/>
        <w:autoSpaceDN w:val="0"/>
        <w:adjustRightInd w:val="0"/>
        <w:spacing w:after="0" w:line="240" w:lineRule="auto"/>
        <w:jc w:val="both"/>
        <w:textAlignment w:val="baseline"/>
        <w:rPr>
          <w:rFonts w:ascii="Verdana" w:hAnsi="Verdana"/>
          <w:sz w:val="16"/>
          <w:szCs w:val="16"/>
        </w:rPr>
      </w:pPr>
      <w:r w:rsidRPr="008F70C6">
        <w:rPr>
          <w:rFonts w:ascii="Verdana" w:hAnsi="Verdana"/>
          <w:b/>
          <w:bCs/>
          <w:sz w:val="16"/>
          <w:szCs w:val="16"/>
        </w:rPr>
        <w:tab/>
      </w:r>
      <w:r w:rsidRPr="008F70C6">
        <w:rPr>
          <w:rFonts w:ascii="Verdana" w:hAnsi="Verdana"/>
          <w:b/>
          <w:bCs/>
          <w:sz w:val="16"/>
          <w:szCs w:val="16"/>
        </w:rPr>
        <w:tab/>
      </w:r>
      <w:r w:rsidRPr="008F70C6">
        <w:rPr>
          <w:rFonts w:ascii="Verdana" w:hAnsi="Verdana"/>
          <w:b/>
          <w:bCs/>
          <w:sz w:val="16"/>
          <w:szCs w:val="16"/>
        </w:rPr>
        <w:tab/>
      </w:r>
      <w:r w:rsidRPr="008F70C6">
        <w:rPr>
          <w:rFonts w:ascii="Verdana" w:hAnsi="Verdana"/>
          <w:b/>
          <w:bCs/>
          <w:sz w:val="16"/>
          <w:szCs w:val="16"/>
        </w:rPr>
        <w:tab/>
      </w:r>
      <w:r w:rsidRPr="008F70C6">
        <w:rPr>
          <w:rFonts w:ascii="Verdana" w:hAnsi="Verdana"/>
          <w:sz w:val="16"/>
          <w:szCs w:val="16"/>
        </w:rPr>
        <w:t xml:space="preserve">A presente licitação destina-se Aquisição de material didático e de </w:t>
      </w:r>
      <w:r w:rsidR="008F70C6" w:rsidRPr="008F70C6">
        <w:rPr>
          <w:rFonts w:ascii="Verdana" w:hAnsi="Verdana"/>
          <w:sz w:val="16"/>
          <w:szCs w:val="16"/>
        </w:rPr>
        <w:t>escritório</w:t>
      </w:r>
      <w:r w:rsidRPr="008F70C6">
        <w:rPr>
          <w:rFonts w:ascii="Verdana" w:hAnsi="Verdana"/>
          <w:sz w:val="16"/>
          <w:szCs w:val="16"/>
        </w:rPr>
        <w:t xml:space="preserve"> para uso de professores e alunos da rede municipal de ensino no </w:t>
      </w:r>
      <w:r w:rsidR="008F70C6" w:rsidRPr="008F70C6">
        <w:rPr>
          <w:rFonts w:ascii="Verdana" w:hAnsi="Verdana"/>
          <w:sz w:val="16"/>
          <w:szCs w:val="16"/>
        </w:rPr>
        <w:t>exercício</w:t>
      </w:r>
      <w:r w:rsidRPr="008F70C6">
        <w:rPr>
          <w:rFonts w:ascii="Verdana" w:hAnsi="Verdana"/>
          <w:sz w:val="16"/>
          <w:szCs w:val="16"/>
        </w:rPr>
        <w:t xml:space="preserve"> de 2016., com entrega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61"/>
        <w:gridCol w:w="775"/>
        <w:gridCol w:w="643"/>
        <w:gridCol w:w="5528"/>
        <w:gridCol w:w="919"/>
      </w:tblGrid>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b/>
                <w:bCs/>
                <w:sz w:val="16"/>
                <w:szCs w:val="16"/>
              </w:rPr>
            </w:pPr>
            <w:r w:rsidRPr="008F70C6">
              <w:rPr>
                <w:rFonts w:ascii="Verdana" w:hAnsi="Verdana"/>
                <w:b/>
                <w:bCs/>
                <w:sz w:val="16"/>
                <w:szCs w:val="16"/>
              </w:rPr>
              <w:t>ITEM</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b/>
                <w:bCs/>
                <w:sz w:val="16"/>
                <w:szCs w:val="16"/>
              </w:rPr>
            </w:pPr>
            <w:r w:rsidRPr="008F70C6">
              <w:rPr>
                <w:rFonts w:ascii="Verdana" w:hAnsi="Verdana"/>
                <w:b/>
                <w:bCs/>
                <w:sz w:val="16"/>
                <w:szCs w:val="16"/>
              </w:rPr>
              <w:t>QUANT</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b/>
                <w:bCs/>
                <w:sz w:val="16"/>
                <w:szCs w:val="16"/>
              </w:rPr>
            </w:pPr>
            <w:r w:rsidRPr="008F70C6">
              <w:rPr>
                <w:rFonts w:ascii="Verdana" w:hAnsi="Verdana"/>
                <w:b/>
                <w:bCs/>
                <w:sz w:val="16"/>
                <w:szCs w:val="16"/>
              </w:rPr>
              <w:t>UNID</w:t>
            </w:r>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8F70C6">
              <w:rPr>
                <w:rFonts w:ascii="Verdana" w:hAnsi="Verdana"/>
                <w:b/>
                <w:bCs/>
                <w:sz w:val="16"/>
                <w:szCs w:val="16"/>
              </w:rPr>
              <w:t>DESCRIÇÃO</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8F70C6">
              <w:rPr>
                <w:rFonts w:ascii="Verdana" w:hAnsi="Verdana"/>
                <w:b/>
                <w:bCs/>
                <w:sz w:val="16"/>
                <w:szCs w:val="16"/>
              </w:rPr>
              <w:t>Valor Máximo do Item</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Alfinete Niquelados nº 29 com 50 gramas</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3,95</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Pasta A-Z lombo grande</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6,70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200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Balão serie </w:t>
            </w:r>
            <w:r w:rsidR="008F70C6" w:rsidRPr="008F70C6">
              <w:rPr>
                <w:rFonts w:ascii="Verdana" w:hAnsi="Verdana"/>
                <w:sz w:val="16"/>
                <w:szCs w:val="16"/>
              </w:rPr>
              <w:t>imperial</w:t>
            </w:r>
            <w:r w:rsidRPr="008F70C6">
              <w:rPr>
                <w:rFonts w:ascii="Verdana" w:hAnsi="Verdana"/>
                <w:sz w:val="16"/>
                <w:szCs w:val="16"/>
              </w:rPr>
              <w:t xml:space="preserve"> 7 liso com 50 </w:t>
            </w:r>
            <w:proofErr w:type="spellStart"/>
            <w:r w:rsidRPr="008F70C6">
              <w:rPr>
                <w:rFonts w:ascii="Verdana" w:hAnsi="Verdana"/>
                <w:sz w:val="16"/>
                <w:szCs w:val="16"/>
              </w:rPr>
              <w:t>unid</w:t>
            </w:r>
            <w:proofErr w:type="spellEnd"/>
            <w:r w:rsidRPr="008F70C6">
              <w:rPr>
                <w:rFonts w:ascii="Verdana" w:hAnsi="Verdana"/>
                <w:sz w:val="16"/>
                <w:szCs w:val="16"/>
              </w:rPr>
              <w:t xml:space="preserve"> (diversas cores)</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6,99</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Bastão de cola quente grosso com 1kg 112mm*30cm</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32,30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60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Bastão de cola fino 1 kg 7,5 mm* 30cm</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26,73</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6</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500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Caderno grande 1 </w:t>
            </w:r>
            <w:r w:rsidR="008F70C6" w:rsidRPr="008F70C6">
              <w:rPr>
                <w:rFonts w:ascii="Verdana" w:hAnsi="Verdana"/>
                <w:sz w:val="16"/>
                <w:szCs w:val="16"/>
              </w:rPr>
              <w:t>matéria</w:t>
            </w:r>
            <w:r w:rsidRPr="008F70C6">
              <w:rPr>
                <w:rFonts w:ascii="Verdana" w:hAnsi="Verdana"/>
                <w:sz w:val="16"/>
                <w:szCs w:val="16"/>
              </w:rPr>
              <w:t xml:space="preserve">  em espiral de 96 folhas nas dimensões de 200 mm X 275mm em capa dura</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4,00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7</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700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Caderno linguagem </w:t>
            </w:r>
            <w:r w:rsidR="008F70C6" w:rsidRPr="008F70C6">
              <w:rPr>
                <w:rFonts w:ascii="Verdana" w:hAnsi="Verdana"/>
                <w:sz w:val="16"/>
                <w:szCs w:val="16"/>
              </w:rPr>
              <w:t>brochura</w:t>
            </w:r>
            <w:r w:rsidRPr="008F70C6">
              <w:rPr>
                <w:rFonts w:ascii="Verdana" w:hAnsi="Verdana"/>
                <w:sz w:val="16"/>
                <w:szCs w:val="16"/>
              </w:rPr>
              <w:t xml:space="preserve"> 48 folhas, capa</w:t>
            </w:r>
            <w:r w:rsidR="008F70C6">
              <w:rPr>
                <w:rFonts w:ascii="Verdana" w:hAnsi="Verdana"/>
                <w:sz w:val="16"/>
                <w:szCs w:val="16"/>
              </w:rPr>
              <w:t xml:space="preserve"> </w:t>
            </w:r>
            <w:r w:rsidRPr="008F70C6">
              <w:rPr>
                <w:rFonts w:ascii="Verdana" w:hAnsi="Verdana"/>
                <w:sz w:val="16"/>
                <w:szCs w:val="16"/>
              </w:rPr>
              <w:t>dura, formato de 142mm* 203mm nas cores vermelho amarelo verde e azul</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2,00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8</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200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Caderno desenho grande com </w:t>
            </w:r>
            <w:r w:rsidR="008F70C6" w:rsidRPr="008F70C6">
              <w:rPr>
                <w:rFonts w:ascii="Verdana" w:hAnsi="Verdana"/>
                <w:sz w:val="16"/>
                <w:szCs w:val="16"/>
              </w:rPr>
              <w:t>espiral</w:t>
            </w:r>
            <w:r w:rsidRPr="008F70C6">
              <w:rPr>
                <w:rFonts w:ascii="Verdana" w:hAnsi="Verdana"/>
                <w:sz w:val="16"/>
                <w:szCs w:val="16"/>
              </w:rPr>
              <w:t xml:space="preserve"> , capa dura 48 folhas</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3,20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9</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15</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Calculadora 12 </w:t>
            </w:r>
            <w:r w:rsidR="008F70C6" w:rsidRPr="008F70C6">
              <w:rPr>
                <w:rFonts w:ascii="Verdana" w:hAnsi="Verdana"/>
                <w:sz w:val="16"/>
                <w:szCs w:val="16"/>
              </w:rPr>
              <w:t>Dígitos</w:t>
            </w:r>
            <w:r w:rsidRPr="008F70C6">
              <w:rPr>
                <w:rFonts w:ascii="Verdana" w:hAnsi="Verdana"/>
                <w:sz w:val="16"/>
                <w:szCs w:val="16"/>
              </w:rPr>
              <w:t xml:space="preserve"> Tamanho Grande</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7,90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10</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cx</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Caneta </w:t>
            </w:r>
            <w:r w:rsidR="008F70C6" w:rsidRPr="008F70C6">
              <w:rPr>
                <w:rFonts w:ascii="Verdana" w:hAnsi="Verdana"/>
                <w:sz w:val="16"/>
                <w:szCs w:val="16"/>
              </w:rPr>
              <w:t>esferográfica</w:t>
            </w:r>
            <w:r w:rsidRPr="008F70C6">
              <w:rPr>
                <w:rFonts w:ascii="Verdana" w:hAnsi="Verdana"/>
                <w:sz w:val="16"/>
                <w:szCs w:val="16"/>
              </w:rPr>
              <w:t xml:space="preserve"> poligrafo de cor azul, preta e vermelha ponta media 1.0 mm caixa com 50 unidades</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31,00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11</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320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Jogo de canetas hidrocor com 12 cores, não toxico, cores brilhantes pontas redondas</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4,99</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12</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cx</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Clips Nº2 Com 3 cm de altura para papeis, feito em aço galvanizado embalado em saches </w:t>
            </w:r>
            <w:r w:rsidR="008F70C6" w:rsidRPr="008F70C6">
              <w:rPr>
                <w:rFonts w:ascii="Verdana" w:hAnsi="Verdana"/>
                <w:sz w:val="16"/>
                <w:szCs w:val="16"/>
              </w:rPr>
              <w:t>plásticos</w:t>
            </w:r>
            <w:r w:rsidRPr="008F70C6">
              <w:rPr>
                <w:rFonts w:ascii="Verdana" w:hAnsi="Verdana"/>
                <w:sz w:val="16"/>
                <w:szCs w:val="16"/>
              </w:rPr>
              <w:t xml:space="preserve"> </w:t>
            </w:r>
            <w:r w:rsidR="008F70C6" w:rsidRPr="008F70C6">
              <w:rPr>
                <w:rFonts w:ascii="Verdana" w:hAnsi="Verdana"/>
                <w:sz w:val="16"/>
                <w:szCs w:val="16"/>
              </w:rPr>
              <w:t>inviolável</w:t>
            </w:r>
            <w:r w:rsidRPr="008F70C6">
              <w:rPr>
                <w:rFonts w:ascii="Verdana" w:hAnsi="Verdana"/>
                <w:sz w:val="16"/>
                <w:szCs w:val="16"/>
              </w:rPr>
              <w:t xml:space="preserve"> com 100 unidades</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2,50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13</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18</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cx</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Clips Nº 3 com 4 cm de altura para papeis, feito em aço galvanizado embalado em saches </w:t>
            </w:r>
            <w:r w:rsidR="008F70C6" w:rsidRPr="008F70C6">
              <w:rPr>
                <w:rFonts w:ascii="Verdana" w:hAnsi="Verdana"/>
                <w:sz w:val="16"/>
                <w:szCs w:val="16"/>
              </w:rPr>
              <w:t>plásticos</w:t>
            </w:r>
            <w:r w:rsidRPr="008F70C6">
              <w:rPr>
                <w:rFonts w:ascii="Verdana" w:hAnsi="Verdana"/>
                <w:sz w:val="16"/>
                <w:szCs w:val="16"/>
              </w:rPr>
              <w:t xml:space="preserve"> </w:t>
            </w:r>
            <w:r w:rsidR="008F70C6" w:rsidRPr="008F70C6">
              <w:rPr>
                <w:rFonts w:ascii="Verdana" w:hAnsi="Verdana"/>
                <w:sz w:val="16"/>
                <w:szCs w:val="16"/>
              </w:rPr>
              <w:t>inviolável</w:t>
            </w:r>
            <w:r w:rsidRPr="008F70C6">
              <w:rPr>
                <w:rFonts w:ascii="Verdana" w:hAnsi="Verdana"/>
                <w:sz w:val="16"/>
                <w:szCs w:val="16"/>
              </w:rPr>
              <w:t xml:space="preserve"> com 100 unidades</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2,50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14</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6</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cx</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Clips Nº 4 com 5 cm de altura para papeis, feito em aço galvanizado embalado em saches </w:t>
            </w:r>
            <w:r w:rsidR="008F70C6" w:rsidRPr="008F70C6">
              <w:rPr>
                <w:rFonts w:ascii="Verdana" w:hAnsi="Verdana"/>
                <w:sz w:val="16"/>
                <w:szCs w:val="16"/>
              </w:rPr>
              <w:t>plásticos</w:t>
            </w:r>
            <w:r w:rsidRPr="008F70C6">
              <w:rPr>
                <w:rFonts w:ascii="Verdana" w:hAnsi="Verdana"/>
                <w:sz w:val="16"/>
                <w:szCs w:val="16"/>
              </w:rPr>
              <w:t xml:space="preserve"> </w:t>
            </w:r>
            <w:r w:rsidR="008F70C6" w:rsidRPr="008F70C6">
              <w:rPr>
                <w:rFonts w:ascii="Verdana" w:hAnsi="Verdana"/>
                <w:sz w:val="16"/>
                <w:szCs w:val="16"/>
              </w:rPr>
              <w:t>inviolável</w:t>
            </w:r>
            <w:r w:rsidRPr="008F70C6">
              <w:rPr>
                <w:rFonts w:ascii="Verdana" w:hAnsi="Verdana"/>
                <w:sz w:val="16"/>
                <w:szCs w:val="16"/>
              </w:rPr>
              <w:t xml:space="preserve"> com 100 unidades</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2,50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15</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60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Cola branca </w:t>
            </w:r>
            <w:r w:rsidR="008F70C6" w:rsidRPr="008F70C6">
              <w:rPr>
                <w:rFonts w:ascii="Verdana" w:hAnsi="Verdana"/>
                <w:sz w:val="16"/>
                <w:szCs w:val="16"/>
              </w:rPr>
              <w:t>lavável</w:t>
            </w:r>
            <w:r w:rsidRPr="008F70C6">
              <w:rPr>
                <w:rFonts w:ascii="Verdana" w:hAnsi="Verdana"/>
                <w:sz w:val="16"/>
                <w:szCs w:val="16"/>
              </w:rPr>
              <w:t xml:space="preserve"> a base de PVA e agua embalagem que não vasa e não entope, não toxica, sem odor nem exalar vapores </w:t>
            </w:r>
            <w:r w:rsidR="008F70C6" w:rsidRPr="008F70C6">
              <w:rPr>
                <w:rFonts w:ascii="Verdana" w:hAnsi="Verdana"/>
                <w:sz w:val="16"/>
                <w:szCs w:val="16"/>
              </w:rPr>
              <w:t>tóxicos</w:t>
            </w:r>
            <w:r w:rsidRPr="008F70C6">
              <w:rPr>
                <w:rFonts w:ascii="Verdana" w:hAnsi="Verdana"/>
                <w:sz w:val="16"/>
                <w:szCs w:val="16"/>
              </w:rPr>
              <w:t>,</w:t>
            </w:r>
            <w:r w:rsidR="008F70C6">
              <w:rPr>
                <w:rFonts w:ascii="Verdana" w:hAnsi="Verdana"/>
                <w:sz w:val="16"/>
                <w:szCs w:val="16"/>
              </w:rPr>
              <w:t xml:space="preserve"> </w:t>
            </w:r>
            <w:r w:rsidR="008F70C6" w:rsidRPr="008F70C6">
              <w:rPr>
                <w:rFonts w:ascii="Verdana" w:hAnsi="Verdana"/>
                <w:sz w:val="16"/>
                <w:szCs w:val="16"/>
              </w:rPr>
              <w:t>deverá</w:t>
            </w:r>
            <w:r w:rsidRPr="008F70C6">
              <w:rPr>
                <w:rFonts w:ascii="Verdana" w:hAnsi="Verdana"/>
                <w:sz w:val="16"/>
                <w:szCs w:val="16"/>
              </w:rPr>
              <w:t xml:space="preserve"> ser embalada em </w:t>
            </w:r>
            <w:r w:rsidR="008F70C6" w:rsidRPr="008F70C6">
              <w:rPr>
                <w:rFonts w:ascii="Verdana" w:hAnsi="Verdana"/>
                <w:sz w:val="16"/>
                <w:szCs w:val="16"/>
              </w:rPr>
              <w:t>recipientes</w:t>
            </w:r>
            <w:r w:rsidRPr="008F70C6">
              <w:rPr>
                <w:rFonts w:ascii="Verdana" w:hAnsi="Verdana"/>
                <w:sz w:val="16"/>
                <w:szCs w:val="16"/>
              </w:rPr>
              <w:t xml:space="preserve"> </w:t>
            </w:r>
            <w:r w:rsidR="008F70C6" w:rsidRPr="008F70C6">
              <w:rPr>
                <w:rFonts w:ascii="Verdana" w:hAnsi="Verdana"/>
                <w:sz w:val="16"/>
                <w:szCs w:val="16"/>
              </w:rPr>
              <w:t>plásticos</w:t>
            </w:r>
            <w:r w:rsidRPr="008F70C6">
              <w:rPr>
                <w:rFonts w:ascii="Verdana" w:hAnsi="Verdana"/>
                <w:sz w:val="16"/>
                <w:szCs w:val="16"/>
              </w:rPr>
              <w:t xml:space="preserve"> com tampa </w:t>
            </w:r>
            <w:r w:rsidR="008F70C6" w:rsidRPr="008F70C6">
              <w:rPr>
                <w:rFonts w:ascii="Verdana" w:hAnsi="Verdana"/>
                <w:sz w:val="16"/>
                <w:szCs w:val="16"/>
              </w:rPr>
              <w:t>removível</w:t>
            </w:r>
            <w:r w:rsidRPr="008F70C6">
              <w:rPr>
                <w:rFonts w:ascii="Verdana" w:hAnsi="Verdana"/>
                <w:sz w:val="16"/>
                <w:szCs w:val="16"/>
              </w:rPr>
              <w:t xml:space="preserve"> em embalagem de 1 kg</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7,99</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16</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450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Cola branca </w:t>
            </w:r>
            <w:r w:rsidR="008F70C6" w:rsidRPr="008F70C6">
              <w:rPr>
                <w:rFonts w:ascii="Verdana" w:hAnsi="Verdana"/>
                <w:sz w:val="16"/>
                <w:szCs w:val="16"/>
              </w:rPr>
              <w:t>lavável</w:t>
            </w:r>
            <w:r w:rsidRPr="008F70C6">
              <w:rPr>
                <w:rFonts w:ascii="Verdana" w:hAnsi="Verdana"/>
                <w:sz w:val="16"/>
                <w:szCs w:val="16"/>
              </w:rPr>
              <w:t xml:space="preserve"> a base de PVA e agua embalagem que não vasa e não entope, não toxica, sem odor nem exalar vapores </w:t>
            </w:r>
            <w:r w:rsidR="008F70C6" w:rsidRPr="008F70C6">
              <w:rPr>
                <w:rFonts w:ascii="Verdana" w:hAnsi="Verdana"/>
                <w:sz w:val="16"/>
                <w:szCs w:val="16"/>
              </w:rPr>
              <w:t>tóxicos</w:t>
            </w:r>
            <w:r w:rsidRPr="008F70C6">
              <w:rPr>
                <w:rFonts w:ascii="Verdana" w:hAnsi="Verdana"/>
                <w:sz w:val="16"/>
                <w:szCs w:val="16"/>
              </w:rPr>
              <w:t>,</w:t>
            </w:r>
            <w:r w:rsidR="008F70C6">
              <w:rPr>
                <w:rFonts w:ascii="Verdana" w:hAnsi="Verdana"/>
                <w:sz w:val="16"/>
                <w:szCs w:val="16"/>
              </w:rPr>
              <w:t xml:space="preserve"> </w:t>
            </w:r>
            <w:r w:rsidR="008F70C6" w:rsidRPr="008F70C6">
              <w:rPr>
                <w:rFonts w:ascii="Verdana" w:hAnsi="Verdana"/>
                <w:sz w:val="16"/>
                <w:szCs w:val="16"/>
              </w:rPr>
              <w:t>deverá</w:t>
            </w:r>
            <w:r w:rsidRPr="008F70C6">
              <w:rPr>
                <w:rFonts w:ascii="Verdana" w:hAnsi="Verdana"/>
                <w:sz w:val="16"/>
                <w:szCs w:val="16"/>
              </w:rPr>
              <w:t xml:space="preserve"> ser embalada em </w:t>
            </w:r>
            <w:r w:rsidR="008F70C6" w:rsidRPr="008F70C6">
              <w:rPr>
                <w:rFonts w:ascii="Verdana" w:hAnsi="Verdana"/>
                <w:sz w:val="16"/>
                <w:szCs w:val="16"/>
              </w:rPr>
              <w:t>recipientes</w:t>
            </w:r>
            <w:r w:rsidRPr="008F70C6">
              <w:rPr>
                <w:rFonts w:ascii="Verdana" w:hAnsi="Verdana"/>
                <w:sz w:val="16"/>
                <w:szCs w:val="16"/>
              </w:rPr>
              <w:t xml:space="preserve"> </w:t>
            </w:r>
            <w:r w:rsidR="008F70C6" w:rsidRPr="008F70C6">
              <w:rPr>
                <w:rFonts w:ascii="Verdana" w:hAnsi="Verdana"/>
                <w:sz w:val="16"/>
                <w:szCs w:val="16"/>
              </w:rPr>
              <w:t>plásticos</w:t>
            </w:r>
            <w:r w:rsidRPr="008F70C6">
              <w:rPr>
                <w:rFonts w:ascii="Verdana" w:hAnsi="Verdana"/>
                <w:sz w:val="16"/>
                <w:szCs w:val="16"/>
              </w:rPr>
              <w:t xml:space="preserve"> com tampa </w:t>
            </w:r>
            <w:r w:rsidR="008F70C6" w:rsidRPr="008F70C6">
              <w:rPr>
                <w:rFonts w:ascii="Verdana" w:hAnsi="Verdana"/>
                <w:sz w:val="16"/>
                <w:szCs w:val="16"/>
              </w:rPr>
              <w:t>removível</w:t>
            </w:r>
            <w:r w:rsidRPr="008F70C6">
              <w:rPr>
                <w:rFonts w:ascii="Verdana" w:hAnsi="Verdana"/>
                <w:sz w:val="16"/>
                <w:szCs w:val="16"/>
              </w:rPr>
              <w:t xml:space="preserve"> em embalagem de 110 gramas</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4,00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17</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35</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Pct</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Cola colorida pacote com 6 cores de 25 </w:t>
            </w:r>
            <w:proofErr w:type="spellStart"/>
            <w:r w:rsidRPr="008F70C6">
              <w:rPr>
                <w:rFonts w:ascii="Verdana" w:hAnsi="Verdana"/>
                <w:sz w:val="16"/>
                <w:szCs w:val="16"/>
              </w:rPr>
              <w:t>gr</w:t>
            </w:r>
            <w:proofErr w:type="spellEnd"/>
            <w:r w:rsidRPr="008F70C6">
              <w:rPr>
                <w:rFonts w:ascii="Verdana" w:hAnsi="Verdana"/>
                <w:sz w:val="16"/>
                <w:szCs w:val="16"/>
              </w:rPr>
              <w:t xml:space="preserve"> cada , alto relevo não toxica</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4,20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18</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cx</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Cola colorida com gliter,23 </w:t>
            </w:r>
            <w:proofErr w:type="spellStart"/>
            <w:r w:rsidRPr="008F70C6">
              <w:rPr>
                <w:rFonts w:ascii="Verdana" w:hAnsi="Verdana"/>
                <w:sz w:val="16"/>
                <w:szCs w:val="16"/>
              </w:rPr>
              <w:t>gr</w:t>
            </w:r>
            <w:proofErr w:type="spellEnd"/>
            <w:r w:rsidRPr="008F70C6">
              <w:rPr>
                <w:rFonts w:ascii="Verdana" w:hAnsi="Verdana"/>
                <w:sz w:val="16"/>
                <w:szCs w:val="16"/>
              </w:rPr>
              <w:t xml:space="preserve"> cada tubo em embalagem com 6 cores, não toxica a embalagem deve apresentar bico aplicador e </w:t>
            </w:r>
            <w:r w:rsidRPr="008F70C6">
              <w:rPr>
                <w:rFonts w:ascii="Verdana" w:hAnsi="Verdana"/>
                <w:sz w:val="16"/>
                <w:szCs w:val="16"/>
              </w:rPr>
              <w:lastRenderedPageBreak/>
              <w:t xml:space="preserve">tampa </w:t>
            </w:r>
            <w:r w:rsidR="008F70C6" w:rsidRPr="008F70C6">
              <w:rPr>
                <w:rFonts w:ascii="Verdana" w:hAnsi="Verdana"/>
                <w:sz w:val="16"/>
                <w:szCs w:val="16"/>
              </w:rPr>
              <w:t>removível</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lastRenderedPageBreak/>
              <w:t>10,70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lastRenderedPageBreak/>
              <w:t>19</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Corretivo liquido a base de agua 18 ml caixa com 12 unidades</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9,60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20</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200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DVD -R virgem 4.7 Gb/120 min</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0,82</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21</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60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Estilete grande 29 BP lamina larga</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2,00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22</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Estojo com 12 canetinhas </w:t>
            </w:r>
            <w:r w:rsidR="008F70C6" w:rsidRPr="008F70C6">
              <w:rPr>
                <w:rFonts w:ascii="Verdana" w:hAnsi="Verdana"/>
                <w:sz w:val="16"/>
                <w:szCs w:val="16"/>
              </w:rPr>
              <w:t>hidrográficas</w:t>
            </w:r>
            <w:r w:rsidRPr="008F70C6">
              <w:rPr>
                <w:rFonts w:ascii="Verdana" w:hAnsi="Verdana"/>
                <w:sz w:val="16"/>
                <w:szCs w:val="16"/>
              </w:rPr>
              <w:t xml:space="preserve"> </w:t>
            </w:r>
            <w:r w:rsidR="008F70C6" w:rsidRPr="008F70C6">
              <w:rPr>
                <w:rFonts w:ascii="Verdana" w:hAnsi="Verdana"/>
                <w:sz w:val="16"/>
                <w:szCs w:val="16"/>
              </w:rPr>
              <w:t>laváveis</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2,50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23</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Fita Adesiva Larga Transparente 100 mtx48mm</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5,20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24</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Fita Durex grande 12mm*50 m</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1,00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25</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Fita </w:t>
            </w:r>
            <w:proofErr w:type="spellStart"/>
            <w:r w:rsidRPr="008F70C6">
              <w:rPr>
                <w:rFonts w:ascii="Verdana" w:hAnsi="Verdana"/>
                <w:sz w:val="16"/>
                <w:szCs w:val="16"/>
              </w:rPr>
              <w:t>Krafft</w:t>
            </w:r>
            <w:proofErr w:type="spellEnd"/>
            <w:r w:rsidRPr="008F70C6">
              <w:rPr>
                <w:rFonts w:ascii="Verdana" w:hAnsi="Verdana"/>
                <w:sz w:val="16"/>
                <w:szCs w:val="16"/>
              </w:rPr>
              <w:t xml:space="preserve"> Larga 48 mmx100m com boa fixação em parede</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10,20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26</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1.200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Folhas EVA emborrachada 40cm*60cm </w:t>
            </w:r>
            <w:r w:rsidR="008F70C6" w:rsidRPr="008F70C6">
              <w:rPr>
                <w:rFonts w:ascii="Verdana" w:hAnsi="Verdana"/>
                <w:sz w:val="16"/>
                <w:szCs w:val="16"/>
              </w:rPr>
              <w:t>lavável</w:t>
            </w:r>
            <w:r w:rsidRPr="008F70C6">
              <w:rPr>
                <w:rFonts w:ascii="Verdana" w:hAnsi="Verdana"/>
                <w:sz w:val="16"/>
                <w:szCs w:val="16"/>
              </w:rPr>
              <w:t xml:space="preserve">, </w:t>
            </w:r>
            <w:r w:rsidR="008F70C6" w:rsidRPr="008F70C6">
              <w:rPr>
                <w:rFonts w:ascii="Verdana" w:hAnsi="Verdana"/>
                <w:sz w:val="16"/>
                <w:szCs w:val="16"/>
              </w:rPr>
              <w:t>higiênico</w:t>
            </w:r>
            <w:r w:rsidRPr="008F70C6">
              <w:rPr>
                <w:rFonts w:ascii="Verdana" w:hAnsi="Verdana"/>
                <w:sz w:val="16"/>
                <w:szCs w:val="16"/>
              </w:rPr>
              <w:t xml:space="preserve"> textura </w:t>
            </w:r>
            <w:r w:rsidR="008F70C6" w:rsidRPr="008F70C6">
              <w:rPr>
                <w:rFonts w:ascii="Verdana" w:hAnsi="Verdana"/>
                <w:sz w:val="16"/>
                <w:szCs w:val="16"/>
              </w:rPr>
              <w:t>homogênea</w:t>
            </w:r>
            <w:r w:rsidRPr="008F70C6">
              <w:rPr>
                <w:rFonts w:ascii="Verdana" w:hAnsi="Verdana"/>
                <w:sz w:val="16"/>
                <w:szCs w:val="16"/>
              </w:rPr>
              <w:t xml:space="preserve">, </w:t>
            </w:r>
            <w:r w:rsidR="008F70C6" w:rsidRPr="008F70C6">
              <w:rPr>
                <w:rFonts w:ascii="Verdana" w:hAnsi="Verdana"/>
                <w:sz w:val="16"/>
                <w:szCs w:val="16"/>
              </w:rPr>
              <w:t>antitóxico</w:t>
            </w:r>
            <w:r w:rsidRPr="008F70C6">
              <w:rPr>
                <w:rFonts w:ascii="Verdana" w:hAnsi="Verdana"/>
                <w:sz w:val="16"/>
                <w:szCs w:val="16"/>
              </w:rPr>
              <w:t xml:space="preserve"> varias cores</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1,45</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27</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Pct</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Papel A3 (297x420mm)-75gr/M² com 500 folhas acabamento </w:t>
            </w:r>
            <w:r w:rsidR="008F70C6" w:rsidRPr="008F70C6">
              <w:rPr>
                <w:rFonts w:ascii="Verdana" w:hAnsi="Verdana"/>
                <w:sz w:val="16"/>
                <w:szCs w:val="16"/>
              </w:rPr>
              <w:t>homogêneo</w:t>
            </w:r>
            <w:r w:rsidRPr="008F70C6">
              <w:rPr>
                <w:rFonts w:ascii="Verdana" w:hAnsi="Verdana"/>
                <w:sz w:val="16"/>
                <w:szCs w:val="16"/>
              </w:rPr>
              <w:t xml:space="preserve"> -papel prático e versátil</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29,50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28</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140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Giz de Cera Grosso com 12 unidades</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4,00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29</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420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cx</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Lápis</w:t>
            </w:r>
            <w:r w:rsidR="001B6851" w:rsidRPr="008F70C6">
              <w:rPr>
                <w:rFonts w:ascii="Verdana" w:hAnsi="Verdana"/>
                <w:sz w:val="16"/>
                <w:szCs w:val="16"/>
              </w:rPr>
              <w:t xml:space="preserve"> de cor c/ 12 cores longo ponta </w:t>
            </w:r>
            <w:proofErr w:type="spellStart"/>
            <w:r w:rsidR="001B6851" w:rsidRPr="008F70C6">
              <w:rPr>
                <w:rFonts w:ascii="Verdana" w:hAnsi="Verdana"/>
                <w:sz w:val="16"/>
                <w:szCs w:val="16"/>
              </w:rPr>
              <w:t>maxx</w:t>
            </w:r>
            <w:proofErr w:type="spellEnd"/>
            <w:r w:rsidR="001B6851" w:rsidRPr="008F70C6">
              <w:rPr>
                <w:rFonts w:ascii="Verdana" w:hAnsi="Verdana"/>
                <w:sz w:val="16"/>
                <w:szCs w:val="16"/>
              </w:rPr>
              <w:t xml:space="preserve">, acompanhado de 2 lápis grafite, 1 apontador e 1 </w:t>
            </w:r>
            <w:r w:rsidRPr="008F70C6">
              <w:rPr>
                <w:rFonts w:ascii="Verdana" w:hAnsi="Verdana"/>
                <w:sz w:val="16"/>
                <w:szCs w:val="16"/>
              </w:rPr>
              <w:t>borracha</w:t>
            </w:r>
            <w:r w:rsidR="001B6851" w:rsidRPr="008F70C6">
              <w:rPr>
                <w:rFonts w:ascii="Verdana" w:hAnsi="Verdana"/>
                <w:sz w:val="16"/>
                <w:szCs w:val="16"/>
              </w:rPr>
              <w:t xml:space="preserve">, resistente e </w:t>
            </w:r>
            <w:r w:rsidRPr="008F70C6">
              <w:rPr>
                <w:rFonts w:ascii="Verdana" w:hAnsi="Verdana"/>
                <w:sz w:val="16"/>
                <w:szCs w:val="16"/>
              </w:rPr>
              <w:t>técnica</w:t>
            </w:r>
            <w:r w:rsidR="001B6851" w:rsidRPr="008F70C6">
              <w:rPr>
                <w:rFonts w:ascii="Verdana" w:hAnsi="Verdana"/>
                <w:sz w:val="16"/>
                <w:szCs w:val="16"/>
              </w:rPr>
              <w:t xml:space="preserve"> sekural: formula exclusiva e processo especial de fabricação que proporcionam maior </w:t>
            </w:r>
            <w:r w:rsidRPr="008F70C6">
              <w:rPr>
                <w:rFonts w:ascii="Verdana" w:hAnsi="Verdana"/>
                <w:sz w:val="16"/>
                <w:szCs w:val="16"/>
              </w:rPr>
              <w:t>resistência</w:t>
            </w:r>
            <w:r w:rsidR="001B6851" w:rsidRPr="008F70C6">
              <w:rPr>
                <w:rFonts w:ascii="Verdana" w:hAnsi="Verdana"/>
                <w:sz w:val="16"/>
                <w:szCs w:val="16"/>
              </w:rPr>
              <w:t xml:space="preserve"> a ponta do </w:t>
            </w:r>
            <w:r w:rsidRPr="008F70C6">
              <w:rPr>
                <w:rFonts w:ascii="Verdana" w:hAnsi="Verdana"/>
                <w:sz w:val="16"/>
                <w:szCs w:val="16"/>
              </w:rPr>
              <w:t>lápis</w:t>
            </w:r>
            <w:r w:rsidR="001B6851" w:rsidRPr="008F70C6">
              <w:rPr>
                <w:rFonts w:ascii="Verdana" w:hAnsi="Verdana"/>
                <w:sz w:val="16"/>
                <w:szCs w:val="16"/>
              </w:rPr>
              <w:t xml:space="preserve">, pigmentos com alta concentração: cores mais vivas, mais intensas e excelente deposição, madeira 100 % reflorestada e de alta qualidade </w:t>
            </w:r>
            <w:r w:rsidRPr="008F70C6">
              <w:rPr>
                <w:rFonts w:ascii="Verdana" w:hAnsi="Verdana"/>
                <w:sz w:val="16"/>
                <w:szCs w:val="16"/>
              </w:rPr>
              <w:t>fácil</w:t>
            </w:r>
            <w:r w:rsidR="001B6851" w:rsidRPr="008F70C6">
              <w:rPr>
                <w:rFonts w:ascii="Verdana" w:hAnsi="Verdana"/>
                <w:sz w:val="16"/>
                <w:szCs w:val="16"/>
              </w:rPr>
              <w:t xml:space="preserve"> de apontar formato triangular que facilita a pega,</w:t>
            </w:r>
            <w:r>
              <w:rPr>
                <w:rFonts w:ascii="Verdana" w:hAnsi="Verdana"/>
                <w:sz w:val="16"/>
                <w:szCs w:val="16"/>
              </w:rPr>
              <w:t xml:space="preserve"> </w:t>
            </w:r>
            <w:r w:rsidR="001B6851" w:rsidRPr="008F70C6">
              <w:rPr>
                <w:rFonts w:ascii="Verdana" w:hAnsi="Verdana"/>
                <w:sz w:val="16"/>
                <w:szCs w:val="16"/>
              </w:rPr>
              <w:t xml:space="preserve">sortimento de cores selecionadas facilita o suo e o aprendizado das cores, fidelidade entre a cor do </w:t>
            </w:r>
            <w:r w:rsidRPr="008F70C6">
              <w:rPr>
                <w:rFonts w:ascii="Verdana" w:hAnsi="Verdana"/>
                <w:sz w:val="16"/>
                <w:szCs w:val="16"/>
              </w:rPr>
              <w:t>verniz</w:t>
            </w:r>
            <w:r w:rsidR="001B6851" w:rsidRPr="008F70C6">
              <w:rPr>
                <w:rFonts w:ascii="Verdana" w:hAnsi="Verdana"/>
                <w:sz w:val="16"/>
                <w:szCs w:val="16"/>
              </w:rPr>
              <w:t xml:space="preserve"> e a cor da mina, </w:t>
            </w:r>
            <w:r w:rsidRPr="008F70C6">
              <w:rPr>
                <w:rFonts w:ascii="Verdana" w:hAnsi="Verdana"/>
                <w:sz w:val="16"/>
                <w:szCs w:val="16"/>
              </w:rPr>
              <w:t>atóxico</w:t>
            </w:r>
            <w:r w:rsidR="001B6851" w:rsidRPr="008F70C6">
              <w:rPr>
                <w:rFonts w:ascii="Verdana" w:hAnsi="Verdana"/>
                <w:sz w:val="16"/>
                <w:szCs w:val="16"/>
              </w:rPr>
              <w:t xml:space="preserve"> e seguro para o uso</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10,99</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30</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Caneta Marca texto caixa com 12 unidade</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13,80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31</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marcador para retro projetor ponta fina tinta permanente 1.0 mm diversas cores caixa com 12 unidades</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40,40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32</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Massa de modelar com 6 potes de 900 </w:t>
            </w:r>
            <w:proofErr w:type="spellStart"/>
            <w:r w:rsidRPr="008F70C6">
              <w:rPr>
                <w:rFonts w:ascii="Verdana" w:hAnsi="Verdana"/>
                <w:sz w:val="16"/>
                <w:szCs w:val="16"/>
              </w:rPr>
              <w:t>gr</w:t>
            </w:r>
            <w:proofErr w:type="spellEnd"/>
            <w:r w:rsidRPr="008F70C6">
              <w:rPr>
                <w:rFonts w:ascii="Verdana" w:hAnsi="Verdana"/>
                <w:sz w:val="16"/>
                <w:szCs w:val="16"/>
              </w:rPr>
              <w:t xml:space="preserve"> não toxica</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30,00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33</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Tinta </w:t>
            </w:r>
            <w:r w:rsidR="008F70C6" w:rsidRPr="008F70C6">
              <w:rPr>
                <w:rFonts w:ascii="Verdana" w:hAnsi="Verdana"/>
                <w:sz w:val="16"/>
                <w:szCs w:val="16"/>
              </w:rPr>
              <w:t>Plástica</w:t>
            </w:r>
            <w:r w:rsidRPr="008F70C6">
              <w:rPr>
                <w:rFonts w:ascii="Verdana" w:hAnsi="Verdana"/>
                <w:sz w:val="16"/>
                <w:szCs w:val="16"/>
              </w:rPr>
              <w:t xml:space="preserve"> Escolar 15 ml cada unidade </w:t>
            </w:r>
            <w:proofErr w:type="spellStart"/>
            <w:r w:rsidRPr="008F70C6">
              <w:rPr>
                <w:rFonts w:ascii="Verdana" w:hAnsi="Verdana"/>
                <w:sz w:val="16"/>
                <w:szCs w:val="16"/>
              </w:rPr>
              <w:t>en</w:t>
            </w:r>
            <w:proofErr w:type="spellEnd"/>
            <w:r w:rsidRPr="008F70C6">
              <w:rPr>
                <w:rFonts w:ascii="Verdana" w:hAnsi="Verdana"/>
                <w:sz w:val="16"/>
                <w:szCs w:val="16"/>
              </w:rPr>
              <w:t xml:space="preserve"> embalagem com 6 potes</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2,50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34</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Papel contact transparente incolor rolo de 25 </w:t>
            </w:r>
            <w:proofErr w:type="spellStart"/>
            <w:r w:rsidRPr="008F70C6">
              <w:rPr>
                <w:rFonts w:ascii="Verdana" w:hAnsi="Verdana"/>
                <w:sz w:val="16"/>
                <w:szCs w:val="16"/>
              </w:rPr>
              <w:t>mt</w:t>
            </w:r>
            <w:proofErr w:type="spellEnd"/>
            <w:r w:rsidRPr="008F70C6">
              <w:rPr>
                <w:rFonts w:ascii="Verdana" w:hAnsi="Verdana"/>
                <w:sz w:val="16"/>
                <w:szCs w:val="16"/>
              </w:rPr>
              <w:t xml:space="preserve"> x 45 cm de largura</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66,90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35</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500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Papel dobradura 48 cm x 66 cm</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0,25</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36</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1.000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Papel dupla face 50cmx70cm cores diversas</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0,60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37</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1.000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Papel duplex cores diversas</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0,75</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38</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6</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Bobina de papel </w:t>
            </w:r>
            <w:proofErr w:type="spellStart"/>
            <w:r w:rsidRPr="008F70C6">
              <w:rPr>
                <w:rFonts w:ascii="Verdana" w:hAnsi="Verdana"/>
                <w:sz w:val="16"/>
                <w:szCs w:val="16"/>
              </w:rPr>
              <w:t>kraft</w:t>
            </w:r>
            <w:proofErr w:type="spellEnd"/>
            <w:r w:rsidRPr="008F70C6">
              <w:rPr>
                <w:rFonts w:ascii="Verdana" w:hAnsi="Verdana"/>
                <w:sz w:val="16"/>
                <w:szCs w:val="16"/>
              </w:rPr>
              <w:t xml:space="preserve"> 1,20 cm de largura com aproximadamente 30 kg</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198,00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39</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6</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Bobina de papel </w:t>
            </w:r>
            <w:proofErr w:type="spellStart"/>
            <w:r w:rsidRPr="008F70C6">
              <w:rPr>
                <w:rFonts w:ascii="Verdana" w:hAnsi="Verdana"/>
                <w:sz w:val="16"/>
                <w:szCs w:val="16"/>
              </w:rPr>
              <w:t>kraft</w:t>
            </w:r>
            <w:proofErr w:type="spellEnd"/>
            <w:r w:rsidRPr="008F70C6">
              <w:rPr>
                <w:rFonts w:ascii="Verdana" w:hAnsi="Verdana"/>
                <w:sz w:val="16"/>
                <w:szCs w:val="16"/>
              </w:rPr>
              <w:t xml:space="preserve"> largura de 60 cm papel 40 </w:t>
            </w:r>
            <w:proofErr w:type="spellStart"/>
            <w:r w:rsidRPr="008F70C6">
              <w:rPr>
                <w:rFonts w:ascii="Verdana" w:hAnsi="Verdana"/>
                <w:sz w:val="16"/>
                <w:szCs w:val="16"/>
              </w:rPr>
              <w:t>gr</w:t>
            </w:r>
            <w:proofErr w:type="spellEnd"/>
            <w:r w:rsidRPr="008F70C6">
              <w:rPr>
                <w:rFonts w:ascii="Verdana" w:hAnsi="Verdana"/>
                <w:sz w:val="16"/>
                <w:szCs w:val="16"/>
              </w:rPr>
              <w:t xml:space="preserve"> c/ aproximadamente 10 kg </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66,00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40</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100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Papel laminado 48cmx 60 cm folha diversas cores</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0,75</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41</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Percevejo latonado caixa c/ 100 unidades</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1,65</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42</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6</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Perfurador de papel 2 furos preto possui escala para ajuste de formato de papel com capacidade de perfuração de ate 35 folhas de 75 </w:t>
            </w:r>
            <w:proofErr w:type="spellStart"/>
            <w:r w:rsidRPr="008F70C6">
              <w:rPr>
                <w:rFonts w:ascii="Verdana" w:hAnsi="Verdana"/>
                <w:sz w:val="16"/>
                <w:szCs w:val="16"/>
              </w:rPr>
              <w:t>gr</w:t>
            </w:r>
            <w:proofErr w:type="spellEnd"/>
            <w:r w:rsidRPr="008F70C6">
              <w:rPr>
                <w:rFonts w:ascii="Verdana" w:hAnsi="Verdana"/>
                <w:sz w:val="16"/>
                <w:szCs w:val="16"/>
              </w:rPr>
              <w:t xml:space="preserve">/M²diametro de furo de ate 2,5 mm, distancia de furos de </w:t>
            </w:r>
            <w:r w:rsidRPr="008F70C6">
              <w:rPr>
                <w:rFonts w:ascii="Verdana" w:hAnsi="Verdana"/>
                <w:sz w:val="16"/>
                <w:szCs w:val="16"/>
              </w:rPr>
              <w:lastRenderedPageBreak/>
              <w:t xml:space="preserve">80 mm com margeador </w:t>
            </w:r>
            <w:r w:rsidR="008F70C6" w:rsidRPr="008F70C6">
              <w:rPr>
                <w:rFonts w:ascii="Verdana" w:hAnsi="Verdana"/>
                <w:sz w:val="16"/>
                <w:szCs w:val="16"/>
              </w:rPr>
              <w:t>plástico</w:t>
            </w:r>
            <w:r w:rsidRPr="008F70C6">
              <w:rPr>
                <w:rFonts w:ascii="Verdana" w:hAnsi="Verdana"/>
                <w:sz w:val="16"/>
                <w:szCs w:val="16"/>
              </w:rPr>
              <w:t xml:space="preserve"> base protetora para esvaziar o confete</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lastRenderedPageBreak/>
              <w:t>30,80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lastRenderedPageBreak/>
              <w:t>43</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200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DVD 4.7 </w:t>
            </w:r>
            <w:proofErr w:type="spellStart"/>
            <w:r w:rsidRPr="008F70C6">
              <w:rPr>
                <w:rFonts w:ascii="Verdana" w:hAnsi="Verdana"/>
                <w:sz w:val="16"/>
                <w:szCs w:val="16"/>
              </w:rPr>
              <w:t>gb</w:t>
            </w:r>
            <w:proofErr w:type="spellEnd"/>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0,90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44</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cx</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Pincel </w:t>
            </w:r>
            <w:r w:rsidR="008F70C6" w:rsidRPr="008F70C6">
              <w:rPr>
                <w:rFonts w:ascii="Verdana" w:hAnsi="Verdana"/>
                <w:sz w:val="16"/>
                <w:szCs w:val="16"/>
              </w:rPr>
              <w:t>Atômico</w:t>
            </w:r>
            <w:r w:rsidRPr="008F70C6">
              <w:rPr>
                <w:rFonts w:ascii="Verdana" w:hAnsi="Verdana"/>
                <w:sz w:val="16"/>
                <w:szCs w:val="16"/>
              </w:rPr>
              <w:t xml:space="preserve"> 1100 P caixa com 12 unidades diversas cores</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2,60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45</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60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Pincel para quadro branco c/ 12 unidades tamanho de 12,90 cm de comprimento por 1,9 cm de </w:t>
            </w:r>
            <w:r w:rsidR="008F70C6" w:rsidRPr="008F70C6">
              <w:rPr>
                <w:rFonts w:ascii="Verdana" w:hAnsi="Verdana"/>
                <w:sz w:val="16"/>
                <w:szCs w:val="16"/>
              </w:rPr>
              <w:t>diâmetro</w:t>
            </w:r>
            <w:r w:rsidRPr="008F70C6">
              <w:rPr>
                <w:rFonts w:ascii="Verdana" w:hAnsi="Verdana"/>
                <w:sz w:val="16"/>
                <w:szCs w:val="16"/>
              </w:rPr>
              <w:t xml:space="preserve">, composição básica resinas </w:t>
            </w:r>
            <w:r w:rsidR="008F70C6" w:rsidRPr="008F70C6">
              <w:rPr>
                <w:rFonts w:ascii="Verdana" w:hAnsi="Verdana"/>
                <w:sz w:val="16"/>
                <w:szCs w:val="16"/>
              </w:rPr>
              <w:t>termoplásticas</w:t>
            </w:r>
            <w:r w:rsidRPr="008F70C6">
              <w:rPr>
                <w:rFonts w:ascii="Verdana" w:hAnsi="Verdana"/>
                <w:sz w:val="16"/>
                <w:szCs w:val="16"/>
              </w:rPr>
              <w:t xml:space="preserve">, tinta a base de </w:t>
            </w:r>
            <w:r w:rsidR="008F70C6" w:rsidRPr="008F70C6">
              <w:rPr>
                <w:rFonts w:ascii="Verdana" w:hAnsi="Verdana"/>
                <w:sz w:val="16"/>
                <w:szCs w:val="16"/>
              </w:rPr>
              <w:t>álcool</w:t>
            </w:r>
            <w:r w:rsidRPr="008F70C6">
              <w:rPr>
                <w:rFonts w:ascii="Verdana" w:hAnsi="Verdana"/>
                <w:sz w:val="16"/>
                <w:szCs w:val="16"/>
              </w:rPr>
              <w:t xml:space="preserve">, pigmentos , resinas, solventes aditivos e ponta de </w:t>
            </w:r>
            <w:r w:rsidR="008F70C6" w:rsidRPr="008F70C6">
              <w:rPr>
                <w:rFonts w:ascii="Verdana" w:hAnsi="Verdana"/>
                <w:sz w:val="16"/>
                <w:szCs w:val="16"/>
              </w:rPr>
              <w:t>acrílico</w:t>
            </w:r>
            <w:r w:rsidRPr="008F70C6">
              <w:rPr>
                <w:rFonts w:ascii="Verdana" w:hAnsi="Verdana"/>
                <w:sz w:val="16"/>
                <w:szCs w:val="16"/>
              </w:rPr>
              <w:t xml:space="preserve">, produto não </w:t>
            </w:r>
            <w:r w:rsidR="008F70C6" w:rsidRPr="008F70C6">
              <w:rPr>
                <w:rFonts w:ascii="Verdana" w:hAnsi="Verdana"/>
                <w:sz w:val="16"/>
                <w:szCs w:val="16"/>
              </w:rPr>
              <w:t>recarregável</w:t>
            </w:r>
            <w:r w:rsidRPr="008F70C6">
              <w:rPr>
                <w:rFonts w:ascii="Verdana" w:hAnsi="Verdana"/>
                <w:sz w:val="16"/>
                <w:szCs w:val="16"/>
              </w:rPr>
              <w:t xml:space="preserve">, selo de segurança do INMETRO em cada marcador deve conter o </w:t>
            </w:r>
            <w:r w:rsidR="008F70C6" w:rsidRPr="008F70C6">
              <w:rPr>
                <w:rFonts w:ascii="Verdana" w:hAnsi="Verdana"/>
                <w:sz w:val="16"/>
                <w:szCs w:val="16"/>
              </w:rPr>
              <w:t>código</w:t>
            </w:r>
            <w:r w:rsidRPr="008F70C6">
              <w:rPr>
                <w:rFonts w:ascii="Verdana" w:hAnsi="Verdana"/>
                <w:sz w:val="16"/>
                <w:szCs w:val="16"/>
              </w:rPr>
              <w:t xml:space="preserve"> de barra, ponta de </w:t>
            </w:r>
            <w:r w:rsidR="008F70C6" w:rsidRPr="008F70C6">
              <w:rPr>
                <w:rFonts w:ascii="Verdana" w:hAnsi="Verdana"/>
                <w:sz w:val="16"/>
                <w:szCs w:val="16"/>
              </w:rPr>
              <w:t>acrílico</w:t>
            </w:r>
            <w:r w:rsidRPr="008F70C6">
              <w:rPr>
                <w:rFonts w:ascii="Verdana" w:hAnsi="Verdana"/>
                <w:sz w:val="16"/>
                <w:szCs w:val="16"/>
              </w:rPr>
              <w:t xml:space="preserve"> de 4 m e espessura da escrita de 2mm diversas cores</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2,00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46</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Pincel para Pintura</w:t>
            </w:r>
            <w:r w:rsidR="008F70C6" w:rsidRPr="008F70C6">
              <w:rPr>
                <w:rFonts w:ascii="Verdana" w:hAnsi="Verdana"/>
                <w:sz w:val="16"/>
                <w:szCs w:val="16"/>
              </w:rPr>
              <w:t xml:space="preserve"> </w:t>
            </w:r>
            <w:r w:rsidRPr="008F70C6">
              <w:rPr>
                <w:rFonts w:ascii="Verdana" w:hAnsi="Verdana"/>
                <w:sz w:val="16"/>
                <w:szCs w:val="16"/>
              </w:rPr>
              <w:t>nº 02</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1,15</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47</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100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Pincel para Pintura</w:t>
            </w:r>
            <w:r w:rsidR="008F70C6" w:rsidRPr="008F70C6">
              <w:rPr>
                <w:rFonts w:ascii="Verdana" w:hAnsi="Verdana"/>
                <w:sz w:val="16"/>
                <w:szCs w:val="16"/>
              </w:rPr>
              <w:t xml:space="preserve"> </w:t>
            </w:r>
            <w:r w:rsidRPr="008F70C6">
              <w:rPr>
                <w:rFonts w:ascii="Verdana" w:hAnsi="Verdana"/>
                <w:sz w:val="16"/>
                <w:szCs w:val="16"/>
              </w:rPr>
              <w:t>nº 04</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1,25</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48</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200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Pincel para Pintura nº 06</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1,40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49</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100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Pincel para Pintura nº 08</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1,50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50</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100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Pincel para Pintura nº 10</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1,75</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51</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Pincel para pintura N° 12</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1,95</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52</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Pistola de cola quente pequena, bivolt, </w:t>
            </w:r>
            <w:r w:rsidR="008F70C6" w:rsidRPr="008F70C6">
              <w:rPr>
                <w:rFonts w:ascii="Verdana" w:hAnsi="Verdana"/>
                <w:sz w:val="16"/>
                <w:szCs w:val="16"/>
              </w:rPr>
              <w:t>mínimo</w:t>
            </w:r>
            <w:r w:rsidRPr="008F70C6">
              <w:rPr>
                <w:rFonts w:ascii="Verdana" w:hAnsi="Verdana"/>
                <w:sz w:val="16"/>
                <w:szCs w:val="16"/>
              </w:rPr>
              <w:t xml:space="preserve"> 40 watts</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10,80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53</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400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Régua</w:t>
            </w:r>
            <w:r w:rsidR="001B6851" w:rsidRPr="008F70C6">
              <w:rPr>
                <w:rFonts w:ascii="Verdana" w:hAnsi="Verdana"/>
                <w:sz w:val="16"/>
                <w:szCs w:val="16"/>
              </w:rPr>
              <w:t xml:space="preserve"> transparente c/ 30 cm</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0,50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54</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45</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Tesoura grande aço inox</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4,80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55</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400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Tesoura escolar sem ponta em aço </w:t>
            </w:r>
            <w:r w:rsidR="008F70C6" w:rsidRPr="008F70C6">
              <w:rPr>
                <w:rFonts w:ascii="Verdana" w:hAnsi="Verdana"/>
                <w:sz w:val="16"/>
                <w:szCs w:val="16"/>
              </w:rPr>
              <w:t>inoxidável</w:t>
            </w:r>
            <w:r w:rsidRPr="008F70C6">
              <w:rPr>
                <w:rFonts w:ascii="Verdana" w:hAnsi="Verdana"/>
                <w:sz w:val="16"/>
                <w:szCs w:val="16"/>
              </w:rPr>
              <w:t xml:space="preserve"> medindo aproximadamente 11 cm ,cabo de polipropileno </w:t>
            </w:r>
            <w:r w:rsidR="008F70C6" w:rsidRPr="008F70C6">
              <w:rPr>
                <w:rFonts w:ascii="Verdana" w:hAnsi="Verdana"/>
                <w:sz w:val="16"/>
                <w:szCs w:val="16"/>
              </w:rPr>
              <w:t>atóxico</w:t>
            </w:r>
            <w:r w:rsidRPr="008F70C6">
              <w:rPr>
                <w:rFonts w:ascii="Verdana" w:hAnsi="Verdana"/>
                <w:sz w:val="16"/>
                <w:szCs w:val="16"/>
              </w:rPr>
              <w:t xml:space="preserve"> com rebites, lamina em aço </w:t>
            </w:r>
            <w:r w:rsidR="008F70C6" w:rsidRPr="008F70C6">
              <w:rPr>
                <w:rFonts w:ascii="Verdana" w:hAnsi="Verdana"/>
                <w:sz w:val="16"/>
                <w:szCs w:val="16"/>
              </w:rPr>
              <w:t>inoxidável</w:t>
            </w:r>
            <w:r w:rsidRPr="008F70C6">
              <w:rPr>
                <w:rFonts w:ascii="Verdana" w:hAnsi="Verdana"/>
                <w:sz w:val="16"/>
                <w:szCs w:val="16"/>
              </w:rPr>
              <w:t xml:space="preserve"> ponta redonda na posição </w:t>
            </w:r>
            <w:r w:rsidR="008F70C6" w:rsidRPr="008F70C6">
              <w:rPr>
                <w:rFonts w:ascii="Verdana" w:hAnsi="Verdana"/>
                <w:sz w:val="16"/>
                <w:szCs w:val="16"/>
              </w:rPr>
              <w:t>máxima</w:t>
            </w:r>
            <w:r w:rsidRPr="008F70C6">
              <w:rPr>
                <w:rFonts w:ascii="Verdana" w:hAnsi="Verdana"/>
                <w:sz w:val="16"/>
                <w:szCs w:val="16"/>
              </w:rPr>
              <w:t xml:space="preserve"> de fechamento as laminas devem apresentar-se justa posta em ambas as partes</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4,00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56</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tesoura </w:t>
            </w:r>
            <w:proofErr w:type="spellStart"/>
            <w:r w:rsidRPr="008F70C6">
              <w:rPr>
                <w:rFonts w:ascii="Verdana" w:hAnsi="Verdana"/>
                <w:sz w:val="16"/>
                <w:szCs w:val="16"/>
              </w:rPr>
              <w:t>zig</w:t>
            </w:r>
            <w:proofErr w:type="spellEnd"/>
            <w:r w:rsidRPr="008F70C6">
              <w:rPr>
                <w:rFonts w:ascii="Verdana" w:hAnsi="Verdana"/>
                <w:sz w:val="16"/>
                <w:szCs w:val="16"/>
              </w:rPr>
              <w:t xml:space="preserve"> </w:t>
            </w:r>
            <w:proofErr w:type="spellStart"/>
            <w:r w:rsidRPr="008F70C6">
              <w:rPr>
                <w:rFonts w:ascii="Verdana" w:hAnsi="Verdana"/>
                <w:sz w:val="16"/>
                <w:szCs w:val="16"/>
              </w:rPr>
              <w:t>zag</w:t>
            </w:r>
            <w:proofErr w:type="spellEnd"/>
            <w:r w:rsidRPr="008F70C6">
              <w:rPr>
                <w:rFonts w:ascii="Verdana" w:hAnsi="Verdana"/>
                <w:sz w:val="16"/>
                <w:szCs w:val="16"/>
              </w:rPr>
              <w:t xml:space="preserve"> grande em aço inox</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40,00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57</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200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Tinta guache pote com 250 ml não toxica </w:t>
            </w:r>
            <w:r w:rsidR="008F70C6" w:rsidRPr="008F70C6">
              <w:rPr>
                <w:rFonts w:ascii="Verdana" w:hAnsi="Verdana"/>
                <w:sz w:val="16"/>
                <w:szCs w:val="16"/>
              </w:rPr>
              <w:t>solúvel</w:t>
            </w:r>
            <w:r w:rsidRPr="008F70C6">
              <w:rPr>
                <w:rFonts w:ascii="Verdana" w:hAnsi="Verdana"/>
                <w:sz w:val="16"/>
                <w:szCs w:val="16"/>
              </w:rPr>
              <w:t xml:space="preserve"> em agua produto não deve apresentar odor purido em sua composição deve conter resina agua pigmentos carga e conservantes de boa qualidade cores diversas</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2,75</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58</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TNT rolo com 50 metros, 100% poli</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62,50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59</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45</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Grampo trilho </w:t>
            </w:r>
            <w:r w:rsidR="008F70C6" w:rsidRPr="008F70C6">
              <w:rPr>
                <w:rFonts w:ascii="Verdana" w:hAnsi="Verdana"/>
                <w:sz w:val="16"/>
                <w:szCs w:val="16"/>
              </w:rPr>
              <w:t>plástico</w:t>
            </w:r>
            <w:r w:rsidRPr="008F70C6">
              <w:rPr>
                <w:rFonts w:ascii="Verdana" w:hAnsi="Verdana"/>
                <w:sz w:val="16"/>
                <w:szCs w:val="16"/>
              </w:rPr>
              <w:t xml:space="preserve"> estendido branco pacote com 50 unidades</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13,00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60</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150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Caneta colorida com brilho cores diversas</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2,20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61</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200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CD virgem 700MB</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0,81</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62</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Grampeador em metal para até 16 folhas</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5,50</w:t>
            </w:r>
          </w:p>
        </w:tc>
      </w:tr>
      <w:tr w:rsidR="001B6851" w:rsidRPr="008F70C6" w:rsidTr="008F70C6">
        <w:tc>
          <w:tcPr>
            <w:tcW w:w="661"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63</w:t>
            </w:r>
          </w:p>
        </w:tc>
        <w:tc>
          <w:tcPr>
            <w:tcW w:w="775"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40</w:t>
            </w:r>
          </w:p>
        </w:tc>
        <w:tc>
          <w:tcPr>
            <w:tcW w:w="643"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cx</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Lápis caixa com 12 cores formato triangular corpo </w:t>
            </w:r>
            <w:r w:rsidR="008F70C6" w:rsidRPr="008F70C6">
              <w:rPr>
                <w:rFonts w:ascii="Verdana" w:hAnsi="Verdana"/>
                <w:sz w:val="16"/>
                <w:szCs w:val="16"/>
              </w:rPr>
              <w:t>plástico</w:t>
            </w:r>
            <w:r w:rsidRPr="008F70C6">
              <w:rPr>
                <w:rFonts w:ascii="Verdana" w:hAnsi="Verdana"/>
                <w:sz w:val="16"/>
                <w:szCs w:val="16"/>
              </w:rPr>
              <w:t xml:space="preserve"> não tóxico ponta resistente grafite redondo de 4 mm</w:t>
            </w:r>
          </w:p>
        </w:tc>
        <w:tc>
          <w:tcPr>
            <w:tcW w:w="919" w:type="dxa"/>
            <w:tcBorders>
              <w:top w:val="single" w:sz="4" w:space="0" w:color="auto"/>
              <w:left w:val="single" w:sz="4" w:space="0" w:color="auto"/>
              <w:bottom w:val="single" w:sz="4" w:space="0" w:color="auto"/>
              <w:right w:val="single" w:sz="4" w:space="0" w:color="auto"/>
            </w:tcBorders>
            <w:hideMark/>
          </w:tcPr>
          <w:p w:rsidR="001B6851" w:rsidRPr="008F70C6" w:rsidRDefault="001B6851">
            <w:pPr>
              <w:overflowPunct w:val="0"/>
              <w:autoSpaceDE w:val="0"/>
              <w:autoSpaceDN w:val="0"/>
              <w:adjustRightInd w:val="0"/>
              <w:spacing w:after="0" w:line="360" w:lineRule="auto"/>
              <w:jc w:val="right"/>
              <w:textAlignment w:val="baseline"/>
              <w:rPr>
                <w:rFonts w:ascii="Verdana" w:hAnsi="Verdana"/>
                <w:sz w:val="16"/>
                <w:szCs w:val="16"/>
              </w:rPr>
            </w:pPr>
            <w:r w:rsidRPr="008F70C6">
              <w:rPr>
                <w:rFonts w:ascii="Verdana" w:hAnsi="Verdana"/>
                <w:sz w:val="16"/>
                <w:szCs w:val="16"/>
              </w:rPr>
              <w:t>8,70</w:t>
            </w:r>
          </w:p>
        </w:tc>
      </w:tr>
    </w:tbl>
    <w:p w:rsidR="001B6851" w:rsidRPr="008F70C6" w:rsidRDefault="001B6851" w:rsidP="008F70C6">
      <w:pPr>
        <w:overflowPunct w:val="0"/>
        <w:autoSpaceDE w:val="0"/>
        <w:autoSpaceDN w:val="0"/>
        <w:adjustRightInd w:val="0"/>
        <w:spacing w:after="0" w:line="240" w:lineRule="auto"/>
        <w:jc w:val="both"/>
        <w:textAlignment w:val="baseline"/>
        <w:rPr>
          <w:rFonts w:ascii="Verdana" w:hAnsi="Verdana"/>
          <w:b/>
          <w:bCs/>
          <w:sz w:val="16"/>
          <w:szCs w:val="16"/>
        </w:rPr>
      </w:pPr>
      <w:r w:rsidRPr="008F70C6">
        <w:rPr>
          <w:rFonts w:ascii="Verdana" w:hAnsi="Verdana"/>
          <w:sz w:val="16"/>
          <w:szCs w:val="16"/>
        </w:rPr>
        <w:t xml:space="preserve"> </w:t>
      </w:r>
      <w:r w:rsidRPr="008F70C6">
        <w:rPr>
          <w:rFonts w:ascii="Verdana" w:hAnsi="Verdana"/>
          <w:b/>
          <w:bCs/>
          <w:sz w:val="16"/>
          <w:szCs w:val="16"/>
        </w:rPr>
        <w:t>OBSERVAÇÕES:</w:t>
      </w:r>
    </w:p>
    <w:p w:rsidR="001B6851" w:rsidRPr="008F70C6" w:rsidRDefault="001B6851" w:rsidP="001B6851">
      <w:pPr>
        <w:overflowPunct w:val="0"/>
        <w:autoSpaceDE w:val="0"/>
        <w:autoSpaceDN w:val="0"/>
        <w:adjustRightInd w:val="0"/>
        <w:spacing w:after="0" w:line="240" w:lineRule="auto"/>
        <w:textAlignment w:val="baseline"/>
        <w:rPr>
          <w:rFonts w:ascii="Verdana" w:hAnsi="Verdana"/>
          <w:b/>
          <w:bCs/>
          <w:sz w:val="16"/>
          <w:szCs w:val="16"/>
        </w:rPr>
      </w:pPr>
    </w:p>
    <w:p w:rsidR="001B6851" w:rsidRPr="008F70C6" w:rsidRDefault="001B6851" w:rsidP="001B6851">
      <w:pPr>
        <w:numPr>
          <w:ilvl w:val="0"/>
          <w:numId w:val="3"/>
        </w:numPr>
        <w:overflowPunct w:val="0"/>
        <w:autoSpaceDE w:val="0"/>
        <w:autoSpaceDN w:val="0"/>
        <w:adjustRightInd w:val="0"/>
        <w:spacing w:after="0" w:line="240" w:lineRule="auto"/>
        <w:jc w:val="both"/>
        <w:textAlignment w:val="baseline"/>
        <w:rPr>
          <w:rFonts w:ascii="Verdana" w:hAnsi="Verdana"/>
          <w:sz w:val="16"/>
          <w:szCs w:val="16"/>
        </w:rPr>
      </w:pPr>
      <w:r w:rsidRPr="008F70C6">
        <w:rPr>
          <w:rFonts w:ascii="Verdana" w:hAnsi="Verdana"/>
          <w:sz w:val="16"/>
          <w:szCs w:val="16"/>
        </w:rPr>
        <w:t>VALORES MAXIMOS ORIUNDOS DE PESQUISA DE MERCADO, NENHUM VALOR ACIMA DESTES ORÇADOS SERÃO ACEITOS PARA FINS DE COTAÇÃO.</w:t>
      </w:r>
    </w:p>
    <w:p w:rsidR="001B6851" w:rsidRPr="008F70C6" w:rsidRDefault="001B6851" w:rsidP="001B6851">
      <w:pPr>
        <w:overflowPunct w:val="0"/>
        <w:autoSpaceDE w:val="0"/>
        <w:autoSpaceDN w:val="0"/>
        <w:adjustRightInd w:val="0"/>
        <w:spacing w:after="0" w:line="240" w:lineRule="auto"/>
        <w:jc w:val="both"/>
        <w:textAlignment w:val="baseline"/>
        <w:rPr>
          <w:rFonts w:ascii="Verdana" w:hAnsi="Verdana"/>
          <w:b/>
          <w:bCs/>
          <w:sz w:val="16"/>
          <w:szCs w:val="16"/>
        </w:rPr>
      </w:pPr>
    </w:p>
    <w:p w:rsidR="001B6851" w:rsidRPr="008F70C6" w:rsidRDefault="001B6851" w:rsidP="001B6851">
      <w:pPr>
        <w:overflowPunct w:val="0"/>
        <w:autoSpaceDE w:val="0"/>
        <w:autoSpaceDN w:val="0"/>
        <w:adjustRightInd w:val="0"/>
        <w:spacing w:after="0" w:line="240" w:lineRule="auto"/>
        <w:textAlignment w:val="baseline"/>
        <w:rPr>
          <w:rFonts w:ascii="Verdana" w:hAnsi="Verdana"/>
          <w:sz w:val="16"/>
          <w:szCs w:val="16"/>
        </w:rPr>
      </w:pPr>
      <w:r w:rsidRPr="008F70C6">
        <w:rPr>
          <w:rFonts w:ascii="Verdana" w:hAnsi="Verdana"/>
          <w:sz w:val="16"/>
          <w:szCs w:val="16"/>
        </w:rPr>
        <w:t> Bom Jesus do Oeste – SC, 04/02/16.</w:t>
      </w:r>
    </w:p>
    <w:p w:rsidR="001B6851" w:rsidRPr="008F70C6" w:rsidRDefault="001B6851" w:rsidP="001B6851">
      <w:pPr>
        <w:overflowPunct w:val="0"/>
        <w:autoSpaceDE w:val="0"/>
        <w:autoSpaceDN w:val="0"/>
        <w:adjustRightInd w:val="0"/>
        <w:spacing w:after="0" w:line="240" w:lineRule="auto"/>
        <w:textAlignment w:val="baseline"/>
        <w:rPr>
          <w:rFonts w:ascii="Verdana" w:hAnsi="Verdana"/>
          <w:sz w:val="16"/>
          <w:szCs w:val="16"/>
        </w:rPr>
      </w:pPr>
      <w:r w:rsidRPr="008F70C6">
        <w:rPr>
          <w:rFonts w:ascii="Verdana" w:hAnsi="Verdana"/>
          <w:sz w:val="16"/>
          <w:szCs w:val="16"/>
        </w:rPr>
        <w:t> </w:t>
      </w:r>
    </w:p>
    <w:p w:rsidR="001B6851" w:rsidRPr="008F70C6" w:rsidRDefault="001B6851" w:rsidP="001B6851">
      <w:pPr>
        <w:overflowPunct w:val="0"/>
        <w:autoSpaceDE w:val="0"/>
        <w:autoSpaceDN w:val="0"/>
        <w:adjustRightInd w:val="0"/>
        <w:spacing w:after="0" w:line="240" w:lineRule="auto"/>
        <w:ind w:left="3372" w:firstLine="168"/>
        <w:textAlignment w:val="baseline"/>
        <w:rPr>
          <w:rFonts w:ascii="Verdana" w:hAnsi="Verdana"/>
          <w:sz w:val="16"/>
          <w:szCs w:val="16"/>
        </w:rPr>
      </w:pPr>
      <w:r w:rsidRPr="008F70C6">
        <w:rPr>
          <w:rFonts w:ascii="Verdana" w:hAnsi="Verdana"/>
          <w:sz w:val="16"/>
          <w:szCs w:val="16"/>
        </w:rPr>
        <w:t xml:space="preserve">Airton Antonio </w:t>
      </w:r>
      <w:r w:rsidR="008F70C6" w:rsidRPr="008F70C6">
        <w:rPr>
          <w:rFonts w:ascii="Verdana" w:hAnsi="Verdana"/>
          <w:sz w:val="16"/>
          <w:szCs w:val="16"/>
        </w:rPr>
        <w:t>Reinehr</w:t>
      </w:r>
    </w:p>
    <w:p w:rsidR="001B6851" w:rsidRPr="008F70C6" w:rsidRDefault="001B6851" w:rsidP="001B6851">
      <w:pPr>
        <w:overflowPunct w:val="0"/>
        <w:autoSpaceDE w:val="0"/>
        <w:autoSpaceDN w:val="0"/>
        <w:adjustRightInd w:val="0"/>
        <w:spacing w:after="0" w:line="240" w:lineRule="auto"/>
        <w:ind w:left="3372" w:firstLine="168"/>
        <w:textAlignment w:val="baseline"/>
        <w:rPr>
          <w:rFonts w:ascii="Verdana" w:hAnsi="Verdana"/>
          <w:sz w:val="16"/>
          <w:szCs w:val="16"/>
        </w:rPr>
      </w:pPr>
      <w:r w:rsidRPr="008F70C6">
        <w:rPr>
          <w:rFonts w:ascii="Verdana" w:hAnsi="Verdana"/>
          <w:sz w:val="16"/>
          <w:szCs w:val="16"/>
        </w:rPr>
        <w:t xml:space="preserve">Prefeito Municipal </w:t>
      </w:r>
    </w:p>
    <w:p w:rsidR="001B6851" w:rsidRDefault="001B6851" w:rsidP="001B6851">
      <w:pPr>
        <w:overflowPunct w:val="0"/>
        <w:autoSpaceDE w:val="0"/>
        <w:autoSpaceDN w:val="0"/>
        <w:adjustRightInd w:val="0"/>
        <w:spacing w:after="0" w:line="240" w:lineRule="auto"/>
        <w:textAlignment w:val="baseline"/>
        <w:rPr>
          <w:rFonts w:ascii="Verdana" w:hAnsi="Verdana"/>
        </w:rPr>
      </w:pPr>
      <w:r>
        <w:rPr>
          <w:rFonts w:ascii="Verdana" w:hAnsi="Verdana"/>
        </w:rPr>
        <w:lastRenderedPageBreak/>
        <w:t> </w:t>
      </w:r>
    </w:p>
    <w:p w:rsidR="001B6851" w:rsidRDefault="001B6851" w:rsidP="001B6851">
      <w:pPr>
        <w:overflowPunct w:val="0"/>
        <w:autoSpaceDE w:val="0"/>
        <w:autoSpaceDN w:val="0"/>
        <w:adjustRightInd w:val="0"/>
        <w:spacing w:after="0" w:line="240" w:lineRule="auto"/>
        <w:textAlignment w:val="baseline"/>
        <w:rPr>
          <w:rFonts w:ascii="Century Gothic" w:hAnsi="Century Gothic"/>
          <w:sz w:val="24"/>
        </w:rPr>
      </w:pPr>
    </w:p>
    <w:p w:rsidR="001B6851" w:rsidRDefault="001B6851" w:rsidP="001B6851">
      <w:pPr>
        <w:overflowPunct w:val="0"/>
        <w:autoSpaceDE w:val="0"/>
        <w:autoSpaceDN w:val="0"/>
        <w:adjustRightInd w:val="0"/>
        <w:spacing w:after="0" w:line="240" w:lineRule="auto"/>
        <w:textAlignment w:val="baseline"/>
        <w:rPr>
          <w:rFonts w:ascii="Century Gothic" w:hAnsi="Century Gothic"/>
          <w:sz w:val="24"/>
        </w:rPr>
      </w:pPr>
    </w:p>
    <w:p w:rsidR="001B6851" w:rsidRDefault="001B6851" w:rsidP="001B6851">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1B6851" w:rsidRDefault="001B6851" w:rsidP="001B6851">
      <w:pPr>
        <w:overflowPunct w:val="0"/>
        <w:autoSpaceDE w:val="0"/>
        <w:autoSpaceDN w:val="0"/>
        <w:adjustRightInd w:val="0"/>
        <w:spacing w:after="0" w:line="240" w:lineRule="auto"/>
        <w:textAlignment w:val="baseline"/>
        <w:rPr>
          <w:lang w:eastAsia="pt-BR"/>
        </w:rPr>
      </w:pPr>
    </w:p>
    <w:p w:rsidR="001B6851" w:rsidRDefault="001B6851" w:rsidP="001B6851">
      <w:pPr>
        <w:overflowPunct w:val="0"/>
        <w:autoSpaceDE w:val="0"/>
        <w:autoSpaceDN w:val="0"/>
        <w:adjustRightInd w:val="0"/>
        <w:spacing w:after="0" w:line="240" w:lineRule="auto"/>
        <w:textAlignment w:val="baseline"/>
        <w:rPr>
          <w:lang w:eastAsia="pt-BR"/>
        </w:rPr>
      </w:pPr>
    </w:p>
    <w:p w:rsidR="001B6851" w:rsidRDefault="001B6851" w:rsidP="001B6851">
      <w:pPr>
        <w:overflowPunct w:val="0"/>
        <w:autoSpaceDE w:val="0"/>
        <w:autoSpaceDN w:val="0"/>
        <w:adjustRightInd w:val="0"/>
        <w:spacing w:after="0" w:line="240" w:lineRule="auto"/>
        <w:textAlignment w:val="baseline"/>
        <w:rPr>
          <w:lang w:eastAsia="pt-BR"/>
        </w:rPr>
      </w:pPr>
    </w:p>
    <w:p w:rsidR="001B6851" w:rsidRDefault="001B6851" w:rsidP="001B6851">
      <w:pPr>
        <w:overflowPunct w:val="0"/>
        <w:autoSpaceDE w:val="0"/>
        <w:autoSpaceDN w:val="0"/>
        <w:adjustRightInd w:val="0"/>
        <w:spacing w:after="0" w:line="240" w:lineRule="auto"/>
        <w:textAlignment w:val="baseline"/>
        <w:rPr>
          <w:lang w:eastAsia="pt-BR"/>
        </w:rPr>
      </w:pPr>
    </w:p>
    <w:p w:rsidR="001B6851" w:rsidRDefault="001B6851" w:rsidP="001B6851">
      <w:pPr>
        <w:overflowPunct w:val="0"/>
        <w:autoSpaceDE w:val="0"/>
        <w:autoSpaceDN w:val="0"/>
        <w:adjustRightInd w:val="0"/>
        <w:spacing w:after="0" w:line="240" w:lineRule="auto"/>
        <w:textAlignment w:val="baseline"/>
        <w:rPr>
          <w:lang w:eastAsia="pt-BR"/>
        </w:rPr>
      </w:pPr>
    </w:p>
    <w:p w:rsidR="001B6851" w:rsidRDefault="001B6851" w:rsidP="001B6851">
      <w:pPr>
        <w:overflowPunct w:val="0"/>
        <w:autoSpaceDE w:val="0"/>
        <w:autoSpaceDN w:val="0"/>
        <w:adjustRightInd w:val="0"/>
        <w:spacing w:after="0" w:line="240" w:lineRule="auto"/>
        <w:textAlignment w:val="baseline"/>
        <w:rPr>
          <w:lang w:eastAsia="pt-BR"/>
        </w:rPr>
      </w:pPr>
    </w:p>
    <w:p w:rsidR="001B6851" w:rsidRDefault="001B6851" w:rsidP="001B6851">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1B6851" w:rsidRDefault="001B6851" w:rsidP="001B6851">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1B6851" w:rsidRDefault="001B6851" w:rsidP="001B6851">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1B6851" w:rsidRDefault="001B6851" w:rsidP="001B6851">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1B6851" w:rsidRDefault="001B6851" w:rsidP="001B6851">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1B6851" w:rsidRDefault="001B6851" w:rsidP="001B6851">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1B6851" w:rsidRDefault="001B6851" w:rsidP="001B6851">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1B6851" w:rsidRDefault="001B6851" w:rsidP="001B6851">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1B6851" w:rsidRDefault="001B6851" w:rsidP="001B6851">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 xml:space="preserve">A Empresa...................................., com sede à (endereço completo) ....................................................................................................................................................................., C.N.P.J. nº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17/2016, Aquisição de material didático e de </w:t>
      </w:r>
      <w:r w:rsidR="008F70C6">
        <w:rPr>
          <w:rFonts w:ascii="Century Gothic" w:hAnsi="Century Gothic" w:cs="Arial"/>
          <w:b/>
          <w:bCs/>
          <w:color w:val="000000"/>
          <w:sz w:val="24"/>
          <w:szCs w:val="23"/>
        </w:rPr>
        <w:t>escritório</w:t>
      </w:r>
      <w:r>
        <w:rPr>
          <w:rFonts w:ascii="Century Gothic" w:hAnsi="Century Gothic" w:cs="Arial"/>
          <w:b/>
          <w:bCs/>
          <w:color w:val="000000"/>
          <w:sz w:val="24"/>
          <w:szCs w:val="23"/>
        </w:rPr>
        <w:t xml:space="preserve"> para uso de professores e alunos da rede municipal de ensino no </w:t>
      </w:r>
      <w:r w:rsidR="008F70C6">
        <w:rPr>
          <w:rFonts w:ascii="Century Gothic" w:hAnsi="Century Gothic" w:cs="Arial"/>
          <w:b/>
          <w:bCs/>
          <w:color w:val="000000"/>
          <w:sz w:val="24"/>
          <w:szCs w:val="23"/>
        </w:rPr>
        <w:t>exercício</w:t>
      </w:r>
      <w:r>
        <w:rPr>
          <w:rFonts w:ascii="Century Gothic" w:hAnsi="Century Gothic" w:cs="Arial"/>
          <w:b/>
          <w:bCs/>
          <w:color w:val="000000"/>
          <w:sz w:val="24"/>
          <w:szCs w:val="23"/>
        </w:rPr>
        <w:t xml:space="preserve"> de 2016.</w:t>
      </w:r>
    </w:p>
    <w:p w:rsidR="001B6851" w:rsidRDefault="001B6851" w:rsidP="001B6851">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1B6851" w:rsidRDefault="001B6851" w:rsidP="001B6851">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1B6851" w:rsidRDefault="008F70C6" w:rsidP="001B6851">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Bom Jesus do Oeste, SC</w:t>
      </w:r>
      <w:r w:rsidR="001B6851">
        <w:rPr>
          <w:rFonts w:ascii="Century Gothic" w:hAnsi="Century Gothic" w:cs="Arial"/>
          <w:color w:val="000000"/>
          <w:sz w:val="24"/>
          <w:szCs w:val="23"/>
        </w:rPr>
        <w:t xml:space="preserve">, </w:t>
      </w:r>
    </w:p>
    <w:p w:rsidR="001B6851" w:rsidRDefault="001B6851" w:rsidP="001B6851">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1B6851" w:rsidRDefault="001B6851" w:rsidP="001B6851">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1B6851" w:rsidRDefault="001B6851" w:rsidP="001B6851">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1B6851" w:rsidRDefault="001B6851" w:rsidP="001B6851">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1B6851" w:rsidRDefault="001B6851" w:rsidP="001B6851">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1B6851" w:rsidRDefault="001B6851" w:rsidP="001B6851">
      <w:pPr>
        <w:overflowPunct w:val="0"/>
        <w:autoSpaceDE w:val="0"/>
        <w:autoSpaceDN w:val="0"/>
        <w:adjustRightInd w:val="0"/>
        <w:spacing w:after="0" w:line="240" w:lineRule="auto"/>
        <w:textAlignment w:val="baseline"/>
        <w:rPr>
          <w:rFonts w:ascii="Century Gothic" w:hAnsi="Century Gothic"/>
          <w:sz w:val="24"/>
        </w:rPr>
      </w:pPr>
    </w:p>
    <w:p w:rsidR="001B6851" w:rsidRDefault="001B6851" w:rsidP="001B6851">
      <w:pPr>
        <w:overflowPunct w:val="0"/>
        <w:autoSpaceDE w:val="0"/>
        <w:autoSpaceDN w:val="0"/>
        <w:adjustRightInd w:val="0"/>
        <w:spacing w:after="0" w:line="240" w:lineRule="auto"/>
        <w:textAlignment w:val="baseline"/>
        <w:rPr>
          <w:rFonts w:ascii="Century Gothic" w:hAnsi="Century Gothic"/>
          <w:sz w:val="24"/>
        </w:rPr>
      </w:pPr>
    </w:p>
    <w:p w:rsidR="001B6851" w:rsidRDefault="001B6851" w:rsidP="001B6851">
      <w:pPr>
        <w:overflowPunct w:val="0"/>
        <w:autoSpaceDE w:val="0"/>
        <w:autoSpaceDN w:val="0"/>
        <w:adjustRightInd w:val="0"/>
        <w:spacing w:after="0" w:line="240" w:lineRule="auto"/>
        <w:textAlignment w:val="baseline"/>
        <w:rPr>
          <w:rFonts w:ascii="Century Gothic" w:hAnsi="Century Gothic"/>
          <w:sz w:val="24"/>
        </w:rPr>
      </w:pPr>
    </w:p>
    <w:p w:rsidR="001B6851" w:rsidRDefault="001B6851" w:rsidP="001B6851">
      <w:pPr>
        <w:overflowPunct w:val="0"/>
        <w:autoSpaceDE w:val="0"/>
        <w:autoSpaceDN w:val="0"/>
        <w:adjustRightInd w:val="0"/>
        <w:spacing w:after="0" w:line="240" w:lineRule="auto"/>
        <w:textAlignment w:val="baseline"/>
        <w:rPr>
          <w:rFonts w:ascii="Century Gothic" w:hAnsi="Century Gothic"/>
          <w:sz w:val="24"/>
        </w:rPr>
      </w:pPr>
    </w:p>
    <w:p w:rsidR="001B6851" w:rsidRDefault="001B6851" w:rsidP="001B6851">
      <w:pPr>
        <w:overflowPunct w:val="0"/>
        <w:autoSpaceDE w:val="0"/>
        <w:autoSpaceDN w:val="0"/>
        <w:adjustRightInd w:val="0"/>
        <w:spacing w:after="0" w:line="240" w:lineRule="auto"/>
        <w:textAlignment w:val="baseline"/>
        <w:rPr>
          <w:rFonts w:ascii="Century Gothic" w:hAnsi="Century Gothic"/>
          <w:sz w:val="24"/>
        </w:rPr>
      </w:pPr>
    </w:p>
    <w:p w:rsidR="001B6851" w:rsidRDefault="001B6851" w:rsidP="001B6851">
      <w:pPr>
        <w:overflowPunct w:val="0"/>
        <w:autoSpaceDE w:val="0"/>
        <w:autoSpaceDN w:val="0"/>
        <w:adjustRightInd w:val="0"/>
        <w:spacing w:after="0" w:line="240" w:lineRule="auto"/>
        <w:textAlignment w:val="baseline"/>
        <w:rPr>
          <w:rFonts w:ascii="Century Gothic" w:hAnsi="Century Gothic"/>
          <w:sz w:val="24"/>
        </w:rPr>
      </w:pPr>
    </w:p>
    <w:p w:rsidR="001B6851" w:rsidRDefault="001B6851" w:rsidP="001B6851">
      <w:pPr>
        <w:overflowPunct w:val="0"/>
        <w:autoSpaceDE w:val="0"/>
        <w:autoSpaceDN w:val="0"/>
        <w:adjustRightInd w:val="0"/>
        <w:spacing w:after="0" w:line="240" w:lineRule="auto"/>
        <w:textAlignment w:val="baseline"/>
        <w:rPr>
          <w:rFonts w:ascii="Century Gothic" w:hAnsi="Century Gothic"/>
          <w:sz w:val="24"/>
        </w:rPr>
      </w:pPr>
    </w:p>
    <w:p w:rsidR="001B6851" w:rsidRDefault="001B6851" w:rsidP="001B6851">
      <w:pPr>
        <w:overflowPunct w:val="0"/>
        <w:autoSpaceDE w:val="0"/>
        <w:autoSpaceDN w:val="0"/>
        <w:adjustRightInd w:val="0"/>
        <w:spacing w:after="0" w:line="240" w:lineRule="auto"/>
        <w:textAlignment w:val="baseline"/>
        <w:rPr>
          <w:rFonts w:ascii="Century Gothic" w:hAnsi="Century Gothic"/>
          <w:sz w:val="24"/>
        </w:rPr>
      </w:pPr>
    </w:p>
    <w:p w:rsidR="001B6851" w:rsidRDefault="001B6851" w:rsidP="001B6851">
      <w:pPr>
        <w:overflowPunct w:val="0"/>
        <w:autoSpaceDE w:val="0"/>
        <w:autoSpaceDN w:val="0"/>
        <w:adjustRightInd w:val="0"/>
        <w:spacing w:after="0" w:line="240" w:lineRule="auto"/>
        <w:textAlignment w:val="baseline"/>
        <w:rPr>
          <w:rFonts w:ascii="Century Gothic" w:hAnsi="Century Gothic"/>
          <w:sz w:val="24"/>
        </w:rPr>
      </w:pPr>
    </w:p>
    <w:p w:rsidR="001B6851" w:rsidRDefault="001B6851" w:rsidP="001B6851">
      <w:pPr>
        <w:overflowPunct w:val="0"/>
        <w:autoSpaceDE w:val="0"/>
        <w:autoSpaceDN w:val="0"/>
        <w:adjustRightInd w:val="0"/>
        <w:spacing w:after="0" w:line="240" w:lineRule="auto"/>
        <w:textAlignment w:val="baseline"/>
        <w:rPr>
          <w:rFonts w:ascii="Century Gothic" w:hAnsi="Century Gothic"/>
          <w:sz w:val="24"/>
        </w:rPr>
      </w:pPr>
    </w:p>
    <w:p w:rsidR="001B6851" w:rsidRDefault="001B6851" w:rsidP="001B6851">
      <w:pPr>
        <w:overflowPunct w:val="0"/>
        <w:autoSpaceDE w:val="0"/>
        <w:autoSpaceDN w:val="0"/>
        <w:adjustRightInd w:val="0"/>
        <w:spacing w:after="0" w:line="240" w:lineRule="auto"/>
        <w:textAlignment w:val="baseline"/>
        <w:rPr>
          <w:rFonts w:ascii="Century Gothic" w:hAnsi="Century Gothic"/>
          <w:sz w:val="24"/>
        </w:rPr>
      </w:pPr>
    </w:p>
    <w:p w:rsidR="001B6851" w:rsidRDefault="001B6851" w:rsidP="001B6851">
      <w:pPr>
        <w:overflowPunct w:val="0"/>
        <w:autoSpaceDE w:val="0"/>
        <w:autoSpaceDN w:val="0"/>
        <w:adjustRightInd w:val="0"/>
        <w:spacing w:after="0" w:line="240" w:lineRule="auto"/>
        <w:textAlignment w:val="baseline"/>
        <w:rPr>
          <w:rFonts w:ascii="Century Gothic" w:hAnsi="Century Gothic"/>
          <w:sz w:val="24"/>
        </w:rPr>
      </w:pPr>
    </w:p>
    <w:p w:rsidR="001B6851" w:rsidRDefault="001B6851" w:rsidP="001B6851">
      <w:pPr>
        <w:overflowPunct w:val="0"/>
        <w:autoSpaceDE w:val="0"/>
        <w:autoSpaceDN w:val="0"/>
        <w:adjustRightInd w:val="0"/>
        <w:spacing w:after="0" w:line="240" w:lineRule="auto"/>
        <w:textAlignment w:val="baseline"/>
        <w:rPr>
          <w:rFonts w:ascii="Century Gothic" w:hAnsi="Century Gothic"/>
          <w:sz w:val="24"/>
        </w:rPr>
      </w:pPr>
    </w:p>
    <w:p w:rsidR="001B6851" w:rsidRDefault="001B6851" w:rsidP="001B6851">
      <w:pPr>
        <w:overflowPunct w:val="0"/>
        <w:autoSpaceDE w:val="0"/>
        <w:autoSpaceDN w:val="0"/>
        <w:adjustRightInd w:val="0"/>
        <w:spacing w:after="0" w:line="240" w:lineRule="auto"/>
        <w:textAlignment w:val="baseline"/>
        <w:rPr>
          <w:rFonts w:ascii="Century Gothic" w:hAnsi="Century Gothic"/>
          <w:sz w:val="24"/>
        </w:rPr>
      </w:pPr>
    </w:p>
    <w:p w:rsidR="001B6851" w:rsidRDefault="001B6851" w:rsidP="001B6851">
      <w:pPr>
        <w:overflowPunct w:val="0"/>
        <w:autoSpaceDE w:val="0"/>
        <w:autoSpaceDN w:val="0"/>
        <w:adjustRightInd w:val="0"/>
        <w:spacing w:after="0" w:line="240" w:lineRule="auto"/>
        <w:textAlignment w:val="baseline"/>
        <w:rPr>
          <w:rFonts w:ascii="Century Gothic" w:hAnsi="Century Gothic"/>
          <w:sz w:val="24"/>
        </w:rPr>
      </w:pPr>
    </w:p>
    <w:p w:rsidR="001B6851" w:rsidRDefault="001B6851" w:rsidP="001B6851">
      <w:pPr>
        <w:overflowPunct w:val="0"/>
        <w:autoSpaceDE w:val="0"/>
        <w:autoSpaceDN w:val="0"/>
        <w:adjustRightInd w:val="0"/>
        <w:spacing w:after="0" w:line="240" w:lineRule="auto"/>
        <w:textAlignment w:val="baseline"/>
        <w:rPr>
          <w:rFonts w:ascii="Century Gothic" w:hAnsi="Century Gothic"/>
          <w:sz w:val="24"/>
        </w:rPr>
      </w:pPr>
    </w:p>
    <w:p w:rsidR="001B6851" w:rsidRDefault="001B6851" w:rsidP="001B6851">
      <w:pPr>
        <w:overflowPunct w:val="0"/>
        <w:autoSpaceDE w:val="0"/>
        <w:autoSpaceDN w:val="0"/>
        <w:adjustRightInd w:val="0"/>
        <w:spacing w:after="0" w:line="240" w:lineRule="auto"/>
        <w:textAlignment w:val="baseline"/>
        <w:rPr>
          <w:rFonts w:ascii="Century Gothic" w:hAnsi="Century Gothic"/>
          <w:sz w:val="24"/>
        </w:rPr>
      </w:pPr>
    </w:p>
    <w:p w:rsidR="001B6851" w:rsidRDefault="001B6851" w:rsidP="001B6851">
      <w:pPr>
        <w:overflowPunct w:val="0"/>
        <w:autoSpaceDE w:val="0"/>
        <w:autoSpaceDN w:val="0"/>
        <w:adjustRightInd w:val="0"/>
        <w:spacing w:after="0" w:line="240" w:lineRule="auto"/>
        <w:textAlignment w:val="baseline"/>
        <w:rPr>
          <w:rFonts w:ascii="Century Gothic" w:hAnsi="Century Gothic"/>
          <w:sz w:val="24"/>
        </w:rPr>
      </w:pPr>
    </w:p>
    <w:p w:rsidR="001B6851" w:rsidRDefault="001B6851" w:rsidP="001B6851">
      <w:pPr>
        <w:overflowPunct w:val="0"/>
        <w:autoSpaceDE w:val="0"/>
        <w:autoSpaceDN w:val="0"/>
        <w:adjustRightInd w:val="0"/>
        <w:spacing w:after="0" w:line="240" w:lineRule="auto"/>
        <w:textAlignment w:val="baseline"/>
        <w:rPr>
          <w:rFonts w:ascii="Century Gothic" w:hAnsi="Century Gothic"/>
          <w:sz w:val="24"/>
        </w:rPr>
      </w:pPr>
    </w:p>
    <w:p w:rsidR="001B6851" w:rsidRDefault="001B6851" w:rsidP="001B6851">
      <w:pPr>
        <w:overflowPunct w:val="0"/>
        <w:autoSpaceDE w:val="0"/>
        <w:autoSpaceDN w:val="0"/>
        <w:adjustRightInd w:val="0"/>
        <w:spacing w:after="0" w:line="240" w:lineRule="auto"/>
        <w:textAlignment w:val="baseline"/>
        <w:rPr>
          <w:rFonts w:ascii="Century Gothic" w:hAnsi="Century Gothic"/>
          <w:sz w:val="24"/>
        </w:rPr>
      </w:pPr>
    </w:p>
    <w:p w:rsidR="001B6851" w:rsidRDefault="001B6851" w:rsidP="001B6851">
      <w:pPr>
        <w:overflowPunct w:val="0"/>
        <w:autoSpaceDE w:val="0"/>
        <w:autoSpaceDN w:val="0"/>
        <w:adjustRightInd w:val="0"/>
        <w:spacing w:after="0" w:line="240" w:lineRule="auto"/>
        <w:textAlignment w:val="baseline"/>
        <w:rPr>
          <w:rFonts w:ascii="Century Gothic" w:hAnsi="Century Gothic"/>
          <w:sz w:val="24"/>
        </w:rPr>
      </w:pPr>
    </w:p>
    <w:p w:rsidR="001B6851" w:rsidRDefault="001B6851" w:rsidP="001B6851">
      <w:pPr>
        <w:overflowPunct w:val="0"/>
        <w:autoSpaceDE w:val="0"/>
        <w:autoSpaceDN w:val="0"/>
        <w:adjustRightInd w:val="0"/>
        <w:spacing w:after="0" w:line="240" w:lineRule="auto"/>
        <w:textAlignment w:val="baseline"/>
        <w:rPr>
          <w:rFonts w:ascii="Century Gothic" w:hAnsi="Century Gothic"/>
          <w:sz w:val="24"/>
        </w:rPr>
      </w:pPr>
    </w:p>
    <w:p w:rsidR="001B6851" w:rsidRDefault="001B6851" w:rsidP="001B6851">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1B6851" w:rsidRDefault="001B6851" w:rsidP="001B6851">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1B6851" w:rsidRDefault="001B6851" w:rsidP="001B6851">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1B6851" w:rsidRDefault="001B6851" w:rsidP="001B685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B6851" w:rsidRDefault="001B6851" w:rsidP="001B685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B6851" w:rsidRDefault="001B6851" w:rsidP="001B6851">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1B6851" w:rsidRDefault="001B6851" w:rsidP="001B685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B6851" w:rsidRDefault="001B6851" w:rsidP="001B685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B6851" w:rsidRDefault="001B6851" w:rsidP="001B685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B6851" w:rsidRDefault="001B6851" w:rsidP="001B6851">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17/2016, cujo objeto e Aquisição de material didático e de </w:t>
      </w:r>
      <w:r w:rsidR="008F70C6">
        <w:rPr>
          <w:rFonts w:ascii="Century Gothic" w:hAnsi="Century Gothic"/>
          <w:sz w:val="24"/>
        </w:rPr>
        <w:t>escritório</w:t>
      </w:r>
      <w:r>
        <w:rPr>
          <w:rFonts w:ascii="Century Gothic" w:hAnsi="Century Gothic"/>
          <w:sz w:val="24"/>
        </w:rPr>
        <w:t xml:space="preserve"> para uso de professores e alunos da rede municipal de ensino no </w:t>
      </w:r>
      <w:r w:rsidR="008F70C6">
        <w:rPr>
          <w:rFonts w:ascii="Century Gothic" w:hAnsi="Century Gothic"/>
          <w:sz w:val="24"/>
        </w:rPr>
        <w:t>exercício</w:t>
      </w:r>
      <w:r>
        <w:rPr>
          <w:rFonts w:ascii="Century Gothic" w:hAnsi="Century Gothic"/>
          <w:sz w:val="24"/>
        </w:rPr>
        <w:t xml:space="preserve"> de 2016.</w:t>
      </w:r>
    </w:p>
    <w:p w:rsidR="001B6851" w:rsidRDefault="001B6851" w:rsidP="001B685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B6851" w:rsidRDefault="001B6851" w:rsidP="001B685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Bom Jesus do Oeste, SC, ......./........../..... </w:t>
      </w:r>
    </w:p>
    <w:p w:rsidR="001B6851" w:rsidRDefault="001B6851" w:rsidP="001B685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B6851" w:rsidRDefault="001B6851" w:rsidP="001B685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B6851" w:rsidRDefault="001B6851" w:rsidP="001B6851">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1B6851" w:rsidRDefault="001B6851" w:rsidP="001B6851">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1B6851" w:rsidRDefault="001B6851" w:rsidP="001B6851">
      <w:pPr>
        <w:overflowPunct w:val="0"/>
        <w:autoSpaceDE w:val="0"/>
        <w:autoSpaceDN w:val="0"/>
        <w:adjustRightInd w:val="0"/>
        <w:spacing w:after="0" w:line="360" w:lineRule="auto"/>
        <w:ind w:left="2832" w:firstLine="708"/>
        <w:textAlignment w:val="baseline"/>
        <w:rPr>
          <w:rFonts w:ascii="Century Gothic" w:hAnsi="Century Gothic"/>
          <w:sz w:val="24"/>
        </w:rPr>
      </w:pPr>
    </w:p>
    <w:p w:rsidR="001B6851" w:rsidRDefault="001B6851" w:rsidP="001B6851">
      <w:pPr>
        <w:overflowPunct w:val="0"/>
        <w:autoSpaceDE w:val="0"/>
        <w:autoSpaceDN w:val="0"/>
        <w:adjustRightInd w:val="0"/>
        <w:spacing w:after="0" w:line="360" w:lineRule="auto"/>
        <w:ind w:left="2832" w:firstLine="708"/>
        <w:textAlignment w:val="baseline"/>
        <w:rPr>
          <w:rFonts w:ascii="Century Gothic" w:hAnsi="Century Gothic"/>
          <w:sz w:val="24"/>
        </w:rPr>
      </w:pPr>
    </w:p>
    <w:p w:rsidR="001B6851" w:rsidRDefault="001B6851" w:rsidP="001B6851">
      <w:pPr>
        <w:overflowPunct w:val="0"/>
        <w:autoSpaceDE w:val="0"/>
        <w:autoSpaceDN w:val="0"/>
        <w:adjustRightInd w:val="0"/>
        <w:spacing w:after="0" w:line="360" w:lineRule="auto"/>
        <w:ind w:left="2832" w:firstLine="708"/>
        <w:textAlignment w:val="baseline"/>
        <w:rPr>
          <w:rFonts w:ascii="Century Gothic" w:hAnsi="Century Gothic"/>
          <w:sz w:val="24"/>
        </w:rPr>
      </w:pPr>
    </w:p>
    <w:p w:rsidR="001B6851" w:rsidRDefault="001B6851" w:rsidP="001B6851">
      <w:pPr>
        <w:overflowPunct w:val="0"/>
        <w:autoSpaceDE w:val="0"/>
        <w:autoSpaceDN w:val="0"/>
        <w:adjustRightInd w:val="0"/>
        <w:spacing w:after="0" w:line="240" w:lineRule="auto"/>
        <w:ind w:firstLine="720"/>
        <w:jc w:val="center"/>
        <w:textAlignment w:val="baseline"/>
        <w:rPr>
          <w:rFonts w:ascii="Garamond" w:hAnsi="Garamond"/>
          <w:b/>
          <w:sz w:val="32"/>
          <w:u w:val="single"/>
        </w:rPr>
      </w:pPr>
      <w:r>
        <w:rPr>
          <w:rFonts w:ascii="Garamond" w:hAnsi="Garamond"/>
          <w:b/>
          <w:sz w:val="32"/>
          <w:u w:val="single"/>
        </w:rPr>
        <w:lastRenderedPageBreak/>
        <w:t xml:space="preserve">CONTRATO ADMINISTRATIVO N.º </w:t>
      </w:r>
      <w:proofErr w:type="spellStart"/>
      <w:r>
        <w:rPr>
          <w:rFonts w:ascii="Garamond" w:hAnsi="Garamond"/>
          <w:b/>
          <w:sz w:val="32"/>
          <w:u w:val="single"/>
        </w:rPr>
        <w:t>xx</w:t>
      </w:r>
      <w:proofErr w:type="spellEnd"/>
      <w:r>
        <w:rPr>
          <w:rFonts w:ascii="Garamond" w:hAnsi="Garamond"/>
          <w:b/>
          <w:sz w:val="32"/>
          <w:u w:val="single"/>
        </w:rPr>
        <w:t>/16</w:t>
      </w:r>
    </w:p>
    <w:p w:rsidR="001B6851" w:rsidRDefault="001B6851" w:rsidP="001B6851">
      <w:pPr>
        <w:overflowPunct w:val="0"/>
        <w:autoSpaceDE w:val="0"/>
        <w:autoSpaceDN w:val="0"/>
        <w:adjustRightInd w:val="0"/>
        <w:spacing w:after="0" w:line="240" w:lineRule="auto"/>
        <w:ind w:firstLine="720"/>
        <w:jc w:val="center"/>
        <w:textAlignment w:val="baseline"/>
        <w:rPr>
          <w:rFonts w:ascii="Garamond" w:hAnsi="Garamond"/>
          <w:b/>
          <w:sz w:val="32"/>
          <w:u w:val="single"/>
        </w:rPr>
      </w:pPr>
      <w:r>
        <w:rPr>
          <w:rFonts w:ascii="Garamond" w:hAnsi="Garamond"/>
          <w:b/>
          <w:sz w:val="32"/>
          <w:u w:val="single"/>
        </w:rPr>
        <w:t xml:space="preserve">DE </w:t>
      </w:r>
      <w:proofErr w:type="spellStart"/>
      <w:r>
        <w:rPr>
          <w:rFonts w:ascii="Garamond" w:hAnsi="Garamond"/>
          <w:b/>
          <w:sz w:val="32"/>
          <w:u w:val="single"/>
        </w:rPr>
        <w:t>xx</w:t>
      </w:r>
      <w:proofErr w:type="spellEnd"/>
      <w:r>
        <w:rPr>
          <w:rFonts w:ascii="Garamond" w:hAnsi="Garamond"/>
          <w:b/>
          <w:sz w:val="32"/>
          <w:u w:val="single"/>
        </w:rPr>
        <w:t xml:space="preserve"> DE FEVEREIRO DE 2016.</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ind w:left="-142"/>
        <w:jc w:val="both"/>
        <w:textAlignment w:val="baseline"/>
        <w:rPr>
          <w:rFonts w:ascii="Garamond" w:hAnsi="Garamond"/>
          <w:sz w:val="24"/>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w:t>
      </w:r>
      <w:r>
        <w:rPr>
          <w:rFonts w:ascii="Garamond" w:hAnsi="Garamond"/>
          <w:b/>
        </w:rPr>
        <w:t>MUNICIPIO DE BOM JESUS DO OESTE</w:t>
      </w:r>
      <w:r>
        <w:rPr>
          <w:rFonts w:ascii="Garamond" w:hAnsi="Garamond"/>
        </w:rPr>
        <w:t>, Estado de Santa Catarina, Pessoa Jurídica de Direito Público Interno, inscrito no CGC sob n°. 01.594.009/0001-30, com sua sede na Av. Nossa Senhora de Fátima, 120, neste ato representado pelo Prefeito Municipal</w:t>
      </w:r>
      <w:r>
        <w:rPr>
          <w:rFonts w:ascii="Garamond" w:hAnsi="Garamond"/>
          <w:b/>
          <w:bCs/>
        </w:rPr>
        <w:t>,</w:t>
      </w:r>
      <w:r>
        <w:rPr>
          <w:rFonts w:ascii="Garamond" w:hAnsi="Garamond"/>
        </w:rPr>
        <w:t xml:space="preserve"> residente e domiciliado na Rua Eduardo Sehnem, neste Município de Bom Jesus do Oeste - SC, portador do CI, sob nº. do CIC nº., doravante denominado </w:t>
      </w:r>
      <w:r>
        <w:rPr>
          <w:rFonts w:ascii="Garamond" w:hAnsi="Garamond"/>
          <w:b/>
          <w:bCs/>
        </w:rPr>
        <w:t>CONTRATANTE</w:t>
      </w:r>
      <w:r>
        <w:rPr>
          <w:rFonts w:ascii="Garamond" w:hAnsi="Garamond"/>
        </w:rPr>
        <w:t>, e de outro lado;</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empresa</w:t>
      </w:r>
      <w:r>
        <w:rPr>
          <w:rFonts w:ascii="Garamond" w:hAnsi="Garamond"/>
          <w:b/>
        </w:rPr>
        <w:t xml:space="preserve">, </w:t>
      </w:r>
      <w:r>
        <w:rPr>
          <w:rFonts w:ascii="Garamond" w:hAnsi="Garamond"/>
        </w:rPr>
        <w:t xml:space="preserve">Pessoa jurídica de direito Privado, inscrita no CGCMF sob nº  , com sede à Av., Município de  , neste ato representada pelo seu gerente, senhor residente e domiciliada Rua, Município de, portador do CIC sob nº. e do </w:t>
      </w:r>
      <w:proofErr w:type="spellStart"/>
      <w:r>
        <w:rPr>
          <w:rFonts w:ascii="Garamond" w:hAnsi="Garamond"/>
        </w:rPr>
        <w:t>Rg</w:t>
      </w:r>
      <w:proofErr w:type="spellEnd"/>
      <w:r>
        <w:rPr>
          <w:rFonts w:ascii="Garamond" w:hAnsi="Garamond"/>
        </w:rPr>
        <w:t xml:space="preserve"> sob. nº, doravante denominada simplesmente </w:t>
      </w:r>
      <w:r>
        <w:rPr>
          <w:rFonts w:ascii="Garamond" w:hAnsi="Garamond"/>
          <w:b/>
          <w:bCs/>
        </w:rPr>
        <w:t>CONTRATADA</w:t>
      </w:r>
      <w:r>
        <w:rPr>
          <w:rFonts w:ascii="Garamond" w:hAnsi="Garamond"/>
        </w:rPr>
        <w:t>;</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Tem de comum acordo e com amparo legal nas Leis Federais nºs. 8.666/93 e 8.883/94 que entre si, certos e ajustados resolvem contratar o objeto do presente pelas seguintes cláusulas que seguem:</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PRIMEIRA - DO OBJETO</w:t>
      </w:r>
    </w:p>
    <w:p w:rsidR="001B6851" w:rsidRDefault="001B6851" w:rsidP="001B6851">
      <w:pPr>
        <w:overflowPunct w:val="0"/>
        <w:autoSpaceDE w:val="0"/>
        <w:autoSpaceDN w:val="0"/>
        <w:adjustRightInd w:val="0"/>
        <w:spacing w:after="0" w:line="240" w:lineRule="auto"/>
        <w:jc w:val="both"/>
        <w:textAlignment w:val="baseline"/>
        <w:rPr>
          <w:rFonts w:ascii="Garamond" w:hAnsi="Garamond"/>
          <w:b/>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presente licitação tem por objetivo, a aquisição de </w:t>
      </w:r>
      <w:r w:rsidR="00D9764E">
        <w:rPr>
          <w:rFonts w:ascii="Garamond" w:hAnsi="Garamond"/>
        </w:rPr>
        <w:t>materiais didáticos</w:t>
      </w:r>
      <w:r>
        <w:rPr>
          <w:rFonts w:ascii="Garamond" w:hAnsi="Garamond"/>
        </w:rPr>
        <w:t xml:space="preserve"> e de </w:t>
      </w:r>
      <w:r w:rsidR="008F70C6">
        <w:rPr>
          <w:rFonts w:ascii="Garamond" w:hAnsi="Garamond"/>
        </w:rPr>
        <w:t>escritório</w:t>
      </w:r>
      <w:r>
        <w:rPr>
          <w:rFonts w:ascii="Garamond" w:hAnsi="Garamond"/>
        </w:rPr>
        <w:t xml:space="preserve"> para uso de professores e alunos da rede municipal de ensino, conforme itens descritos a baixo:</w:t>
      </w:r>
    </w:p>
    <w:tbl>
      <w:tblPr>
        <w:tblW w:w="8599" w:type="dxa"/>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61"/>
        <w:gridCol w:w="775"/>
        <w:gridCol w:w="643"/>
        <w:gridCol w:w="6520"/>
      </w:tblGrid>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b/>
                <w:bCs/>
                <w:sz w:val="16"/>
                <w:szCs w:val="16"/>
              </w:rPr>
            </w:pPr>
            <w:r w:rsidRPr="008F70C6">
              <w:rPr>
                <w:rFonts w:ascii="Verdana" w:hAnsi="Verdana"/>
                <w:b/>
                <w:bCs/>
                <w:sz w:val="16"/>
                <w:szCs w:val="16"/>
              </w:rPr>
              <w:t>ITEM</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b/>
                <w:bCs/>
                <w:sz w:val="16"/>
                <w:szCs w:val="16"/>
              </w:rPr>
            </w:pPr>
            <w:r w:rsidRPr="008F70C6">
              <w:rPr>
                <w:rFonts w:ascii="Verdana" w:hAnsi="Verdana"/>
                <w:b/>
                <w:bCs/>
                <w:sz w:val="16"/>
                <w:szCs w:val="16"/>
              </w:rPr>
              <w:t>QUANT</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b/>
                <w:bCs/>
                <w:sz w:val="16"/>
                <w:szCs w:val="16"/>
              </w:rPr>
            </w:pPr>
            <w:r w:rsidRPr="008F70C6">
              <w:rPr>
                <w:rFonts w:ascii="Verdana" w:hAnsi="Verdana"/>
                <w:b/>
                <w:bCs/>
                <w:sz w:val="16"/>
                <w:szCs w:val="16"/>
              </w:rPr>
              <w:t>UNID</w:t>
            </w:r>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8F70C6">
              <w:rPr>
                <w:rFonts w:ascii="Verdana" w:hAnsi="Verdana"/>
                <w:b/>
                <w:bCs/>
                <w:sz w:val="16"/>
                <w:szCs w:val="16"/>
              </w:rPr>
              <w:t>DESCRIÇÃO</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Alfinete Niquelados nº 29 com 50 gramas</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Pasta A-Z lombo grande</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200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Balão serie imperial 7 liso com 50 </w:t>
            </w:r>
            <w:proofErr w:type="spellStart"/>
            <w:r w:rsidRPr="008F70C6">
              <w:rPr>
                <w:rFonts w:ascii="Verdana" w:hAnsi="Verdana"/>
                <w:sz w:val="16"/>
                <w:szCs w:val="16"/>
              </w:rPr>
              <w:t>unid</w:t>
            </w:r>
            <w:proofErr w:type="spellEnd"/>
            <w:r w:rsidRPr="008F70C6">
              <w:rPr>
                <w:rFonts w:ascii="Verdana" w:hAnsi="Verdana"/>
                <w:sz w:val="16"/>
                <w:szCs w:val="16"/>
              </w:rPr>
              <w:t xml:space="preserve"> (diversas cores)</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Bastão de cola quente grosso com 1kg 112mm*30cm</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60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Bastão de cola fino 1 kg 7,5 mm* 30cm</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6</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500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Caderno grande 1 matéria  em espiral de 96 folhas nas dimensões de 200 mm X 275mm em capa dura</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7</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700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Caderno linguagem brochura 48 folhas, capa</w:t>
            </w:r>
            <w:r>
              <w:rPr>
                <w:rFonts w:ascii="Verdana" w:hAnsi="Verdana"/>
                <w:sz w:val="16"/>
                <w:szCs w:val="16"/>
              </w:rPr>
              <w:t xml:space="preserve"> </w:t>
            </w:r>
            <w:r w:rsidRPr="008F70C6">
              <w:rPr>
                <w:rFonts w:ascii="Verdana" w:hAnsi="Verdana"/>
                <w:sz w:val="16"/>
                <w:szCs w:val="16"/>
              </w:rPr>
              <w:t>dura, formato de 142mm* 203mm nas cores vermelho amarelo verde e azul</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8</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200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Caderno desenho grande com espiral , capa dura 48 folhas</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9</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15</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Calculadora 12 Dígitos Tamanho Grande</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10</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cx</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Caneta esferográfica poligrafo de cor azul, preta e vermelha ponta media 1.0 mm caixa com 50 unidades</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11</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320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Jogo de canetas hidrocor com 12 cores, não toxico, cores brilhantes pontas redondas</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12</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cx</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Clips Nº2 Com 3 cm de altura para papeis, feito em aço galvanizado embalado em saches plásticos inviolável com 100 unidades</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13</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18</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cx</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Clips Nº 3 com 4 cm de altura para papeis, feito em aço galvanizado embalado em saches plásticos inviolável com 100 unidades</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14</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6</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cx</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Clips Nº 4 com 5 cm de altura para papeis, feito em aço galvanizado embalado em saches plásticos inviolável com 100 unidades</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15</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60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Cola branca lavável a base de PVA e agua embalagem que não vasa e não entope, não toxica, sem odor nem exalar vapores tóxicos,</w:t>
            </w:r>
            <w:r>
              <w:rPr>
                <w:rFonts w:ascii="Verdana" w:hAnsi="Verdana"/>
                <w:sz w:val="16"/>
                <w:szCs w:val="16"/>
              </w:rPr>
              <w:t xml:space="preserve"> </w:t>
            </w:r>
            <w:r w:rsidRPr="008F70C6">
              <w:rPr>
                <w:rFonts w:ascii="Verdana" w:hAnsi="Verdana"/>
                <w:sz w:val="16"/>
                <w:szCs w:val="16"/>
              </w:rPr>
              <w:t>deverá ser embalada em recipientes plásticos com tampa removível em embalagem de 1 kg</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16</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450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Cola branca lavável a base de PVA e agua embalagem que não vasa e não </w:t>
            </w:r>
            <w:r w:rsidRPr="008F70C6">
              <w:rPr>
                <w:rFonts w:ascii="Verdana" w:hAnsi="Verdana"/>
                <w:sz w:val="16"/>
                <w:szCs w:val="16"/>
              </w:rPr>
              <w:lastRenderedPageBreak/>
              <w:t>entope, não toxica, sem odor nem exalar vapores tóxicos,</w:t>
            </w:r>
            <w:r>
              <w:rPr>
                <w:rFonts w:ascii="Verdana" w:hAnsi="Verdana"/>
                <w:sz w:val="16"/>
                <w:szCs w:val="16"/>
              </w:rPr>
              <w:t xml:space="preserve"> </w:t>
            </w:r>
            <w:r w:rsidRPr="008F70C6">
              <w:rPr>
                <w:rFonts w:ascii="Verdana" w:hAnsi="Verdana"/>
                <w:sz w:val="16"/>
                <w:szCs w:val="16"/>
              </w:rPr>
              <w:t>deverá ser embalada em recipientes plásticos com tampa removível em embalagem de 110 gramas</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lastRenderedPageBreak/>
              <w:t>17</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35</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Pct</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Cola colorida pacote com 6 cores de 25 </w:t>
            </w:r>
            <w:proofErr w:type="spellStart"/>
            <w:r w:rsidRPr="008F70C6">
              <w:rPr>
                <w:rFonts w:ascii="Verdana" w:hAnsi="Verdana"/>
                <w:sz w:val="16"/>
                <w:szCs w:val="16"/>
              </w:rPr>
              <w:t>gr</w:t>
            </w:r>
            <w:proofErr w:type="spellEnd"/>
            <w:r w:rsidRPr="008F70C6">
              <w:rPr>
                <w:rFonts w:ascii="Verdana" w:hAnsi="Verdana"/>
                <w:sz w:val="16"/>
                <w:szCs w:val="16"/>
              </w:rPr>
              <w:t xml:space="preserve"> cada , alto relevo não toxica</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18</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cx</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Cola colorida com gliter,23 </w:t>
            </w:r>
            <w:proofErr w:type="spellStart"/>
            <w:r w:rsidRPr="008F70C6">
              <w:rPr>
                <w:rFonts w:ascii="Verdana" w:hAnsi="Verdana"/>
                <w:sz w:val="16"/>
                <w:szCs w:val="16"/>
              </w:rPr>
              <w:t>gr</w:t>
            </w:r>
            <w:proofErr w:type="spellEnd"/>
            <w:r w:rsidRPr="008F70C6">
              <w:rPr>
                <w:rFonts w:ascii="Verdana" w:hAnsi="Verdana"/>
                <w:sz w:val="16"/>
                <w:szCs w:val="16"/>
              </w:rPr>
              <w:t xml:space="preserve"> cada tubo em embalagem com 6 cores, não toxica a embalagem deve apresentar bico aplicador e tampa removível</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19</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Corretivo liquido a base de agua 18 ml caixa com 12 unidades</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20</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200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DVD -R virgem 4.7 Gb/120 min</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21</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60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Estilete grande 29 BP lamina larga</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22</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Estojo com 12 canetinhas hidrográficas laváveis</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23</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Fita Adesiva Larga Transparente 100 mtx48mm</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24</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Fita Durex grande 12mm*50 m</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25</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Fita </w:t>
            </w:r>
            <w:proofErr w:type="spellStart"/>
            <w:r w:rsidRPr="008F70C6">
              <w:rPr>
                <w:rFonts w:ascii="Verdana" w:hAnsi="Verdana"/>
                <w:sz w:val="16"/>
                <w:szCs w:val="16"/>
              </w:rPr>
              <w:t>Krafft</w:t>
            </w:r>
            <w:proofErr w:type="spellEnd"/>
            <w:r w:rsidRPr="008F70C6">
              <w:rPr>
                <w:rFonts w:ascii="Verdana" w:hAnsi="Verdana"/>
                <w:sz w:val="16"/>
                <w:szCs w:val="16"/>
              </w:rPr>
              <w:t xml:space="preserve"> Larga 48 mmx100m com boa fixação em parede</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26</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1.200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Folhas EVA emborrachada 40cm*60cm lavável, higiênico textura homogênea, antitóxico varias cores</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27</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Pct</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Papel A3 (297x420mm)-75gr/M² com 500 folhas acabamento homogêneo -papel prático e versátil</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28</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140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Giz de Cera Grosso com 12 unidades</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29</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420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cx</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Lápis de cor c/ 12 cores longo ponta </w:t>
            </w:r>
            <w:proofErr w:type="spellStart"/>
            <w:r w:rsidRPr="008F70C6">
              <w:rPr>
                <w:rFonts w:ascii="Verdana" w:hAnsi="Verdana"/>
                <w:sz w:val="16"/>
                <w:szCs w:val="16"/>
              </w:rPr>
              <w:t>maxx</w:t>
            </w:r>
            <w:proofErr w:type="spellEnd"/>
            <w:r w:rsidRPr="008F70C6">
              <w:rPr>
                <w:rFonts w:ascii="Verdana" w:hAnsi="Verdana"/>
                <w:sz w:val="16"/>
                <w:szCs w:val="16"/>
              </w:rPr>
              <w:t>, acompanhado de 2 lápis grafite, 1 apontador e 1 borracha, resistente e técnica sekural: formula exclusiva e processo especial de fabricação que proporcionam maior resistência a ponta do lápis, pigmentos com alta concentração: cores mais vivas, mais intensas e excelente deposição, madeira 100 % reflorestada e de alta qualidade fácil de apontar formato triangular que facilita a pega,</w:t>
            </w:r>
            <w:r>
              <w:rPr>
                <w:rFonts w:ascii="Verdana" w:hAnsi="Verdana"/>
                <w:sz w:val="16"/>
                <w:szCs w:val="16"/>
              </w:rPr>
              <w:t xml:space="preserve"> </w:t>
            </w:r>
            <w:r w:rsidRPr="008F70C6">
              <w:rPr>
                <w:rFonts w:ascii="Verdana" w:hAnsi="Verdana"/>
                <w:sz w:val="16"/>
                <w:szCs w:val="16"/>
              </w:rPr>
              <w:t>sortimento de cores selecionadas facilita o suo e o aprendizado das cores, fidelidade entre a cor do verniz e a cor da mina, atóxico e seguro para o uso</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30</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Caneta Marca texto caixa com 12 unidade</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31</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marcador para retro projetor ponta fina tinta permanente 1.0 mm diversas cores caixa com 12 unidades</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32</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Massa de modelar com 6 potes de 900 </w:t>
            </w:r>
            <w:proofErr w:type="spellStart"/>
            <w:r w:rsidRPr="008F70C6">
              <w:rPr>
                <w:rFonts w:ascii="Verdana" w:hAnsi="Verdana"/>
                <w:sz w:val="16"/>
                <w:szCs w:val="16"/>
              </w:rPr>
              <w:t>gr</w:t>
            </w:r>
            <w:proofErr w:type="spellEnd"/>
            <w:r w:rsidRPr="008F70C6">
              <w:rPr>
                <w:rFonts w:ascii="Verdana" w:hAnsi="Verdana"/>
                <w:sz w:val="16"/>
                <w:szCs w:val="16"/>
              </w:rPr>
              <w:t xml:space="preserve"> não toxica</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33</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Tinta Plástica Escolar 15 ml cada unidade </w:t>
            </w:r>
            <w:proofErr w:type="spellStart"/>
            <w:r w:rsidRPr="008F70C6">
              <w:rPr>
                <w:rFonts w:ascii="Verdana" w:hAnsi="Verdana"/>
                <w:sz w:val="16"/>
                <w:szCs w:val="16"/>
              </w:rPr>
              <w:t>en</w:t>
            </w:r>
            <w:proofErr w:type="spellEnd"/>
            <w:r w:rsidRPr="008F70C6">
              <w:rPr>
                <w:rFonts w:ascii="Verdana" w:hAnsi="Verdana"/>
                <w:sz w:val="16"/>
                <w:szCs w:val="16"/>
              </w:rPr>
              <w:t xml:space="preserve"> embalagem com 6 potes</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34</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Papel contact transparente incolor rolo de 25 </w:t>
            </w:r>
            <w:proofErr w:type="spellStart"/>
            <w:r w:rsidRPr="008F70C6">
              <w:rPr>
                <w:rFonts w:ascii="Verdana" w:hAnsi="Verdana"/>
                <w:sz w:val="16"/>
                <w:szCs w:val="16"/>
              </w:rPr>
              <w:t>mt</w:t>
            </w:r>
            <w:proofErr w:type="spellEnd"/>
            <w:r w:rsidRPr="008F70C6">
              <w:rPr>
                <w:rFonts w:ascii="Verdana" w:hAnsi="Verdana"/>
                <w:sz w:val="16"/>
                <w:szCs w:val="16"/>
              </w:rPr>
              <w:t xml:space="preserve"> x 45 cm de largura</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35</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500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Papel dobradura 48 cm x 66 cm</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36</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1.000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Papel dupla face 50cmx70cm cores diversas</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37</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1.000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Papel duplex cores diversas</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38</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6</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Bobina de papel </w:t>
            </w:r>
            <w:proofErr w:type="spellStart"/>
            <w:r w:rsidRPr="008F70C6">
              <w:rPr>
                <w:rFonts w:ascii="Verdana" w:hAnsi="Verdana"/>
                <w:sz w:val="16"/>
                <w:szCs w:val="16"/>
              </w:rPr>
              <w:t>kraft</w:t>
            </w:r>
            <w:proofErr w:type="spellEnd"/>
            <w:r w:rsidRPr="008F70C6">
              <w:rPr>
                <w:rFonts w:ascii="Verdana" w:hAnsi="Verdana"/>
                <w:sz w:val="16"/>
                <w:szCs w:val="16"/>
              </w:rPr>
              <w:t xml:space="preserve"> 1,20 cm de largura com aproximadamente 30 kg</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39</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6</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Bobina de papel </w:t>
            </w:r>
            <w:proofErr w:type="spellStart"/>
            <w:r w:rsidRPr="008F70C6">
              <w:rPr>
                <w:rFonts w:ascii="Verdana" w:hAnsi="Verdana"/>
                <w:sz w:val="16"/>
                <w:szCs w:val="16"/>
              </w:rPr>
              <w:t>kraft</w:t>
            </w:r>
            <w:proofErr w:type="spellEnd"/>
            <w:r w:rsidRPr="008F70C6">
              <w:rPr>
                <w:rFonts w:ascii="Verdana" w:hAnsi="Verdana"/>
                <w:sz w:val="16"/>
                <w:szCs w:val="16"/>
              </w:rPr>
              <w:t xml:space="preserve"> largura de 60 cm papel 40 </w:t>
            </w:r>
            <w:proofErr w:type="spellStart"/>
            <w:r w:rsidRPr="008F70C6">
              <w:rPr>
                <w:rFonts w:ascii="Verdana" w:hAnsi="Verdana"/>
                <w:sz w:val="16"/>
                <w:szCs w:val="16"/>
              </w:rPr>
              <w:t>gr</w:t>
            </w:r>
            <w:proofErr w:type="spellEnd"/>
            <w:r w:rsidRPr="008F70C6">
              <w:rPr>
                <w:rFonts w:ascii="Verdana" w:hAnsi="Verdana"/>
                <w:sz w:val="16"/>
                <w:szCs w:val="16"/>
              </w:rPr>
              <w:t xml:space="preserve"> c/ aproximadamente 10 kg </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40</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100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Papel laminado 48cmx 60 cm folha diversas cores</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41</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Percevejo latonado caixa c/ 100 unidades</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42</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6</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Perfurador de papel 2 furos preto possui escala para ajuste de formato de papel com capacidade de perfuração de ate 35 folhas de 75 </w:t>
            </w:r>
            <w:proofErr w:type="spellStart"/>
            <w:r w:rsidRPr="008F70C6">
              <w:rPr>
                <w:rFonts w:ascii="Verdana" w:hAnsi="Verdana"/>
                <w:sz w:val="16"/>
                <w:szCs w:val="16"/>
              </w:rPr>
              <w:t>gr</w:t>
            </w:r>
            <w:proofErr w:type="spellEnd"/>
            <w:r w:rsidRPr="008F70C6">
              <w:rPr>
                <w:rFonts w:ascii="Verdana" w:hAnsi="Verdana"/>
                <w:sz w:val="16"/>
                <w:szCs w:val="16"/>
              </w:rPr>
              <w:t xml:space="preserve">/M²diametro de furo de ate 2,5 mm, distancia de furos de 80 mm com margeador plástico </w:t>
            </w:r>
            <w:r w:rsidRPr="008F70C6">
              <w:rPr>
                <w:rFonts w:ascii="Verdana" w:hAnsi="Verdana"/>
                <w:sz w:val="16"/>
                <w:szCs w:val="16"/>
              </w:rPr>
              <w:lastRenderedPageBreak/>
              <w:t>base protetora para esvaziar o confete</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lastRenderedPageBreak/>
              <w:t>43</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200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DVD 4.7 </w:t>
            </w:r>
            <w:proofErr w:type="spellStart"/>
            <w:r w:rsidRPr="008F70C6">
              <w:rPr>
                <w:rFonts w:ascii="Verdana" w:hAnsi="Verdana"/>
                <w:sz w:val="16"/>
                <w:szCs w:val="16"/>
              </w:rPr>
              <w:t>gb</w:t>
            </w:r>
            <w:proofErr w:type="spellEnd"/>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44</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cx</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Pincel Atômico 1100 P caixa com 12 unidades diversas cores</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45</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60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Pincel para quadro branco c/ 12 unidades tamanho de 12,90 cm de comprimento por 1,9 cm de diâmetro, composição básica resinas termoplásticas, tinta a base de álcool, pigmentos , resinas, solventes aditivos e ponta de acrílico, produto não recarregável, selo de segurança do INMETRO em cada marcador deve conter o código de barra, ponta de acrílico de 4 m e espessura da escrita de 2mm diversas cores</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46</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Pincel para Pintura nº 02</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47</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100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Pincel para Pintura nº 04</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48</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200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Pincel para Pintura nº 06</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49</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100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Pincel para Pintura nº 08</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50</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100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Pincel para Pintura nº 10</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51</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Pincel para pintura N° 12</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52</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30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Pistola de cola quente pequena, bivolt, mínimo 40 watts</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53</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400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Régua transparente c/ 30 cm</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54</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45</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Tesoura grande aço inox</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55</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400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Tesoura escolar sem ponta em aço inoxidável medindo aproximadamente 11 cm ,cabo de polipropileno atóxico com rebites, lamina em aço inoxidável ponta redonda na posição máxima de fechamento as laminas devem apresentar-se justa posta em ambas as partes</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56</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 xml:space="preserve">tesoura </w:t>
            </w:r>
            <w:proofErr w:type="spellStart"/>
            <w:r w:rsidRPr="008F70C6">
              <w:rPr>
                <w:rFonts w:ascii="Verdana" w:hAnsi="Verdana"/>
                <w:sz w:val="16"/>
                <w:szCs w:val="16"/>
              </w:rPr>
              <w:t>zig</w:t>
            </w:r>
            <w:proofErr w:type="spellEnd"/>
            <w:r w:rsidRPr="008F70C6">
              <w:rPr>
                <w:rFonts w:ascii="Verdana" w:hAnsi="Verdana"/>
                <w:sz w:val="16"/>
                <w:szCs w:val="16"/>
              </w:rPr>
              <w:t xml:space="preserve"> </w:t>
            </w:r>
            <w:proofErr w:type="spellStart"/>
            <w:r w:rsidRPr="008F70C6">
              <w:rPr>
                <w:rFonts w:ascii="Verdana" w:hAnsi="Verdana"/>
                <w:sz w:val="16"/>
                <w:szCs w:val="16"/>
              </w:rPr>
              <w:t>zag</w:t>
            </w:r>
            <w:proofErr w:type="spellEnd"/>
            <w:r w:rsidRPr="008F70C6">
              <w:rPr>
                <w:rFonts w:ascii="Verdana" w:hAnsi="Verdana"/>
                <w:sz w:val="16"/>
                <w:szCs w:val="16"/>
              </w:rPr>
              <w:t xml:space="preserve"> grande em aço inox</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57</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200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Tinta guache pote com 250 ml não toxica solúvel em agua produto não deve apresentar odor purido em sua composição deve conter resina agua pigmentos carga e conservantes de boa qualidade cores diversas</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58</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TNT rolo com 50 metros, 100% poli</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59</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45</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Grampo trilho plástico estendido branco pacote com 50 unidades</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60</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150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Caneta colorida com brilho cores diversas</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61</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200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CD virgem 700MB</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62</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20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und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Grampeador em metal para até 16 folhas</w:t>
            </w:r>
          </w:p>
        </w:tc>
      </w:tr>
      <w:tr w:rsidR="008F70C6" w:rsidRPr="008F70C6" w:rsidTr="008F70C6">
        <w:tc>
          <w:tcPr>
            <w:tcW w:w="661"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63</w:t>
            </w:r>
          </w:p>
        </w:tc>
        <w:tc>
          <w:tcPr>
            <w:tcW w:w="775"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r w:rsidRPr="008F70C6">
              <w:rPr>
                <w:rFonts w:ascii="Verdana" w:hAnsi="Verdana"/>
                <w:sz w:val="16"/>
                <w:szCs w:val="16"/>
              </w:rPr>
              <w:t>40</w:t>
            </w:r>
          </w:p>
        </w:tc>
        <w:tc>
          <w:tcPr>
            <w:tcW w:w="643"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F70C6">
              <w:rPr>
                <w:rFonts w:ascii="Verdana" w:hAnsi="Verdana"/>
                <w:sz w:val="16"/>
                <w:szCs w:val="16"/>
              </w:rPr>
              <w:t>cx</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F70C6" w:rsidRPr="008F70C6" w:rsidRDefault="008F70C6" w:rsidP="008F70C6">
            <w:pPr>
              <w:overflowPunct w:val="0"/>
              <w:autoSpaceDE w:val="0"/>
              <w:autoSpaceDN w:val="0"/>
              <w:adjustRightInd w:val="0"/>
              <w:spacing w:after="0" w:line="360" w:lineRule="auto"/>
              <w:jc w:val="both"/>
              <w:textAlignment w:val="baseline"/>
              <w:rPr>
                <w:rFonts w:ascii="Verdana" w:hAnsi="Verdana"/>
                <w:sz w:val="16"/>
                <w:szCs w:val="16"/>
              </w:rPr>
            </w:pPr>
            <w:r w:rsidRPr="008F70C6">
              <w:rPr>
                <w:rFonts w:ascii="Verdana" w:hAnsi="Verdana"/>
                <w:sz w:val="16"/>
                <w:szCs w:val="16"/>
              </w:rPr>
              <w:t>Lápis caixa com 12 cores formato triangular corpo plástico não tóxico ponta resistente grafite redondo de 4 mm</w:t>
            </w:r>
          </w:p>
        </w:tc>
      </w:tr>
    </w:tbl>
    <w:p w:rsidR="008F70C6" w:rsidRDefault="008F70C6"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0" w:lineRule="exact"/>
        <w:textAlignment w:val="baseline"/>
      </w:pPr>
      <w:r>
        <w:t> </w:t>
      </w:r>
    </w:p>
    <w:p w:rsidR="001B6851" w:rsidRDefault="001B6851" w:rsidP="001B6851">
      <w:pPr>
        <w:spacing w:after="0" w:line="20" w:lineRule="exact"/>
        <w:rPr>
          <w:lang w:eastAsia="pt-BR"/>
        </w:rPr>
      </w:pPr>
    </w:p>
    <w:p w:rsidR="001B6851" w:rsidRDefault="001B6851" w:rsidP="001B6851">
      <w:pPr>
        <w:overflowPunct w:val="0"/>
        <w:autoSpaceDE w:val="0"/>
        <w:autoSpaceDN w:val="0"/>
        <w:adjustRightInd w:val="0"/>
        <w:spacing w:after="0" w:line="240" w:lineRule="auto"/>
        <w:ind w:firstLine="720"/>
        <w:jc w:val="both"/>
        <w:textAlignment w:val="baseline"/>
        <w:rPr>
          <w:rFonts w:ascii="Garamond" w:hAnsi="Garamond"/>
        </w:rPr>
      </w:pPr>
      <w:r>
        <w:rPr>
          <w:rFonts w:ascii="Garamond" w:hAnsi="Garamond"/>
        </w:rPr>
        <w:t>Os materiais deverão ser de boa qualidade e entregues no Dep</w:t>
      </w:r>
      <w:r w:rsidR="00D9764E">
        <w:rPr>
          <w:rFonts w:ascii="Garamond" w:hAnsi="Garamond"/>
        </w:rPr>
        <w:t>artamento</w:t>
      </w:r>
      <w:r>
        <w:rPr>
          <w:rFonts w:ascii="Garamond" w:hAnsi="Garamond"/>
        </w:rPr>
        <w:t xml:space="preserve"> de Educação, conforme solicitações emitidas.</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SEGUNDA - DO PREÇO</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pagará a contratada o valor de R$ pelo fornecimento dos </w:t>
      </w:r>
      <w:r w:rsidR="00D9764E">
        <w:rPr>
          <w:rFonts w:ascii="Garamond" w:hAnsi="Garamond"/>
        </w:rPr>
        <w:t>materiais</w:t>
      </w:r>
      <w:r>
        <w:rPr>
          <w:rFonts w:ascii="Garamond" w:hAnsi="Garamond"/>
        </w:rPr>
        <w:t xml:space="preserve"> descritos na clausula primeira do presente e Processo </w:t>
      </w:r>
      <w:r w:rsidR="008F70C6">
        <w:rPr>
          <w:rFonts w:ascii="Garamond" w:hAnsi="Garamond"/>
        </w:rPr>
        <w:t>Licitatório</w:t>
      </w:r>
      <w:r>
        <w:rPr>
          <w:rFonts w:ascii="Garamond" w:hAnsi="Garamond"/>
        </w:rPr>
        <w:t xml:space="preserve"> nº. 204/16, Edital de Pregão Presencial nº 017/2016.</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TERCEIRA - DO PAGAMENTO</w:t>
      </w:r>
    </w:p>
    <w:p w:rsidR="001B6851" w:rsidRDefault="001B6851" w:rsidP="001B6851">
      <w:pPr>
        <w:overflowPunct w:val="0"/>
        <w:autoSpaceDE w:val="0"/>
        <w:autoSpaceDN w:val="0"/>
        <w:adjustRightInd w:val="0"/>
        <w:spacing w:after="0" w:line="240" w:lineRule="auto"/>
        <w:jc w:val="both"/>
        <w:textAlignment w:val="baseline"/>
        <w:rPr>
          <w:rFonts w:ascii="Garamond" w:hAnsi="Garamond"/>
          <w:b/>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 xml:space="preserve">         1. O pagamento será efetuado em moeda corrente nacional, ou por cheque nominal ao fornecedor ou por ordem bancaria.</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 pagamento será efetuado antecipadamente, a entrega da merenda solicitada.</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Condições de pagamento: o pagamento será efetuado conforme entrega do objeto contratado após emissão da nota fiscal das mercadorias entregues.</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bookmarkStart w:id="0" w:name="_GoBack"/>
      <w:bookmarkEnd w:id="0"/>
    </w:p>
    <w:p w:rsidR="001B6851" w:rsidRDefault="001B6851" w:rsidP="001B685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QUARTA - DA ATUALIZAÇÃO</w:t>
      </w:r>
    </w:p>
    <w:p w:rsidR="001B6851" w:rsidRDefault="001B6851" w:rsidP="001B6851">
      <w:pPr>
        <w:overflowPunct w:val="0"/>
        <w:autoSpaceDE w:val="0"/>
        <w:autoSpaceDN w:val="0"/>
        <w:adjustRightInd w:val="0"/>
        <w:spacing w:after="0" w:line="240" w:lineRule="auto"/>
        <w:jc w:val="both"/>
        <w:textAlignment w:val="baseline"/>
        <w:rPr>
          <w:rFonts w:ascii="Garamond" w:hAnsi="Garamond"/>
          <w:b/>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A mora ocorrida entre a data fixada para o pagamento, até a data do efetivo pagamento, será calculada tomando-se por base a variação do INPC (Índice de Nacional de Preços ao Consumidor) ou outro índice que venha a substitui.</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QUINTA - DAS COMPENSAÇÕES FINANCEIRAS</w:t>
      </w:r>
    </w:p>
    <w:p w:rsidR="001B6851" w:rsidRDefault="001B6851" w:rsidP="001B6851">
      <w:pPr>
        <w:overflowPunct w:val="0"/>
        <w:autoSpaceDE w:val="0"/>
        <w:autoSpaceDN w:val="0"/>
        <w:adjustRightInd w:val="0"/>
        <w:spacing w:after="0" w:line="240" w:lineRule="auto"/>
        <w:jc w:val="both"/>
        <w:textAlignment w:val="baseline"/>
        <w:rPr>
          <w:rFonts w:ascii="Garamond" w:hAnsi="Garamond"/>
          <w:b/>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Do desconto por atraso na entrega do objeto, o município descontará o percentual de 0,2 % (zero virgula dois por cento) do valor contratado a cada dia de atraso na entrega do objeto ou proporcional se a  entrega for parcelada.</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SEXTA - DO PRAZO DE ENTREGA DO OBJETO</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prazo de entrega do objeto licitado será ate 31 de dezembro de 2.016.</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SÉTIMA - DAS OBRIGAÇÕES DA CONTRATANTE</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obrigar-se-á:</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Cumprir as condições de pagamento, sendo que o pagamento ficará condicionado a entrega do objeto contratado.</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Transmitir por escrito determinações sobre possíveis modificações nos serviços e ou produtos fornecidos.</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Esclarecer dúvidas que lhe forem apresentadas.</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OITAVA - DAS OBRIGAÇÕES DA CONTRATADA</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 xml:space="preserve">CONTRATADA </w:t>
      </w:r>
      <w:r>
        <w:rPr>
          <w:rFonts w:ascii="Garamond" w:hAnsi="Garamond"/>
        </w:rPr>
        <w:t>obrigar-se-á:</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Entregar objeto licitado no prazo estabelecido, obedecendo rigorosamente.</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Fornecer todas as informações quanto a qualidade dos produtos.</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Utilizar-se de adequada estrutura de operação e formar o quadro de pessoal necessário a entrega dos produtos objeto deste contratado.</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4. Permitir que os prepostos do Município inspecionem  e fiscalizem a qualquer tempo e hora o produto a ser entregue.</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5. Responsabilizar-se por todos os encargos trabalhistas, </w:t>
      </w:r>
      <w:proofErr w:type="spellStart"/>
      <w:r>
        <w:rPr>
          <w:rFonts w:ascii="Garamond" w:hAnsi="Garamond"/>
        </w:rPr>
        <w:t>previdênciarios</w:t>
      </w:r>
      <w:proofErr w:type="spellEnd"/>
      <w:r>
        <w:rPr>
          <w:rFonts w:ascii="Garamond" w:hAnsi="Garamond"/>
        </w:rPr>
        <w:t>, sociais, tributários e comerciais, previstos em leis, para a fiel execução do objeto deste contrato.</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6. É da </w:t>
      </w:r>
      <w:r>
        <w:rPr>
          <w:rFonts w:ascii="Garamond" w:hAnsi="Garamond"/>
          <w:b/>
          <w:bCs/>
        </w:rPr>
        <w:t>CONTRATADA</w:t>
      </w:r>
      <w:r>
        <w:rPr>
          <w:rFonts w:ascii="Garamond" w:hAnsi="Garamond"/>
        </w:rPr>
        <w:t xml:space="preserve"> a obrigação do pagamento de tributos que incidirem sobre os serviços, em qualquer esfera.</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7 Assumir as despesas decorrentes de ferramentas e equipamentos, energia elétrica, necessários a entrega dos alimentos.</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NONA - DA INADIMPLÊNCIA</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Em caso de inexecução contratual prevista no artigo 78 da Lei Federal 8.666/93, por culpa da contratada, fica estabelecido a multa de 10% (dez por cento) sobre o valor do objeto contratado, atualizado pelos índices oficiais.</w:t>
      </w:r>
    </w:p>
    <w:p w:rsidR="001B6851" w:rsidRDefault="001B6851" w:rsidP="001B6851">
      <w:pPr>
        <w:overflowPunct w:val="0"/>
        <w:autoSpaceDE w:val="0"/>
        <w:autoSpaceDN w:val="0"/>
        <w:adjustRightInd w:val="0"/>
        <w:spacing w:after="0" w:line="240" w:lineRule="auto"/>
        <w:jc w:val="both"/>
        <w:textAlignment w:val="baseline"/>
        <w:rPr>
          <w:rFonts w:ascii="Garamond" w:hAnsi="Garamond"/>
          <w:b/>
          <w:sz w:val="24"/>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 DA RESCISÃO</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poderá ser rescindido por mútuo acordo ou conveniência administrativa, recebendo a CONTRATADA somente o valor do produto já entregue, não lhe sendo devido qualquer outro valor a título de indenização ou qualquer outro título, presente ou futuramente, sob qualquer alegação ou fundamento</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PRIMEIRA - DA DOTAÇÃO ORÇAMENTARIA</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Serão utilizados para o objeto do presente contrato a dotação orçamentaria, elemento nº. 33903016 – Materiais de expediente - apropriados para essas despesas.</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SEGUNDA - DO FORO</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Para dirimir as questões decorrentes da execução deste termo de contrato, fica eleito o Foro da Comarca de Modelo, Estado de Santa Catarina, com renúncia expressa de qualquer outro, por mais privilegiado ou especial que possa ser, exceto o que dispõe o inciso X do art. 29 da constituição Federal.</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TERCEIRA - DAS DISPOSIÇÕES GERAIS</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presente contrato não será de nenhuma forma, fundamento para constituição de vínculo trabalhista com empregados e funcionários.</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Nenhuma modificação poderá ser introduzida no contrato sem o consentimento prévio do município, mediante acordo escrito, obedecido os limites legais permitidos.</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Os casos omissos a este contrato, reger-se-ão pela legislação pertinente a matéria, as Leis Federais 8.666/93 de 21 de junho de 1.993 e 8.883/94, e a licitação na modalidade de Pregão Presencial, Processo </w:t>
      </w:r>
      <w:r w:rsidR="008F70C6">
        <w:rPr>
          <w:rFonts w:ascii="Garamond" w:hAnsi="Garamond"/>
        </w:rPr>
        <w:t>Licitatório</w:t>
      </w:r>
      <w:r>
        <w:rPr>
          <w:rFonts w:ascii="Garamond" w:hAnsi="Garamond"/>
        </w:rPr>
        <w:t xml:space="preserve"> nº. 204/16, Pregão nº 017/16.</w:t>
      </w: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p>
    <w:p w:rsidR="001B6851" w:rsidRDefault="001B6851" w:rsidP="001B685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E por estarem assim juntos e contratados, firmam o presente contrato de empreitada, juntamente com duas testemunhas, em duas vias de igual teor e forma, sem emendas ou rasuras, para que produza seus jurídicos e legais efeitos.</w:t>
      </w:r>
    </w:p>
    <w:p w:rsidR="001B6851" w:rsidRDefault="001B6851" w:rsidP="001B6851"/>
    <w:p w:rsidR="003A3D80" w:rsidRDefault="003A3D80"/>
    <w:sectPr w:rsidR="003A3D8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45C" w:rsidRDefault="00E1045C" w:rsidP="001B6851">
      <w:pPr>
        <w:spacing w:after="0" w:line="240" w:lineRule="auto"/>
      </w:pPr>
      <w:r>
        <w:separator/>
      </w:r>
    </w:p>
  </w:endnote>
  <w:endnote w:type="continuationSeparator" w:id="0">
    <w:p w:rsidR="00E1045C" w:rsidRDefault="00E1045C" w:rsidP="001B6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196026"/>
      <w:docPartObj>
        <w:docPartGallery w:val="Page Numbers (Bottom of Page)"/>
        <w:docPartUnique/>
      </w:docPartObj>
    </w:sdtPr>
    <w:sdtContent>
      <w:sdt>
        <w:sdtPr>
          <w:id w:val="-1669238322"/>
          <w:docPartObj>
            <w:docPartGallery w:val="Page Numbers (Top of Page)"/>
            <w:docPartUnique/>
          </w:docPartObj>
        </w:sdtPr>
        <w:sdtContent>
          <w:p w:rsidR="008F70C6" w:rsidRDefault="008F70C6">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D9764E">
              <w:rPr>
                <w:b/>
                <w:bCs/>
                <w:noProof/>
              </w:rPr>
              <w:t>20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9764E">
              <w:rPr>
                <w:b/>
                <w:bCs/>
                <w:noProof/>
              </w:rPr>
              <w:t>21</w:t>
            </w:r>
            <w:r>
              <w:rPr>
                <w:b/>
                <w:bCs/>
                <w:sz w:val="24"/>
                <w:szCs w:val="24"/>
              </w:rPr>
              <w:fldChar w:fldCharType="end"/>
            </w:r>
          </w:p>
        </w:sdtContent>
      </w:sdt>
    </w:sdtContent>
  </w:sdt>
  <w:p w:rsidR="008F70C6" w:rsidRDefault="008F70C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45C" w:rsidRDefault="00E1045C" w:rsidP="001B6851">
      <w:pPr>
        <w:spacing w:after="0" w:line="240" w:lineRule="auto"/>
      </w:pPr>
      <w:r>
        <w:separator/>
      </w:r>
    </w:p>
  </w:footnote>
  <w:footnote w:type="continuationSeparator" w:id="0">
    <w:p w:rsidR="00E1045C" w:rsidRDefault="00E1045C" w:rsidP="001B68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0C6" w:rsidRDefault="008F70C6" w:rsidP="001B6851">
    <w:pPr>
      <w:pStyle w:val="Ttulo1"/>
      <w:ind w:left="1701"/>
      <w:rPr>
        <w:rFonts w:ascii="Arial" w:hAnsi="Arial"/>
        <w:sz w:val="22"/>
      </w:rPr>
    </w:pPr>
    <w:r>
      <w:rPr>
        <w:sz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8240" o:allowincell="f">
          <v:imagedata r:id="rId1" o:title=""/>
          <w10:wrap type="topAndBottom"/>
        </v:shape>
        <o:OLEObject Type="Embed" ProgID="PBrush" ShapeID="_x0000_s2049" DrawAspect="Content" ObjectID="_1516771272" r:id="rId2"/>
      </w:pict>
    </w:r>
    <w:r>
      <w:rPr>
        <w:rFonts w:ascii="Arial" w:hAnsi="Arial"/>
        <w:noProof/>
        <w:sz w:val="22"/>
      </w:rPr>
      <mc:AlternateContent>
        <mc:Choice Requires="wps">
          <w:drawing>
            <wp:anchor distT="0" distB="0" distL="114300" distR="114300" simplePos="0" relativeHeight="251665408" behindDoc="0" locked="0" layoutInCell="0" allowOverlap="1" wp14:anchorId="32656AEF" wp14:editId="77C40FD0">
              <wp:simplePos x="0" y="0"/>
              <wp:positionH relativeFrom="column">
                <wp:posOffset>1294130</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Pr>
        <w:rFonts w:ascii="Arial" w:hAnsi="Arial"/>
        <w:noProof/>
        <w:sz w:val="22"/>
      </w:rPr>
      <mc:AlternateContent>
        <mc:Choice Requires="wps">
          <w:drawing>
            <wp:anchor distT="0" distB="0" distL="114300" distR="114300" simplePos="0" relativeHeight="251664384" behindDoc="0" locked="0" layoutInCell="0" allowOverlap="1" wp14:anchorId="379F9939" wp14:editId="00C5E086">
              <wp:simplePos x="0" y="0"/>
              <wp:positionH relativeFrom="column">
                <wp:posOffset>-77470</wp:posOffset>
              </wp:positionH>
              <wp:positionV relativeFrom="paragraph">
                <wp:posOffset>6985</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" o:allowincell="f" stroked="f"/>
          </w:pict>
        </mc:Fallback>
      </mc:AlternateContent>
    </w:r>
    <w:r>
      <w:rPr>
        <w:rFonts w:ascii="Arial" w:hAnsi="Arial"/>
        <w:noProof/>
        <w:sz w:val="22"/>
      </w:rPr>
      <mc:AlternateContent>
        <mc:Choice Requires="wps">
          <w:drawing>
            <wp:anchor distT="0" distB="0" distL="114300" distR="114300" simplePos="0" relativeHeight="251663360" behindDoc="0" locked="0" layoutInCell="0" allowOverlap="1" wp14:anchorId="42432CBA" wp14:editId="2617B051">
              <wp:simplePos x="0" y="0"/>
              <wp:positionH relativeFrom="column">
                <wp:posOffset>-77470</wp:posOffset>
              </wp:positionH>
              <wp:positionV relativeFrom="paragraph">
                <wp:posOffset>6985</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Pr>
        <w:rFonts w:ascii="Arial" w:hAnsi="Arial"/>
        <w:noProof/>
        <w:sz w:val="22"/>
      </w:rPr>
      <mc:AlternateContent>
        <mc:Choice Requires="wps">
          <w:drawing>
            <wp:anchor distT="0" distB="0" distL="114300" distR="114300" simplePos="0" relativeHeight="251662336" behindDoc="0" locked="0" layoutInCell="0" allowOverlap="1" wp14:anchorId="75D3E312" wp14:editId="5CBB2CF6">
              <wp:simplePos x="0" y="0"/>
              <wp:positionH relativeFrom="column">
                <wp:posOffset>-1609090</wp:posOffset>
              </wp:positionH>
              <wp:positionV relativeFrom="paragraph">
                <wp:posOffset>238760</wp:posOffset>
              </wp:positionV>
              <wp:extent cx="91440" cy="137160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Pr>
        <w:rFonts w:ascii="Arial" w:hAnsi="Arial"/>
        <w:noProof/>
        <w:sz w:val="22"/>
      </w:rPr>
      <mc:AlternateContent>
        <mc:Choice Requires="wps">
          <w:drawing>
            <wp:anchor distT="0" distB="0" distL="114300" distR="114300" simplePos="0" relativeHeight="251661312" behindDoc="0" locked="0" layoutInCell="0" allowOverlap="1" wp14:anchorId="13B8CA4A" wp14:editId="33352218">
              <wp:simplePos x="0" y="0"/>
              <wp:positionH relativeFrom="column">
                <wp:posOffset>-1577340</wp:posOffset>
              </wp:positionH>
              <wp:positionV relativeFrom="paragraph">
                <wp:posOffset>-91440</wp:posOffset>
              </wp:positionV>
              <wp:extent cx="1554480" cy="9144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Pr>
        <w:rFonts w:ascii="Arial" w:hAnsi="Arial"/>
        <w:noProof/>
        <w:sz w:val="22"/>
      </w:rPr>
      <mc:AlternateContent>
        <mc:Choice Requires="wps">
          <w:drawing>
            <wp:anchor distT="0" distB="0" distL="114300" distR="114300" simplePos="0" relativeHeight="251660288" behindDoc="0" locked="0" layoutInCell="0" allowOverlap="1" wp14:anchorId="1869C8D0" wp14:editId="2D49A217">
              <wp:simplePos x="0" y="0"/>
              <wp:positionH relativeFrom="column">
                <wp:posOffset>-205740</wp:posOffset>
              </wp:positionH>
              <wp:positionV relativeFrom="paragraph">
                <wp:posOffset>-182880</wp:posOffset>
              </wp:positionV>
              <wp:extent cx="189230" cy="164592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rPr>
        <w:rFonts w:ascii="Arial" w:hAnsi="Arial"/>
        <w:sz w:val="22"/>
      </w:rPr>
      <w:t>ESTADO DE SANTA CATARINA</w:t>
    </w:r>
  </w:p>
  <w:p w:rsidR="008F70C6" w:rsidRDefault="008F70C6" w:rsidP="001B6851">
    <w:pPr>
      <w:pStyle w:val="Ttulo2"/>
      <w:ind w:left="1701"/>
      <w:rPr>
        <w:rFonts w:ascii="Arial" w:hAnsi="Arial"/>
      </w:rPr>
    </w:pPr>
    <w:r>
      <w:rPr>
        <w:rFonts w:ascii="Arial" w:hAnsi="Arial"/>
        <w:sz w:val="22"/>
      </w:rPr>
      <w:t>MUNICÍPIO DE BOM JESUS DO OESTE</w:t>
    </w:r>
  </w:p>
  <w:p w:rsidR="008F70C6" w:rsidRDefault="008F70C6" w:rsidP="001B6851">
    <w:pPr>
      <w:ind w:left="1701"/>
      <w:rPr>
        <w:rFonts w:ascii="Arial" w:hAnsi="Arial"/>
      </w:rPr>
    </w:pPr>
    <w:r>
      <w:rPr>
        <w:rFonts w:ascii="Arial" w:hAnsi="Arial"/>
      </w:rPr>
      <w:t>Av. Nossa Senhora de Fátima, 120</w:t>
    </w:r>
    <w:r>
      <w:rPr>
        <w:rFonts w:ascii="Arial" w:hAnsi="Arial"/>
      </w:rPr>
      <w:tab/>
      <w:t xml:space="preserve">                          CEP 89.873-000</w:t>
    </w:r>
  </w:p>
  <w:p w:rsidR="008F70C6" w:rsidRDefault="008F70C6" w:rsidP="001B6851">
    <w:pPr>
      <w:ind w:left="1701"/>
      <w:rPr>
        <w:rFonts w:ascii="Arial" w:hAnsi="Arial"/>
      </w:rPr>
    </w:pPr>
    <w:r>
      <w:rPr>
        <w:rFonts w:ascii="Arial" w:hAnsi="Arial"/>
      </w:rPr>
      <w:t xml:space="preserve">Fone/Fax: (0 **49) 3363 0200 / 3363 0201 / 3363 0041 </w:t>
    </w:r>
  </w:p>
  <w:p w:rsidR="008F70C6" w:rsidRDefault="008F70C6" w:rsidP="001B6851">
    <w:pPr>
      <w:pStyle w:val="Cabealho"/>
    </w:pPr>
  </w:p>
  <w:p w:rsidR="008F70C6" w:rsidRDefault="008F70C6" w:rsidP="001B6851">
    <w:pPr>
      <w:pStyle w:val="Cabealho"/>
    </w:pPr>
    <w:r>
      <w:t>CNPJ 01.594.009/0001-30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929"/>
    <w:multiLevelType w:val="multilevel"/>
    <w:tmpl w:val="D95E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504526E4"/>
    <w:multiLevelType w:val="multilevel"/>
    <w:tmpl w:val="77B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851"/>
    <w:rsid w:val="001B6851"/>
    <w:rsid w:val="003A3D80"/>
    <w:rsid w:val="008F70C6"/>
    <w:rsid w:val="00D9764E"/>
    <w:rsid w:val="00E104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851"/>
    <w:rPr>
      <w:rFonts w:ascii="Times New Roman" w:eastAsia="Times New Roman" w:hAnsi="Times New Roman" w:cs="Times New Roman"/>
      <w:sz w:val="20"/>
      <w:szCs w:val="20"/>
    </w:rPr>
  </w:style>
  <w:style w:type="paragraph" w:styleId="Ttulo1">
    <w:name w:val="heading 1"/>
    <w:basedOn w:val="Normal"/>
    <w:next w:val="Normal"/>
    <w:link w:val="Ttulo1Char"/>
    <w:qFormat/>
    <w:rsid w:val="001B6851"/>
    <w:pPr>
      <w:keepNext/>
      <w:spacing w:after="0" w:line="240" w:lineRule="auto"/>
      <w:outlineLvl w:val="0"/>
    </w:pPr>
    <w:rPr>
      <w:b/>
      <w:sz w:val="40"/>
      <w:lang w:eastAsia="pt-BR"/>
    </w:rPr>
  </w:style>
  <w:style w:type="paragraph" w:styleId="Ttulo2">
    <w:name w:val="heading 2"/>
    <w:basedOn w:val="Normal"/>
    <w:next w:val="Normal"/>
    <w:link w:val="Ttulo2Char"/>
    <w:qFormat/>
    <w:rsid w:val="001B6851"/>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1B6851"/>
    <w:pPr>
      <w:tabs>
        <w:tab w:val="center" w:pos="4252"/>
        <w:tab w:val="right" w:pos="8504"/>
      </w:tabs>
      <w:spacing w:after="0" w:line="240" w:lineRule="auto"/>
    </w:pPr>
  </w:style>
  <w:style w:type="character" w:customStyle="1" w:styleId="RodapChar">
    <w:name w:val="Rodapé Char"/>
    <w:basedOn w:val="Fontepargpadro"/>
    <w:link w:val="Rodap"/>
    <w:uiPriority w:val="99"/>
    <w:rsid w:val="001B6851"/>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1B68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6851"/>
    <w:rPr>
      <w:rFonts w:ascii="Times New Roman" w:eastAsia="Times New Roman" w:hAnsi="Times New Roman" w:cs="Times New Roman"/>
      <w:sz w:val="20"/>
      <w:szCs w:val="20"/>
    </w:rPr>
  </w:style>
  <w:style w:type="character" w:customStyle="1" w:styleId="Ttulo1Char">
    <w:name w:val="Título 1 Char"/>
    <w:basedOn w:val="Fontepargpadro"/>
    <w:link w:val="Ttulo1"/>
    <w:rsid w:val="001B6851"/>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1B6851"/>
    <w:rPr>
      <w:rFonts w:ascii="Times New Roman" w:eastAsia="Times New Roman" w:hAnsi="Times New Roman" w:cs="Times New Roman"/>
      <w:b/>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851"/>
    <w:rPr>
      <w:rFonts w:ascii="Times New Roman" w:eastAsia="Times New Roman" w:hAnsi="Times New Roman" w:cs="Times New Roman"/>
      <w:sz w:val="20"/>
      <w:szCs w:val="20"/>
    </w:rPr>
  </w:style>
  <w:style w:type="paragraph" w:styleId="Ttulo1">
    <w:name w:val="heading 1"/>
    <w:basedOn w:val="Normal"/>
    <w:next w:val="Normal"/>
    <w:link w:val="Ttulo1Char"/>
    <w:qFormat/>
    <w:rsid w:val="001B6851"/>
    <w:pPr>
      <w:keepNext/>
      <w:spacing w:after="0" w:line="240" w:lineRule="auto"/>
      <w:outlineLvl w:val="0"/>
    </w:pPr>
    <w:rPr>
      <w:b/>
      <w:sz w:val="40"/>
      <w:lang w:eastAsia="pt-BR"/>
    </w:rPr>
  </w:style>
  <w:style w:type="paragraph" w:styleId="Ttulo2">
    <w:name w:val="heading 2"/>
    <w:basedOn w:val="Normal"/>
    <w:next w:val="Normal"/>
    <w:link w:val="Ttulo2Char"/>
    <w:qFormat/>
    <w:rsid w:val="001B6851"/>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1B6851"/>
    <w:pPr>
      <w:tabs>
        <w:tab w:val="center" w:pos="4252"/>
        <w:tab w:val="right" w:pos="8504"/>
      </w:tabs>
      <w:spacing w:after="0" w:line="240" w:lineRule="auto"/>
    </w:pPr>
  </w:style>
  <w:style w:type="character" w:customStyle="1" w:styleId="RodapChar">
    <w:name w:val="Rodapé Char"/>
    <w:basedOn w:val="Fontepargpadro"/>
    <w:link w:val="Rodap"/>
    <w:uiPriority w:val="99"/>
    <w:rsid w:val="001B6851"/>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1B68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6851"/>
    <w:rPr>
      <w:rFonts w:ascii="Times New Roman" w:eastAsia="Times New Roman" w:hAnsi="Times New Roman" w:cs="Times New Roman"/>
      <w:sz w:val="20"/>
      <w:szCs w:val="20"/>
    </w:rPr>
  </w:style>
  <w:style w:type="character" w:customStyle="1" w:styleId="Ttulo1Char">
    <w:name w:val="Título 1 Char"/>
    <w:basedOn w:val="Fontepargpadro"/>
    <w:link w:val="Ttulo1"/>
    <w:rsid w:val="001B6851"/>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1B6851"/>
    <w:rPr>
      <w:rFonts w:ascii="Times New Roman" w:eastAsia="Times New Roman" w:hAnsi="Times New Roman"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84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21</Pages>
  <Words>6407</Words>
  <Characters>34601</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2016-02-12T10:35:00Z</cp:lastPrinted>
  <dcterms:created xsi:type="dcterms:W3CDTF">2016-02-12T10:21:00Z</dcterms:created>
  <dcterms:modified xsi:type="dcterms:W3CDTF">2016-02-12T10:35:00Z</dcterms:modified>
</cp:coreProperties>
</file>