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DA" w:rsidRPr="0042665F" w:rsidRDefault="00E039DA" w:rsidP="00E039DA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sz w:val="24"/>
          <w:szCs w:val="24"/>
          <w:u w:val="single"/>
          <w:lang w:eastAsia="pt-BR"/>
        </w:rPr>
      </w:pP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CONTRATO ADMINISTRATIVO N°</w:t>
      </w:r>
      <w:r w:rsidR="0068240D">
        <w:rPr>
          <w:rFonts w:eastAsia="Arial Unicode MS"/>
          <w:b/>
          <w:bCs/>
          <w:sz w:val="24"/>
          <w:szCs w:val="24"/>
          <w:u w:val="single"/>
          <w:lang w:eastAsia="pt-BR"/>
        </w:rPr>
        <w:t>. 30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/20</w:t>
      </w:r>
      <w:r w:rsidR="0068240D">
        <w:rPr>
          <w:rFonts w:eastAsia="Arial Unicode MS"/>
          <w:b/>
          <w:bCs/>
          <w:sz w:val="24"/>
          <w:szCs w:val="24"/>
          <w:u w:val="single"/>
          <w:lang w:eastAsia="pt-BR"/>
        </w:rPr>
        <w:t>20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 DE </w:t>
      </w:r>
      <w:r w:rsidR="0068240D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13 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DE </w:t>
      </w:r>
      <w:r w:rsidR="0068240D">
        <w:rPr>
          <w:rFonts w:eastAsia="Arial Unicode MS"/>
          <w:b/>
          <w:bCs/>
          <w:sz w:val="24"/>
          <w:szCs w:val="24"/>
          <w:u w:val="single"/>
          <w:lang w:eastAsia="pt-BR"/>
        </w:rPr>
        <w:t>FEVEREIRO DE 2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0</w:t>
      </w:r>
      <w:r w:rsidR="0068240D">
        <w:rPr>
          <w:rFonts w:eastAsia="Arial Unicode MS"/>
          <w:b/>
          <w:bCs/>
          <w:sz w:val="24"/>
          <w:szCs w:val="24"/>
          <w:u w:val="single"/>
          <w:lang w:eastAsia="pt-BR"/>
        </w:rPr>
        <w:t>20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b/>
          <w:sz w:val="24"/>
          <w:szCs w:val="24"/>
          <w:lang w:eastAsia="pt-BR"/>
        </w:rPr>
        <w:t>O MUNICÍPIO DE BOM JESUS DO OESTE</w:t>
      </w:r>
      <w:r w:rsidRPr="0042665F">
        <w:rPr>
          <w:rFonts w:eastAsia="Times New Roman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 w:rsidR="0068240D">
        <w:rPr>
          <w:rFonts w:eastAsia="Times New Roman"/>
          <w:sz w:val="24"/>
          <w:szCs w:val="24"/>
          <w:lang w:eastAsia="pt-BR"/>
        </w:rPr>
        <w:t xml:space="preserve"> inscrito no CPF nº. 027.150.949-06, e RG nº. 3.437.386, residente e domiciliado na Avenida Planalto, 271, centro, no município de Bom Jesus do Oeste/SC,</w:t>
      </w:r>
      <w:r w:rsidRPr="0042665F">
        <w:rPr>
          <w:rFonts w:eastAsia="Times New Roman"/>
          <w:sz w:val="24"/>
          <w:szCs w:val="24"/>
          <w:lang w:eastAsia="pt-BR"/>
        </w:rPr>
        <w:t xml:space="preserve"> doravante denominado </w:t>
      </w:r>
      <w:r w:rsidRPr="0042665F">
        <w:rPr>
          <w:rFonts w:eastAsia="Times New Roman"/>
          <w:b/>
          <w:sz w:val="24"/>
          <w:szCs w:val="24"/>
          <w:lang w:eastAsia="pt-BR"/>
        </w:rPr>
        <w:t>MUNICÍPIO</w:t>
      </w:r>
      <w:r w:rsidRPr="0042665F">
        <w:rPr>
          <w:rFonts w:eastAsia="Times New Roman"/>
          <w:sz w:val="24"/>
          <w:szCs w:val="24"/>
          <w:lang w:eastAsia="pt-BR"/>
        </w:rPr>
        <w:t xml:space="preserve"> e a empresa</w:t>
      </w:r>
      <w:r w:rsidR="0068240D">
        <w:rPr>
          <w:rFonts w:eastAsia="Times New Roman"/>
          <w:sz w:val="24"/>
          <w:szCs w:val="24"/>
          <w:lang w:eastAsia="pt-BR"/>
        </w:rPr>
        <w:t xml:space="preserve"> Marcos Roberto Mattern &amp; Cia LTDA</w:t>
      </w:r>
      <w:r w:rsidRPr="0042665F">
        <w:rPr>
          <w:rFonts w:eastAsia="Times New Roman"/>
          <w:sz w:val="24"/>
          <w:szCs w:val="24"/>
          <w:lang w:eastAsia="pt-BR"/>
        </w:rPr>
        <w:t>, pessoa jurídica de direito privado, inscrita no CNPJ/MF sob n°.</w:t>
      </w:r>
      <w:r w:rsidR="0068240D">
        <w:rPr>
          <w:rFonts w:eastAsia="Times New Roman"/>
          <w:sz w:val="24"/>
          <w:szCs w:val="24"/>
          <w:lang w:eastAsia="pt-BR"/>
        </w:rPr>
        <w:t xml:space="preserve"> </w:t>
      </w:r>
      <w:r w:rsidR="009C7F9E">
        <w:rPr>
          <w:rFonts w:eastAsia="Times New Roman"/>
          <w:sz w:val="24"/>
          <w:szCs w:val="24"/>
          <w:lang w:eastAsia="pt-BR"/>
        </w:rPr>
        <w:t>08.948.551/0001-93</w:t>
      </w:r>
      <w:r w:rsidRPr="0042665F">
        <w:rPr>
          <w:rFonts w:eastAsia="Times New Roman"/>
          <w:sz w:val="24"/>
          <w:szCs w:val="24"/>
          <w:lang w:eastAsia="pt-BR"/>
        </w:rPr>
        <w:t>, com sede na</w:t>
      </w:r>
      <w:r w:rsidR="009C7F9E">
        <w:rPr>
          <w:rFonts w:eastAsia="Times New Roman"/>
          <w:sz w:val="24"/>
          <w:szCs w:val="24"/>
          <w:lang w:eastAsia="pt-BR"/>
        </w:rPr>
        <w:t xml:space="preserve"> Avenida Nossa Senhora de Fátima</w:t>
      </w:r>
      <w:r w:rsidRPr="0042665F">
        <w:rPr>
          <w:rFonts w:eastAsia="Times New Roman"/>
          <w:sz w:val="24"/>
          <w:szCs w:val="24"/>
          <w:lang w:eastAsia="pt-BR"/>
        </w:rPr>
        <w:t>,</w:t>
      </w:r>
      <w:r w:rsidR="009C7F9E">
        <w:rPr>
          <w:rFonts w:eastAsia="Times New Roman"/>
          <w:sz w:val="24"/>
          <w:szCs w:val="24"/>
          <w:lang w:eastAsia="pt-BR"/>
        </w:rPr>
        <w:t xml:space="preserve"> Bairro Industrial,</w:t>
      </w:r>
      <w:r w:rsidRPr="0042665F">
        <w:rPr>
          <w:rFonts w:eastAsia="Times New Roman"/>
          <w:sz w:val="24"/>
          <w:szCs w:val="24"/>
          <w:lang w:eastAsia="pt-BR"/>
        </w:rPr>
        <w:t xml:space="preserve"> Município de</w:t>
      </w:r>
      <w:r w:rsidR="009C7F9E">
        <w:rPr>
          <w:rFonts w:eastAsia="Times New Roman"/>
          <w:sz w:val="24"/>
          <w:szCs w:val="24"/>
          <w:lang w:eastAsia="pt-BR"/>
        </w:rPr>
        <w:t xml:space="preserve"> Bom Jesus do Oeste/SC</w:t>
      </w:r>
      <w:r w:rsidRPr="0042665F">
        <w:rPr>
          <w:rFonts w:eastAsia="Times New Roman"/>
          <w:sz w:val="24"/>
          <w:szCs w:val="24"/>
          <w:lang w:eastAsia="pt-BR"/>
        </w:rPr>
        <w:t>, neste ato representada p</w:t>
      </w:r>
      <w:r w:rsidR="009C7F9E">
        <w:rPr>
          <w:rFonts w:eastAsia="Times New Roman"/>
          <w:sz w:val="24"/>
          <w:szCs w:val="24"/>
          <w:lang w:eastAsia="pt-BR"/>
        </w:rPr>
        <w:t xml:space="preserve">or sua sócia </w:t>
      </w:r>
      <w:r w:rsidRPr="0042665F">
        <w:rPr>
          <w:rFonts w:eastAsia="Times New Roman"/>
          <w:sz w:val="24"/>
          <w:szCs w:val="24"/>
          <w:lang w:eastAsia="pt-BR"/>
        </w:rPr>
        <w:t>proprietári</w:t>
      </w:r>
      <w:r w:rsidR="009C7F9E">
        <w:rPr>
          <w:rFonts w:eastAsia="Times New Roman"/>
          <w:sz w:val="24"/>
          <w:szCs w:val="24"/>
          <w:lang w:eastAsia="pt-BR"/>
        </w:rPr>
        <w:t>a</w:t>
      </w:r>
      <w:r w:rsidRPr="0042665F">
        <w:rPr>
          <w:rFonts w:eastAsia="Times New Roman"/>
          <w:sz w:val="24"/>
          <w:szCs w:val="24"/>
          <w:lang w:eastAsia="pt-BR"/>
        </w:rPr>
        <w:t xml:space="preserve">, </w:t>
      </w:r>
      <w:r w:rsidR="009C7F9E" w:rsidRPr="0042665F">
        <w:rPr>
          <w:rFonts w:eastAsia="Times New Roman"/>
          <w:sz w:val="24"/>
          <w:szCs w:val="24"/>
          <w:lang w:eastAsia="pt-BR"/>
        </w:rPr>
        <w:t>Sr</w:t>
      </w:r>
      <w:r w:rsidR="009C7F9E">
        <w:rPr>
          <w:rFonts w:eastAsia="Times New Roman"/>
          <w:sz w:val="24"/>
          <w:szCs w:val="24"/>
          <w:lang w:eastAsia="pt-BR"/>
        </w:rPr>
        <w:t>.ª</w:t>
      </w:r>
      <w:r w:rsidRPr="0042665F">
        <w:rPr>
          <w:rFonts w:eastAsia="Times New Roman"/>
          <w:sz w:val="24"/>
          <w:szCs w:val="24"/>
          <w:lang w:eastAsia="pt-BR"/>
        </w:rPr>
        <w:t>.</w:t>
      </w:r>
      <w:r w:rsidR="009C7F9E">
        <w:rPr>
          <w:rFonts w:eastAsia="Times New Roman"/>
          <w:sz w:val="24"/>
          <w:szCs w:val="24"/>
          <w:lang w:eastAsia="pt-BR"/>
        </w:rPr>
        <w:t xml:space="preserve"> Isla Aline Tatto Mattern</w:t>
      </w:r>
      <w:r w:rsidRPr="0042665F">
        <w:rPr>
          <w:rFonts w:eastAsia="Times New Roman"/>
          <w:sz w:val="24"/>
          <w:szCs w:val="24"/>
          <w:lang w:eastAsia="pt-BR"/>
        </w:rPr>
        <w:t>, brasileir</w:t>
      </w:r>
      <w:r w:rsidR="009C7F9E">
        <w:rPr>
          <w:rFonts w:eastAsia="Times New Roman"/>
          <w:sz w:val="24"/>
          <w:szCs w:val="24"/>
          <w:lang w:eastAsia="pt-BR"/>
        </w:rPr>
        <w:t>a</w:t>
      </w:r>
      <w:r w:rsidRPr="0042665F">
        <w:rPr>
          <w:rFonts w:eastAsia="Times New Roman"/>
          <w:sz w:val="24"/>
          <w:szCs w:val="24"/>
          <w:lang w:eastAsia="pt-BR"/>
        </w:rPr>
        <w:t>, casad</w:t>
      </w:r>
      <w:r w:rsidR="009C7F9E">
        <w:rPr>
          <w:rFonts w:eastAsia="Times New Roman"/>
          <w:sz w:val="24"/>
          <w:szCs w:val="24"/>
          <w:lang w:eastAsia="pt-BR"/>
        </w:rPr>
        <w:t>a</w:t>
      </w:r>
      <w:r w:rsidRPr="0042665F">
        <w:rPr>
          <w:rFonts w:eastAsia="Times New Roman"/>
          <w:sz w:val="24"/>
          <w:szCs w:val="24"/>
          <w:lang w:eastAsia="pt-BR"/>
        </w:rPr>
        <w:t>, do comercio, portador da Cédula de Identidade n°</w:t>
      </w:r>
      <w:r w:rsidR="009C7F9E">
        <w:rPr>
          <w:rFonts w:eastAsia="Times New Roman"/>
          <w:sz w:val="24"/>
          <w:szCs w:val="24"/>
          <w:lang w:eastAsia="pt-BR"/>
        </w:rPr>
        <w:t>. 4.413.798,</w:t>
      </w:r>
      <w:r w:rsidRPr="0042665F">
        <w:rPr>
          <w:rFonts w:eastAsia="Times New Roman"/>
          <w:sz w:val="24"/>
          <w:szCs w:val="24"/>
          <w:lang w:eastAsia="pt-BR"/>
        </w:rPr>
        <w:t xml:space="preserve">  CIC nº</w:t>
      </w:r>
      <w:r w:rsidR="009C7F9E">
        <w:rPr>
          <w:rFonts w:eastAsia="Times New Roman"/>
          <w:sz w:val="24"/>
          <w:szCs w:val="24"/>
          <w:lang w:eastAsia="pt-BR"/>
        </w:rPr>
        <w:t>. 007.564.839-30</w:t>
      </w:r>
      <w:r w:rsidRPr="0042665F">
        <w:rPr>
          <w:rFonts w:eastAsia="Times New Roman"/>
          <w:sz w:val="24"/>
          <w:szCs w:val="24"/>
          <w:lang w:eastAsia="pt-BR"/>
        </w:rPr>
        <w:t xml:space="preserve">, doravante denominada </w:t>
      </w:r>
      <w:r w:rsidRPr="0042665F">
        <w:rPr>
          <w:rFonts w:eastAsia="Times New Roman"/>
          <w:b/>
          <w:sz w:val="24"/>
          <w:szCs w:val="24"/>
          <w:lang w:eastAsia="pt-BR"/>
        </w:rPr>
        <w:t>EMPRESA</w:t>
      </w:r>
      <w:r w:rsidRPr="0042665F">
        <w:rPr>
          <w:rFonts w:eastAsia="Times New Roman"/>
          <w:sz w:val="24"/>
          <w:szCs w:val="24"/>
          <w:lang w:eastAsia="pt-BR"/>
        </w:rPr>
        <w:t xml:space="preserve">, de comum acordo e com amparo legal na Lei Federal nº. 8.666/93 e alterações e Lei Municipal n°. 1083/2017 de 12/12/2017, </w:t>
      </w:r>
      <w:r w:rsidR="009C7F9E">
        <w:rPr>
          <w:rFonts w:eastAsia="Times New Roman"/>
          <w:sz w:val="24"/>
          <w:szCs w:val="24"/>
          <w:lang w:eastAsia="pt-BR"/>
        </w:rPr>
        <w:t xml:space="preserve">e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>Concorrência Pública n°. 02/2019 de 14 de novembro de 2019, re</w:t>
      </w:r>
      <w:r w:rsidRPr="0042665F">
        <w:rPr>
          <w:rFonts w:eastAsia="Times New Roman"/>
          <w:sz w:val="24"/>
          <w:szCs w:val="24"/>
          <w:lang w:eastAsia="pt-BR"/>
        </w:rPr>
        <w:t>solvem contratar o objeto do presente pelas cláusulas e condições que seguem: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PRIMEIRA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Objeto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Os objetos deste contrato consistem na concessão e/ou permissão de uso de bens móveis (Pavilhões Industriais) pertencentes ao município de Bom Jesus do</w:t>
      </w:r>
      <w:r w:rsidR="00F25BDD">
        <w:rPr>
          <w:rFonts w:eastAsia="Times New Roman"/>
          <w:sz w:val="24"/>
          <w:szCs w:val="24"/>
          <w:lang w:eastAsia="pt-BR"/>
        </w:rPr>
        <w:t xml:space="preserve"> Oeste - SC, por um período de 5</w:t>
      </w:r>
      <w:r w:rsidRPr="0042665F">
        <w:rPr>
          <w:rFonts w:eastAsia="Times New Roman"/>
          <w:sz w:val="24"/>
          <w:szCs w:val="24"/>
          <w:lang w:eastAsia="pt-BR"/>
        </w:rPr>
        <w:t xml:space="preserve"> (</w:t>
      </w:r>
      <w:r w:rsidR="00F25BDD">
        <w:rPr>
          <w:rFonts w:eastAsia="Times New Roman"/>
          <w:sz w:val="24"/>
          <w:szCs w:val="24"/>
          <w:lang w:eastAsia="pt-BR"/>
        </w:rPr>
        <w:t>cinco</w:t>
      </w:r>
      <w:r w:rsidRPr="0042665F">
        <w:rPr>
          <w:rFonts w:eastAsia="Times New Roman"/>
          <w:sz w:val="24"/>
          <w:szCs w:val="24"/>
          <w:lang w:eastAsia="pt-BR"/>
        </w:rPr>
        <w:t>) anos, a contar desta data, quais sejam: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838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134"/>
        <w:gridCol w:w="6445"/>
      </w:tblGrid>
      <w:tr w:rsidR="00E039DA" w:rsidRPr="0042665F" w:rsidTr="005125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A" w:rsidRPr="0042665F" w:rsidRDefault="00E039D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A" w:rsidRPr="0042665F" w:rsidRDefault="00E039D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A" w:rsidRPr="0042665F" w:rsidRDefault="00E039DA" w:rsidP="005125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E039DA" w:rsidRPr="0042665F" w:rsidTr="0051257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A" w:rsidRPr="0042665F" w:rsidRDefault="00E039D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66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A" w:rsidRPr="0042665F" w:rsidRDefault="00E039D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66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A" w:rsidRPr="0042665F" w:rsidRDefault="00E039D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665F">
              <w:rPr>
                <w:rFonts w:eastAsia="Times New Roman"/>
                <w:sz w:val="24"/>
                <w:szCs w:val="24"/>
                <w:lang w:eastAsia="pt-BR"/>
              </w:rPr>
              <w:t>Pavilhão Industrial nº. 161, localizado no prolongamento da Avenida Nossa Senhora de Fátima, área industrial I com área de 600 m², fechado com paredes de alvenaria, piso de cimento desempenado, cobertura de telhas em fibro cimento sem forro, sistema hidráulico, sanitário e elétrico com energia trifásica em boas condições de funcionamento, no estado em que se encontram.</w:t>
            </w:r>
          </w:p>
        </w:tc>
      </w:tr>
    </w:tbl>
    <w:p w:rsidR="00E039DA" w:rsidRPr="0042665F" w:rsidRDefault="00E039DA" w:rsidP="00E039D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materiais no setor industrial e prestadores de serviços no Município, de acordo com a Lei Municipal nº. 1083/2017 de 12/12/2017.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A EMPRESA, em troca do direito real de uso do </w:t>
      </w:r>
      <w:r w:rsidR="00F25BDD">
        <w:rPr>
          <w:rFonts w:eastAsia="Times New Roman"/>
          <w:sz w:val="24"/>
          <w:szCs w:val="24"/>
          <w:lang w:eastAsia="pt-BR"/>
        </w:rPr>
        <w:t>imóvel</w:t>
      </w:r>
      <w:r w:rsidRPr="0042665F">
        <w:rPr>
          <w:rFonts w:eastAsia="Times New Roman"/>
          <w:sz w:val="24"/>
          <w:szCs w:val="24"/>
          <w:lang w:eastAsia="pt-BR"/>
        </w:rPr>
        <w:t xml:space="preserve">, obriga-se em cumprir as exigências contidas neste contrato, no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Concorrência n°. </w:t>
      </w:r>
      <w:r w:rsidRPr="0042665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002/2019</w:t>
      </w:r>
      <w:r w:rsidRPr="0042665F">
        <w:rPr>
          <w:rFonts w:eastAsia="Times New Roman"/>
          <w:sz w:val="24"/>
          <w:szCs w:val="24"/>
          <w:lang w:eastAsia="pt-BR"/>
        </w:rPr>
        <w:t>, Lei Municipal n°. nº 1083/2017 e as disposições da Lei Federal 8.666/93.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</w:t>
      </w:r>
      <w:r w:rsidR="00F25BDD">
        <w:rPr>
          <w:rFonts w:eastAsia="Times New Roman"/>
          <w:b/>
          <w:sz w:val="24"/>
          <w:szCs w:val="24"/>
          <w:lang w:eastAsia="pt-BR"/>
        </w:rPr>
        <w:t>o Preço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25BDD" w:rsidRPr="0042665F" w:rsidRDefault="00F25BDD" w:rsidP="00F25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>A CESSIONÁRIA pagará p</w:t>
      </w:r>
      <w:r>
        <w:rPr>
          <w:rFonts w:eastAsia="Times New Roman"/>
          <w:sz w:val="24"/>
          <w:szCs w:val="24"/>
          <w:lang w:eastAsia="pt-BR"/>
        </w:rPr>
        <w:t xml:space="preserve">elo </w:t>
      </w:r>
      <w:r w:rsidRPr="0042665F">
        <w:rPr>
          <w:rFonts w:eastAsia="Times New Roman"/>
          <w:sz w:val="24"/>
          <w:szCs w:val="24"/>
          <w:lang w:eastAsia="pt-BR"/>
        </w:rPr>
        <w:t xml:space="preserve">uso do imóvel descrito do objeto do presente </w:t>
      </w:r>
      <w:r>
        <w:rPr>
          <w:rFonts w:eastAsia="Times New Roman"/>
          <w:sz w:val="24"/>
          <w:szCs w:val="24"/>
          <w:lang w:eastAsia="pt-BR"/>
        </w:rPr>
        <w:t>contrato</w:t>
      </w:r>
      <w:r w:rsidRPr="0042665F">
        <w:rPr>
          <w:rFonts w:eastAsia="Times New Roman"/>
          <w:sz w:val="24"/>
          <w:szCs w:val="24"/>
          <w:lang w:eastAsia="pt-BR"/>
        </w:rPr>
        <w:t xml:space="preserve">, o valor anual de </w:t>
      </w:r>
      <w:r w:rsidR="00083FCA">
        <w:rPr>
          <w:rFonts w:eastAsia="Times New Roman"/>
          <w:sz w:val="24"/>
          <w:szCs w:val="24"/>
          <w:lang w:eastAsia="pt-BR"/>
        </w:rPr>
        <w:t>R$ 600,00</w:t>
      </w:r>
      <w:r w:rsidRPr="0042665F">
        <w:rPr>
          <w:rFonts w:eastAsia="Times New Roman"/>
          <w:sz w:val="24"/>
          <w:szCs w:val="24"/>
          <w:lang w:eastAsia="pt-BR"/>
        </w:rPr>
        <w:t xml:space="preserve"> (</w:t>
      </w:r>
      <w:r w:rsidR="00083FCA">
        <w:rPr>
          <w:rFonts w:eastAsia="Times New Roman"/>
          <w:sz w:val="24"/>
          <w:szCs w:val="24"/>
          <w:lang w:eastAsia="pt-BR"/>
        </w:rPr>
        <w:t>seiscentos reais</w:t>
      </w:r>
      <w:r w:rsidR="00083FCA" w:rsidRPr="0042665F">
        <w:rPr>
          <w:rFonts w:eastAsia="Times New Roman"/>
          <w:sz w:val="24"/>
          <w:szCs w:val="24"/>
          <w:lang w:eastAsia="pt-BR"/>
        </w:rPr>
        <w:t>)</w:t>
      </w:r>
      <w:r w:rsidR="00083FCA">
        <w:rPr>
          <w:rFonts w:eastAsia="Times New Roman"/>
          <w:sz w:val="24"/>
          <w:szCs w:val="24"/>
          <w:lang w:eastAsia="pt-BR"/>
        </w:rPr>
        <w:t>,</w:t>
      </w:r>
      <w:r w:rsidR="00083FCA" w:rsidRPr="0042665F">
        <w:rPr>
          <w:rFonts w:eastAsia="Times New Roman"/>
          <w:sz w:val="24"/>
          <w:szCs w:val="24"/>
          <w:lang w:eastAsia="pt-BR"/>
        </w:rPr>
        <w:t xml:space="preserve"> por</w:t>
      </w:r>
      <w:r w:rsidRPr="0042665F">
        <w:rPr>
          <w:rFonts w:eastAsia="Times New Roman"/>
          <w:sz w:val="24"/>
          <w:szCs w:val="24"/>
          <w:lang w:eastAsia="pt-BR"/>
        </w:rPr>
        <w:t xml:space="preserve"> ano pelo período que vigorar o contrato, sendo que no primeiro ano, o valor será pago na assinatura do contrato e nos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 xml:space="preserve">anos subsequentes terá como base de vencimento, o mesmo dia e mês de assinatura do contrato. </w:t>
      </w:r>
    </w:p>
    <w:p w:rsidR="00F25BDD" w:rsidRDefault="00F25BDD" w:rsidP="00E039DA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</w:p>
    <w:p w:rsidR="00083FCA" w:rsidRDefault="00083FCA" w:rsidP="00E039DA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t>O presente contrato terá como reajuste anual o índice IGP – M dos 12 meses anteriores.</w:t>
      </w:r>
    </w:p>
    <w:p w:rsidR="00083FCA" w:rsidRDefault="00083FCA" w:rsidP="00E039DA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</w:p>
    <w:p w:rsidR="00F25BDD" w:rsidRPr="0042665F" w:rsidRDefault="00F25BDD" w:rsidP="00F25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>
        <w:rPr>
          <w:rFonts w:eastAsia="Times New Roman"/>
          <w:b/>
          <w:sz w:val="24"/>
          <w:szCs w:val="24"/>
          <w:u w:val="single"/>
          <w:lang w:eastAsia="pt-BR"/>
        </w:rPr>
        <w:t>TERCEIRA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Documentação Contratual</w:t>
      </w:r>
    </w:p>
    <w:p w:rsidR="00F25BDD" w:rsidRPr="0042665F" w:rsidRDefault="00F25BDD" w:rsidP="00F25B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25BDD" w:rsidRPr="0042665F" w:rsidRDefault="00F25BDD" w:rsidP="00F25BD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 w:rsidRPr="0042665F">
        <w:rPr>
          <w:rFonts w:eastAsia="Times New Roman"/>
          <w:bCs/>
          <w:sz w:val="24"/>
          <w:szCs w:val="24"/>
          <w:lang w:eastAsia="pt-BR"/>
        </w:rPr>
        <w:t xml:space="preserve">Fazem parte integrante do presente contrato, independente de transcrição, os seguintes documentos, cujo teor é de conhecimento das partes contratantes: Lei Municipal n° 1083/2017, </w:t>
      </w:r>
      <w:r w:rsidRPr="0042665F">
        <w:rPr>
          <w:rFonts w:eastAsia="Times New Roman"/>
          <w:bCs/>
          <w:color w:val="000000" w:themeColor="text1"/>
          <w:sz w:val="24"/>
          <w:szCs w:val="24"/>
          <w:lang w:eastAsia="pt-BR"/>
        </w:rPr>
        <w:t xml:space="preserve">Edital de Concorrência n° 2360/2019, </w:t>
      </w:r>
      <w:r w:rsidRPr="0042665F">
        <w:rPr>
          <w:rFonts w:eastAsia="Times New Roman"/>
          <w:bCs/>
          <w:sz w:val="24"/>
          <w:szCs w:val="24"/>
          <w:lang w:eastAsia="pt-BR"/>
        </w:rPr>
        <w:t>Ata do Conselho Municipal de Desenvolvimento Econômico, Lei Federal 8.666/93 e demais legislação pertinente.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3F1733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>
        <w:rPr>
          <w:rFonts w:eastAsia="Times New Roman"/>
          <w:b/>
          <w:sz w:val="24"/>
          <w:szCs w:val="24"/>
          <w:u w:val="single"/>
          <w:lang w:eastAsia="pt-BR"/>
        </w:rPr>
        <w:t>QUARTA</w:t>
      </w:r>
      <w:r w:rsidR="00E039DA" w:rsidRPr="0042665F">
        <w:rPr>
          <w:rFonts w:eastAsia="Times New Roman"/>
          <w:b/>
          <w:sz w:val="24"/>
          <w:szCs w:val="24"/>
          <w:lang w:eastAsia="pt-BR"/>
        </w:rPr>
        <w:t xml:space="preserve"> – Das Obrigações da Empresa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Administração;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Quando paralisar suas atividades por um período superior a 90 (noventa) dias consecutivos;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b) Quando utilizar os equipamentos cedidos em comodato de forma diversa da proposta apresentada no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Concorrência n°. 02/2019, </w:t>
      </w:r>
      <w:r w:rsidRPr="0042665F">
        <w:rPr>
          <w:rFonts w:eastAsia="Times New Roman"/>
          <w:sz w:val="24"/>
          <w:szCs w:val="24"/>
          <w:lang w:eastAsia="pt-BR"/>
        </w:rPr>
        <w:t>sem a devida autorização;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c) Quando não cumprir com as obrigações acima especificadas;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e) Quando ocorrer a extinção, dissolução ou falência da Empresa;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QU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>INTA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Proibições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039DA" w:rsidRPr="0042665F" w:rsidRDefault="00E039DA" w:rsidP="00E039D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lastRenderedPageBreak/>
        <w:t>A Empresa fica proibida de:</w:t>
      </w:r>
    </w:p>
    <w:p w:rsidR="00E039DA" w:rsidRPr="0042665F" w:rsidRDefault="00E039DA" w:rsidP="00E039D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Dar em garantia o imóvel e/ou equipamento ora contratado para todo e qualquer financiamento ou em penhora judicial, ou qualquer outra forma de alienação.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>SEXTA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Obrigações Do Município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É obrigação do Município:</w:t>
      </w:r>
    </w:p>
    <w:p w:rsidR="00E039DA" w:rsidRPr="0042665F" w:rsidRDefault="00E039DA" w:rsidP="00E039D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b) Fiscalizar o fiel cumprimento do presente contrato; 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c) Manter a propriedade dos Imóveis durante </w:t>
      </w:r>
      <w:r w:rsidR="003F1733">
        <w:rPr>
          <w:rFonts w:eastAsia="Times New Roman"/>
          <w:sz w:val="24"/>
          <w:szCs w:val="24"/>
          <w:lang w:eastAsia="pt-BR"/>
        </w:rPr>
        <w:t>o prazo de vigência do contrato</w:t>
      </w:r>
      <w:r w:rsidRPr="0042665F">
        <w:rPr>
          <w:rFonts w:eastAsia="Times New Roman"/>
          <w:sz w:val="24"/>
          <w:szCs w:val="24"/>
          <w:lang w:eastAsia="pt-BR"/>
        </w:rPr>
        <w:t>, bem como cumprir o disposto no presente contrato.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SE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>TIMA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Prazo de Vigência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039DA" w:rsidRPr="0042665F" w:rsidRDefault="00E039DA" w:rsidP="00E039DA">
      <w:pPr>
        <w:spacing w:after="0" w:line="240" w:lineRule="auto"/>
        <w:ind w:firstLine="708"/>
        <w:jc w:val="both"/>
        <w:rPr>
          <w:sz w:val="24"/>
          <w:szCs w:val="24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O presente contrato entrará em vigor na data da assinatura e terá </w:t>
      </w:r>
      <w:r w:rsidRPr="0042665F">
        <w:rPr>
          <w:sz w:val="24"/>
          <w:szCs w:val="24"/>
        </w:rPr>
        <w:t>Concessão ou permissão de uso pelo prazo de 05 (cinco) anos, prorrogáveis por mais 03 (três) anos.</w:t>
      </w:r>
    </w:p>
    <w:p w:rsidR="00E039DA" w:rsidRPr="0042665F" w:rsidRDefault="00E039DA" w:rsidP="00E039D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>OITAVA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Fiscalização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039DA" w:rsidRPr="0042665F" w:rsidRDefault="00E039DA" w:rsidP="00E039D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>NONA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Restituição do Imóvel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039DA" w:rsidRPr="0042665F" w:rsidRDefault="00E039DA" w:rsidP="00E039D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</w:t>
      </w:r>
      <w:r w:rsidR="003F1733">
        <w:rPr>
          <w:rFonts w:eastAsia="Times New Roman"/>
          <w:sz w:val="24"/>
          <w:szCs w:val="24"/>
          <w:lang w:eastAsia="pt-BR"/>
        </w:rPr>
        <w:t xml:space="preserve"> e quarta</w:t>
      </w:r>
      <w:r w:rsidRPr="0042665F">
        <w:rPr>
          <w:rFonts w:eastAsia="Times New Roman"/>
          <w:sz w:val="24"/>
          <w:szCs w:val="24"/>
          <w:lang w:eastAsia="pt-BR"/>
        </w:rPr>
        <w:t>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</w:t>
      </w:r>
      <w:r w:rsidR="003F1733">
        <w:rPr>
          <w:rFonts w:eastAsia="Times New Roman"/>
          <w:sz w:val="24"/>
          <w:szCs w:val="24"/>
          <w:lang w:eastAsia="pt-BR"/>
        </w:rPr>
        <w:t>ão</w:t>
      </w:r>
      <w:r w:rsidRPr="0042665F">
        <w:rPr>
          <w:rFonts w:eastAsia="Times New Roman"/>
          <w:sz w:val="24"/>
          <w:szCs w:val="24"/>
          <w:lang w:eastAsia="pt-BR"/>
        </w:rPr>
        <w:t xml:space="preserve"> ser consertada ou indenizada pela Empresa. Caso a Empresa não proceda os consertos, os seus proprietários</w:t>
      </w:r>
      <w:r w:rsidR="003F1733">
        <w:rPr>
          <w:rFonts w:eastAsia="Times New Roman"/>
          <w:sz w:val="24"/>
          <w:szCs w:val="24"/>
          <w:lang w:eastAsia="pt-BR"/>
        </w:rPr>
        <w:t xml:space="preserve"> responderão solidariamente pelos danos</w:t>
      </w:r>
      <w:r w:rsidRPr="0042665F">
        <w:rPr>
          <w:rFonts w:eastAsia="Times New Roman"/>
          <w:sz w:val="24"/>
          <w:szCs w:val="24"/>
          <w:lang w:eastAsia="pt-BR"/>
        </w:rPr>
        <w:t>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>DECIMA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Propriedade do Imóvel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DÉCIMA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 xml:space="preserve"> PRIMEIRA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Disposições Gerais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 – A Empresa é responsável pelo pagamento de todos os tributos inerentes a sua atividade, bem como na remuneração de seus funcionários; ou seja, a Empresa assume toda responsabilidade pelo encargos trabalhistas, sociais, providenciarias e tributários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>próprios e de seus empregados, não cabendo ao Município qualquer responsabilidade pelo não cumprimento das obrigações da empresa.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 – </w:t>
      </w:r>
      <w:r w:rsidR="003F1733">
        <w:rPr>
          <w:rFonts w:eastAsia="Times New Roman"/>
          <w:sz w:val="24"/>
          <w:szCs w:val="24"/>
          <w:lang w:eastAsia="pt-BR"/>
        </w:rPr>
        <w:t>A empresa deve p</w:t>
      </w:r>
      <w:r w:rsidRPr="0042665F">
        <w:rPr>
          <w:rFonts w:eastAsia="Times New Roman"/>
          <w:sz w:val="24"/>
          <w:szCs w:val="24"/>
          <w:lang w:eastAsia="pt-BR"/>
        </w:rPr>
        <w:t>ermitir que os prepostos do Município inspecionem, a qualquer tempo, o andamento dos serviços, bem como, as condições das máquinas e equipamentos e as condições dos imóveis.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VII – Cabe, ainda, a Empresa cumprir todas as demais obrigações constantes da licitação, na modalidade de concorrência pública,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>Edital de Licitação nº. 02/2019.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 – Os casos omissos a este contrato, reger-se-ão pela Lei Federal 8.666/93, complementada pela lei 8.883/94, Lei Orgânica Municipal, Lei Municipal n°. 1083/2017 de 12 de dezembro de 2017 e suas alterações,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Licitação nº. 2360/2019, </w:t>
      </w:r>
      <w:r w:rsidRPr="0042665F">
        <w:rPr>
          <w:rFonts w:eastAsia="Times New Roman"/>
          <w:sz w:val="24"/>
          <w:szCs w:val="24"/>
          <w:lang w:eastAsia="pt-BR"/>
        </w:rPr>
        <w:t>pela Comissão de desenvolvimento Econômico</w:t>
      </w:r>
      <w:r w:rsidRPr="0042665F">
        <w:rPr>
          <w:rFonts w:eastAsia="Times New Roman"/>
          <w:color w:val="FF0000"/>
          <w:sz w:val="24"/>
          <w:szCs w:val="24"/>
          <w:lang w:eastAsia="pt-BR"/>
        </w:rPr>
        <w:t xml:space="preserve"> </w:t>
      </w:r>
      <w:r w:rsidRPr="0042665F">
        <w:rPr>
          <w:rFonts w:eastAsia="Times New Roman"/>
          <w:sz w:val="24"/>
          <w:szCs w:val="24"/>
          <w:lang w:eastAsia="pt-BR"/>
        </w:rPr>
        <w:t>e demais legislação civil pertinente.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XI – O presente contrato será juntado nos autos do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>Processo de Licitação n°. 2360/2019, b</w:t>
      </w:r>
      <w:r w:rsidRPr="0042665F">
        <w:rPr>
          <w:rFonts w:eastAsia="Times New Roman"/>
          <w:sz w:val="24"/>
          <w:szCs w:val="24"/>
          <w:lang w:eastAsia="pt-BR"/>
        </w:rPr>
        <w:t>em com no mesmo será registrado todas as ocorrências e decisões administrativas.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XIII – Findo o prazo contratual ou da prorrogação, fica extinta a concessão e será obrigatoriamente devolvido o Imóvel, sem que caiba á CONCEDENTE, ressarcir a </w:t>
      </w:r>
      <w:r w:rsidRPr="0042665F">
        <w:rPr>
          <w:rFonts w:eastAsia="Times New Roman"/>
          <w:sz w:val="24"/>
          <w:szCs w:val="24"/>
          <w:lang w:eastAsia="pt-BR"/>
        </w:rPr>
        <w:lastRenderedPageBreak/>
        <w:t>CONCESSIONARIA qualquer despesa ocorrida e realizada com ou sem conhecimento prévio da CONCEDENTE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Default="00083FC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DÉCIMA</w:t>
      </w:r>
      <w:r>
        <w:rPr>
          <w:rFonts w:eastAsia="Times New Roman"/>
          <w:b/>
          <w:sz w:val="24"/>
          <w:szCs w:val="24"/>
          <w:u w:val="single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u w:val="single"/>
          <w:lang w:eastAsia="pt-BR"/>
        </w:rPr>
        <w:t>SEGUNDA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 xml:space="preserve">– </w:t>
      </w:r>
      <w:r w:rsidR="00E039DA" w:rsidRPr="0042665F">
        <w:rPr>
          <w:rFonts w:eastAsia="Times New Roman"/>
          <w:b/>
          <w:sz w:val="24"/>
          <w:szCs w:val="24"/>
          <w:u w:val="single"/>
          <w:lang w:eastAsia="pt-BR"/>
        </w:rPr>
        <w:t>D</w:t>
      </w:r>
      <w:r>
        <w:rPr>
          <w:rFonts w:eastAsia="Times New Roman"/>
          <w:b/>
          <w:sz w:val="24"/>
          <w:szCs w:val="24"/>
          <w:u w:val="single"/>
          <w:lang w:eastAsia="pt-BR"/>
        </w:rPr>
        <w:t>a Rescisão Contratual</w:t>
      </w:r>
    </w:p>
    <w:p w:rsidR="00083FCA" w:rsidRPr="0042665F" w:rsidRDefault="00083FC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DÉCIMA </w:t>
      </w:r>
      <w:r w:rsidR="00083FCA">
        <w:rPr>
          <w:rFonts w:eastAsia="Times New Roman"/>
          <w:b/>
          <w:sz w:val="24"/>
          <w:szCs w:val="24"/>
          <w:u w:val="single"/>
          <w:lang w:eastAsia="pt-BR"/>
        </w:rPr>
        <w:t>TERCEIRA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Foro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039DA" w:rsidRPr="0042665F" w:rsidRDefault="00E039DA" w:rsidP="00E039D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E039DA" w:rsidRPr="0042665F" w:rsidRDefault="00E039DA" w:rsidP="00E039D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04 (quatro) vias de igual teor e forma, para que produza os jurídicos e legais efeitos.</w:t>
      </w: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Bom Jesus do Oeste (SC), </w:t>
      </w:r>
      <w:r w:rsidR="00D0106B">
        <w:rPr>
          <w:rFonts w:eastAsia="Times New Roman"/>
          <w:sz w:val="24"/>
          <w:szCs w:val="24"/>
          <w:lang w:eastAsia="pt-BR"/>
        </w:rPr>
        <w:t>13 de fevereiro de 2020.</w:t>
      </w:r>
    </w:p>
    <w:p w:rsidR="00D0106B" w:rsidRDefault="00D0106B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</w:p>
    <w:p w:rsidR="00D0106B" w:rsidRPr="0042665F" w:rsidRDefault="00D0106B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039DA" w:rsidRPr="0042665F" w:rsidRDefault="00E039DA" w:rsidP="00E0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rFonts w:eastAsia="Times New Roman"/>
          <w:sz w:val="24"/>
          <w:szCs w:val="24"/>
          <w:lang w:eastAsia="pt-BR"/>
        </w:rPr>
        <w:t>ISLA ALINE TATTO MATTERN</w:t>
      </w: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 xml:space="preserve">PREFEITO MUNICIPAL </w:t>
      </w:r>
      <w:r w:rsidRPr="00440EF0">
        <w:rPr>
          <w:sz w:val="24"/>
          <w:szCs w:val="24"/>
        </w:rPr>
        <w:tab/>
        <w:t xml:space="preserve">     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>CONTRATADO</w:t>
      </w:r>
    </w:p>
    <w:p w:rsidR="00D0106B" w:rsidRPr="00440EF0" w:rsidRDefault="00D0106B" w:rsidP="00D010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0106B" w:rsidRPr="00440EF0" w:rsidRDefault="00D0106B" w:rsidP="00D010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0106B" w:rsidRPr="00440EF0" w:rsidRDefault="00D0106B" w:rsidP="00D0106B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D0106B" w:rsidRPr="00440EF0" w:rsidRDefault="00D0106B" w:rsidP="00D010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0106B" w:rsidRPr="00440EF0" w:rsidRDefault="00D0106B" w:rsidP="00D010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0106B" w:rsidRPr="00440EF0" w:rsidRDefault="00D0106B" w:rsidP="00D010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JEAN CARLOS PERSCH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LEONIR LAMB</w:t>
      </w: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056.952.279-09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D0106B" w:rsidRPr="00440EF0" w:rsidRDefault="00D0106B" w:rsidP="00D010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E34A55" w:rsidRDefault="00D0106B" w:rsidP="00083FCA">
      <w:pPr>
        <w:spacing w:after="0" w:line="240" w:lineRule="auto"/>
        <w:jc w:val="both"/>
      </w:pPr>
      <w:r w:rsidRPr="00440EF0">
        <w:rPr>
          <w:sz w:val="24"/>
          <w:szCs w:val="24"/>
        </w:rPr>
        <w:t>OAB 32.022/SC</w:t>
      </w:r>
    </w:p>
    <w:sectPr w:rsidR="00E34A5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D0" w:rsidRDefault="00365DD0">
      <w:pPr>
        <w:spacing w:after="0" w:line="240" w:lineRule="auto"/>
      </w:pPr>
      <w:r>
        <w:separator/>
      </w:r>
    </w:p>
  </w:endnote>
  <w:endnote w:type="continuationSeparator" w:id="0">
    <w:p w:rsidR="00365DD0" w:rsidRDefault="0036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258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34C2" w:rsidRDefault="00D0106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7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7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4C2" w:rsidRDefault="00365D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D0" w:rsidRDefault="00365DD0">
      <w:pPr>
        <w:spacing w:after="0" w:line="240" w:lineRule="auto"/>
      </w:pPr>
      <w:r>
        <w:separator/>
      </w:r>
    </w:p>
  </w:footnote>
  <w:footnote w:type="continuationSeparator" w:id="0">
    <w:p w:rsidR="00365DD0" w:rsidRDefault="00365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DA"/>
    <w:rsid w:val="00083FCA"/>
    <w:rsid w:val="00365DD0"/>
    <w:rsid w:val="003F1733"/>
    <w:rsid w:val="0068240D"/>
    <w:rsid w:val="009C7F9E"/>
    <w:rsid w:val="00D0106B"/>
    <w:rsid w:val="00D91AB5"/>
    <w:rsid w:val="00DB4E09"/>
    <w:rsid w:val="00E039DA"/>
    <w:rsid w:val="00E34A55"/>
    <w:rsid w:val="00F13B95"/>
    <w:rsid w:val="00F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6A81-43E9-4CB3-A2A3-DFCBF25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D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03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9D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1846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2020-02-14T11:31:00Z</cp:lastPrinted>
  <dcterms:created xsi:type="dcterms:W3CDTF">2020-02-13T10:43:00Z</dcterms:created>
  <dcterms:modified xsi:type="dcterms:W3CDTF">2020-02-14T11:31:00Z</dcterms:modified>
</cp:coreProperties>
</file>