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22" w:rsidRPr="003F625C" w:rsidRDefault="00590222" w:rsidP="00590222">
      <w:pPr>
        <w:overflowPunct w:val="0"/>
        <w:autoSpaceDE w:val="0"/>
        <w:autoSpaceDN w:val="0"/>
        <w:adjustRightInd w:val="0"/>
        <w:spacing w:after="0" w:line="240" w:lineRule="auto"/>
        <w:ind w:firstLine="720"/>
        <w:jc w:val="center"/>
        <w:textAlignment w:val="baseline"/>
        <w:rPr>
          <w:rFonts w:eastAsia="Times New Roman"/>
          <w:b/>
          <w:sz w:val="16"/>
          <w:szCs w:val="16"/>
          <w:u w:val="single"/>
        </w:rPr>
      </w:pPr>
      <w:r w:rsidRPr="003F625C">
        <w:rPr>
          <w:rFonts w:eastAsia="Times New Roman"/>
          <w:b/>
          <w:sz w:val="16"/>
          <w:szCs w:val="16"/>
          <w:u w:val="single"/>
        </w:rPr>
        <w:t>CONTRATO ADMINISTRATIVO N.º</w:t>
      </w:r>
      <w:r w:rsidR="003F625C">
        <w:rPr>
          <w:rFonts w:eastAsia="Times New Roman"/>
          <w:b/>
          <w:sz w:val="16"/>
          <w:szCs w:val="16"/>
          <w:u w:val="single"/>
        </w:rPr>
        <w:t xml:space="preserve"> 19</w:t>
      </w:r>
      <w:r w:rsidRPr="003F625C">
        <w:rPr>
          <w:rFonts w:eastAsia="Times New Roman"/>
          <w:b/>
          <w:sz w:val="16"/>
          <w:szCs w:val="16"/>
          <w:u w:val="single"/>
        </w:rPr>
        <w:t xml:space="preserve">/2020 DE </w:t>
      </w:r>
      <w:r w:rsidR="003F625C">
        <w:rPr>
          <w:rFonts w:eastAsia="Times New Roman"/>
          <w:b/>
          <w:sz w:val="16"/>
          <w:szCs w:val="16"/>
          <w:u w:val="single"/>
        </w:rPr>
        <w:t xml:space="preserve">29 </w:t>
      </w:r>
      <w:r w:rsidRPr="003F625C">
        <w:rPr>
          <w:rFonts w:eastAsia="Times New Roman"/>
          <w:b/>
          <w:sz w:val="16"/>
          <w:szCs w:val="16"/>
          <w:u w:val="single"/>
        </w:rPr>
        <w:t>DE JANEIRO DE 2020.</w:t>
      </w:r>
    </w:p>
    <w:p w:rsidR="00590222" w:rsidRPr="003F625C" w:rsidRDefault="00590222" w:rsidP="00590222">
      <w:pPr>
        <w:overflowPunct w:val="0"/>
        <w:autoSpaceDE w:val="0"/>
        <w:autoSpaceDN w:val="0"/>
        <w:adjustRightInd w:val="0"/>
        <w:spacing w:after="0" w:line="240" w:lineRule="auto"/>
        <w:ind w:left="-142"/>
        <w:jc w:val="both"/>
        <w:textAlignment w:val="baseline"/>
        <w:rPr>
          <w:rFonts w:eastAsia="Times New Roman"/>
          <w:sz w:val="16"/>
          <w:szCs w:val="16"/>
        </w:rPr>
      </w:pPr>
    </w:p>
    <w:p w:rsidR="003F625C" w:rsidRPr="003F625C" w:rsidRDefault="003F625C" w:rsidP="003F625C">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O </w:t>
      </w:r>
      <w:r w:rsidRPr="003F625C">
        <w:rPr>
          <w:rFonts w:eastAsia="Times New Roman"/>
          <w:b/>
          <w:sz w:val="16"/>
          <w:szCs w:val="16"/>
        </w:rPr>
        <w:t>MUNICIPIO DE BOM JESUS DO OESTE</w:t>
      </w:r>
      <w:r w:rsidRPr="003F625C">
        <w:rPr>
          <w:rFonts w:eastAsia="Times New Roman"/>
          <w:sz w:val="16"/>
          <w:szCs w:val="16"/>
        </w:rPr>
        <w:t>, Estado de Santa Catarina, Pessoa Jurídica de Direito Público Interno, inscrito no CGC sob n°. 01.594.009/0001-30, com sua sede na Av. Nossa Senhora de Fátima, 120, neste ato representado pelo Prefeito Municipal Srº. Ronaldo Luiz Senger</w:t>
      </w:r>
      <w:r w:rsidRPr="003F625C">
        <w:rPr>
          <w:rFonts w:eastAsia="Times New Roman"/>
          <w:b/>
          <w:bCs/>
          <w:sz w:val="16"/>
          <w:szCs w:val="16"/>
        </w:rPr>
        <w:t>,</w:t>
      </w:r>
      <w:r w:rsidRPr="003F625C">
        <w:rPr>
          <w:rFonts w:eastAsia="Times New Roman"/>
          <w:sz w:val="16"/>
          <w:szCs w:val="16"/>
        </w:rPr>
        <w:t xml:space="preserve"> residente e domiciliado na Av. Planalto, 271, neste Município de Bom Jesus do Oeste - SC, portador do CI, sob nº. 3.437.386, do CIC nº. 027.150.949-06, doravante denominado </w:t>
      </w:r>
      <w:r w:rsidRPr="003F625C">
        <w:rPr>
          <w:rFonts w:eastAsia="Times New Roman"/>
          <w:b/>
          <w:bCs/>
          <w:sz w:val="16"/>
          <w:szCs w:val="16"/>
        </w:rPr>
        <w:t>CONTRATANTE</w:t>
      </w:r>
      <w:r w:rsidRPr="003F625C">
        <w:rPr>
          <w:rFonts w:eastAsia="Times New Roman"/>
          <w:sz w:val="16"/>
          <w:szCs w:val="16"/>
        </w:rPr>
        <w:t>, e de outro lado;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A empresa</w:t>
      </w:r>
      <w:r w:rsidR="003F625C">
        <w:rPr>
          <w:rFonts w:eastAsia="Times New Roman"/>
          <w:sz w:val="16"/>
          <w:szCs w:val="16"/>
        </w:rPr>
        <w:t xml:space="preserve"> SCS Comércio LTDA EPP</w:t>
      </w:r>
      <w:r w:rsidRPr="003F625C">
        <w:rPr>
          <w:rFonts w:eastAsia="Times New Roman"/>
          <w:b/>
          <w:sz w:val="16"/>
          <w:szCs w:val="16"/>
        </w:rPr>
        <w:t xml:space="preserve">, </w:t>
      </w:r>
      <w:r w:rsidRPr="003F625C">
        <w:rPr>
          <w:rFonts w:eastAsia="Times New Roman"/>
          <w:sz w:val="16"/>
          <w:szCs w:val="16"/>
        </w:rPr>
        <w:t>Pessoa jurídica de direito Privado, inscrita no CGCMF sob nº</w:t>
      </w:r>
      <w:r w:rsidR="003F625C">
        <w:rPr>
          <w:rFonts w:eastAsia="Times New Roman"/>
          <w:sz w:val="16"/>
          <w:szCs w:val="16"/>
        </w:rPr>
        <w:t>. 13.995.853/0001-52</w:t>
      </w:r>
      <w:r w:rsidRPr="003F625C">
        <w:rPr>
          <w:rFonts w:eastAsia="Times New Roman"/>
          <w:sz w:val="16"/>
          <w:szCs w:val="16"/>
        </w:rPr>
        <w:t xml:space="preserve">, com sede à </w:t>
      </w:r>
      <w:r w:rsidR="003F625C">
        <w:rPr>
          <w:rFonts w:eastAsia="Times New Roman"/>
          <w:sz w:val="16"/>
          <w:szCs w:val="16"/>
        </w:rPr>
        <w:t>Rua Santa Catarina</w:t>
      </w:r>
      <w:r w:rsidRPr="003F625C">
        <w:rPr>
          <w:rFonts w:eastAsia="Times New Roman"/>
          <w:sz w:val="16"/>
          <w:szCs w:val="16"/>
        </w:rPr>
        <w:t>,</w:t>
      </w:r>
      <w:r w:rsidR="003F625C">
        <w:rPr>
          <w:rFonts w:eastAsia="Times New Roman"/>
          <w:sz w:val="16"/>
          <w:szCs w:val="16"/>
        </w:rPr>
        <w:t xml:space="preserve"> 813, sala 02,</w:t>
      </w:r>
      <w:r w:rsidRPr="003F625C">
        <w:rPr>
          <w:rFonts w:eastAsia="Times New Roman"/>
          <w:sz w:val="16"/>
          <w:szCs w:val="16"/>
        </w:rPr>
        <w:t xml:space="preserve"> Município de</w:t>
      </w:r>
      <w:r w:rsidR="003F625C">
        <w:rPr>
          <w:rFonts w:eastAsia="Times New Roman"/>
          <w:sz w:val="16"/>
          <w:szCs w:val="16"/>
        </w:rPr>
        <w:t xml:space="preserve"> Maravilha/SC</w:t>
      </w:r>
      <w:r w:rsidRPr="003F625C">
        <w:rPr>
          <w:rFonts w:eastAsia="Times New Roman"/>
          <w:sz w:val="16"/>
          <w:szCs w:val="16"/>
        </w:rPr>
        <w:t>, neste ato representada p</w:t>
      </w:r>
      <w:r w:rsidR="003F625C">
        <w:rPr>
          <w:rFonts w:eastAsia="Times New Roman"/>
          <w:sz w:val="16"/>
          <w:szCs w:val="16"/>
        </w:rPr>
        <w:t xml:space="preserve">or sua administradora Srª. Solange Castanha Schimelfenig, </w:t>
      </w:r>
      <w:r w:rsidRPr="003F625C">
        <w:rPr>
          <w:rFonts w:eastAsia="Times New Roman"/>
          <w:sz w:val="16"/>
          <w:szCs w:val="16"/>
        </w:rPr>
        <w:t xml:space="preserve">residente e domiciliada </w:t>
      </w:r>
      <w:r w:rsidR="003F625C">
        <w:rPr>
          <w:rFonts w:eastAsia="Times New Roman"/>
          <w:sz w:val="16"/>
          <w:szCs w:val="16"/>
        </w:rPr>
        <w:t>Rua Santa Catarina</w:t>
      </w:r>
      <w:r w:rsidR="003F625C" w:rsidRPr="003F625C">
        <w:rPr>
          <w:rFonts w:eastAsia="Times New Roman"/>
          <w:sz w:val="16"/>
          <w:szCs w:val="16"/>
        </w:rPr>
        <w:t>,</w:t>
      </w:r>
      <w:r w:rsidR="003F625C">
        <w:rPr>
          <w:rFonts w:eastAsia="Times New Roman"/>
          <w:sz w:val="16"/>
          <w:szCs w:val="16"/>
        </w:rPr>
        <w:t xml:space="preserve"> 813, sala 02,</w:t>
      </w:r>
      <w:r w:rsidR="003F625C" w:rsidRPr="003F625C">
        <w:rPr>
          <w:rFonts w:eastAsia="Times New Roman"/>
          <w:sz w:val="16"/>
          <w:szCs w:val="16"/>
        </w:rPr>
        <w:t xml:space="preserve"> Município de</w:t>
      </w:r>
      <w:r w:rsidR="003F625C">
        <w:rPr>
          <w:rFonts w:eastAsia="Times New Roman"/>
          <w:sz w:val="16"/>
          <w:szCs w:val="16"/>
        </w:rPr>
        <w:t xml:space="preserve"> Maravilha/SC</w:t>
      </w:r>
      <w:r w:rsidR="003F625C" w:rsidRPr="003F625C">
        <w:rPr>
          <w:rFonts w:eastAsia="Times New Roman"/>
          <w:sz w:val="16"/>
          <w:szCs w:val="16"/>
        </w:rPr>
        <w:t xml:space="preserve">, </w:t>
      </w:r>
      <w:r w:rsidR="003F625C">
        <w:rPr>
          <w:rFonts w:eastAsia="Times New Roman"/>
          <w:sz w:val="16"/>
          <w:szCs w:val="16"/>
        </w:rPr>
        <w:t>p</w:t>
      </w:r>
      <w:r w:rsidRPr="003F625C">
        <w:rPr>
          <w:rFonts w:eastAsia="Times New Roman"/>
          <w:sz w:val="16"/>
          <w:szCs w:val="16"/>
        </w:rPr>
        <w:t>ortador</w:t>
      </w:r>
      <w:r w:rsidR="003F625C">
        <w:rPr>
          <w:rFonts w:eastAsia="Times New Roman"/>
          <w:sz w:val="16"/>
          <w:szCs w:val="16"/>
        </w:rPr>
        <w:t>a</w:t>
      </w:r>
      <w:r w:rsidRPr="003F625C">
        <w:rPr>
          <w:rFonts w:eastAsia="Times New Roman"/>
          <w:sz w:val="16"/>
          <w:szCs w:val="16"/>
        </w:rPr>
        <w:t xml:space="preserve"> do CIC sob nº.</w:t>
      </w:r>
      <w:r w:rsidR="003F625C">
        <w:rPr>
          <w:rFonts w:eastAsia="Times New Roman"/>
          <w:sz w:val="16"/>
          <w:szCs w:val="16"/>
        </w:rPr>
        <w:t xml:space="preserve"> 015.942.379-13</w:t>
      </w:r>
      <w:r w:rsidRPr="003F625C">
        <w:rPr>
          <w:rFonts w:eastAsia="Times New Roman"/>
          <w:sz w:val="16"/>
          <w:szCs w:val="16"/>
        </w:rPr>
        <w:t xml:space="preserve"> e do Rg sob. nº</w:t>
      </w:r>
      <w:r w:rsidR="003F625C">
        <w:rPr>
          <w:rFonts w:eastAsia="Times New Roman"/>
          <w:sz w:val="16"/>
          <w:szCs w:val="16"/>
        </w:rPr>
        <w:t>. 3.400.840</w:t>
      </w:r>
      <w:r w:rsidRPr="003F625C">
        <w:rPr>
          <w:rFonts w:eastAsia="Times New Roman"/>
          <w:sz w:val="16"/>
          <w:szCs w:val="16"/>
        </w:rPr>
        <w:t xml:space="preserve">, doravante denominada simplesmente </w:t>
      </w:r>
      <w:r w:rsidRPr="003F625C">
        <w:rPr>
          <w:rFonts w:eastAsia="Times New Roman"/>
          <w:b/>
          <w:bCs/>
          <w:sz w:val="16"/>
          <w:szCs w:val="16"/>
        </w:rPr>
        <w:t>CONTRATADA</w:t>
      </w:r>
      <w:r w:rsidRPr="003F625C">
        <w:rPr>
          <w:rFonts w:eastAsia="Times New Roman"/>
          <w:sz w:val="16"/>
          <w:szCs w:val="16"/>
        </w:rPr>
        <w:t>;</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Tem de comum acordo e com amparo legal nas Leis Federais nº. 8.666/93 e 8.883/94 que entre si, certos e ajustados resolvem contratar o objeto do presente pelas seguintes cláusulas que seguem:</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PRIMEIRA - DO OBJETO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A presente licitação tem por objetivo, a aquisição de gêneros alimentícios para atender ao programa merenda escolar exercício 2020, conforme itens descritos abaixo:</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567"/>
        <w:gridCol w:w="992"/>
        <w:gridCol w:w="851"/>
        <w:gridCol w:w="708"/>
      </w:tblGrid>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7A408D">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 xml:space="preserve">Item                                </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7A408D">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Descrição do Produto</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7A408D">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Quant.</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7A408D">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Marca</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7A408D">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Valor Unitário R$</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7A408D">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Valor (R$)</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1</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Abacaxi Perola - Com polpa intacta e limpa, compacta, firme, com coloração e tamanho uniformes típicos da variedade, pesando exatamente entre 1 a 1,5 kg,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caixas devidamente higienizadas. Não será recebido produto em caixas sujas. Entrega conforme solicitação/ cronograma do Setor de Alimentação Escolar. Horário de entrega: matutino: até 8h30min - vespertino: até 14h. Contendo etiqueta com peso.</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280</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Real</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4,90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1.372,00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2</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Abobrinha - Abobrinha italiana. De primeira qualidade, limpa com coloração e tamanho médios e uniformes, sem brotos, rachaduras ou cortes na casca ou outros defeitos que possam alterar sua aparência e qualidade. De colheita recente. Embalagem em kg, boa qualidade, inteira. Entrega conforme solicitação/ cronograma do Setor de Alimentação Escolar. Horário de entrega: matutino: até 8h30min – vespertino: até 14h. Contendo etiqueta com peso.</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21</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Real</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3,75</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78,75</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5</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Açúcar Cristal - Açúcar cristal, em pacotes de 5 kg, branco de 1º qualidade, contendo sacarose, peneirado, originário do suco da cana, livre de fermentação, isento de matérias terrosas, parasitas e detritos animais e vegetais, rotulada de acordo com a legislação vigente. Embalagem primária transparente, incolor. O produto e a embalagem devem obedecer à legislação vigente. Validade mínima de 12 meses.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42</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Docesucar</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10,40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436,80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15</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Beterreba - Beterraba nova, de 1ª qualidade, especial, grau médio de amadurecimento, limpas, sem barro, acondicionadas em embalagens de plástico resistente,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70</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Real</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3,50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245,00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19</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Biscoito Salgado Integral - Biscoito salgado integral de água e sal; pacote com 400 gramas. Ingredientes: farinha de trigo integral enriquecida com ferro e ácido fólico, gordura ou óleo vegetal (livre de gordura trans); água, sal e outras substancias permitidas, pacote com 800 gramas. Deverá apresentar aspecto cor, odor, sabor e textura próprios, crocante e macia. Com data de fabricação recente e validade de no mínimo 6 meses.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105</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Germani</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4,30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451,50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26</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Carne Moída Congelada Bovina De 1ª qualidade, em pacotes de 1 kg, contendo selo de inspeção, em embalagens plásticas resistentes e lacradas. Entregue congelada. Contendo em seu rotulo: espécie do produto, embalagem, validade e peso.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300</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Frioeste</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17,30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5.190,00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29</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Cenoura - Nova, limpa, sem barros, de primeira qualidade. Deve apresentar características bem formadas, livre de danos fisiológicos, pragas e doenças. Grau médio de amadurecimento. Acondicionadas em embalagens de plástico resistente.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84</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Real</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3,40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285,60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37</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Farinha de Mandioca Branca - Em pacote de 1kg, contendo farinha de mandioca branca, seca, fina beneficiada, tipo I. Com registro no Ministério da Agricultura constante do rótulo e/ou da embalagem. Não deverá apresentar odor forte e intenso, além de coloração anormal. Validade mínima de 12 meses. A rotulagem deve conter no mínimo as seguintes informações: nome e/ou marca, ingredientes, data de validade, </w:t>
            </w:r>
            <w:r w:rsidRPr="003F625C">
              <w:rPr>
                <w:rFonts w:eastAsia="Times New Roman"/>
                <w:sz w:val="16"/>
                <w:szCs w:val="16"/>
                <w:lang w:eastAsia="pt-BR"/>
              </w:rPr>
              <w:lastRenderedPageBreak/>
              <w:t>lote e informações nutricionais. Entregue conforme cronograma da alimentação escolar. Horário de entrega: matutino: até 8h30min - vespertino: até 14h</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lastRenderedPageBreak/>
              <w:t>49</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Daju</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5,00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245,00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lastRenderedPageBreak/>
              <w:t>47</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Leite Longa Vida Integral - Embalagem Tipo Tetra-Pack, UHT, integral, com registro no Ministério da Agricultura, com prazo de validade e data de envase recente.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1.050</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Piracanjuba</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2,73</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2.866,50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48</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Bebida à base de soja Original, com 0% lactose e colesterol.  Embalagem longa vida de 1 litro. Ingredientes: água, extrato de soja, açúcar, cálcio (fosfato tricálcico), cloreto de sódio (sal), estabilizantes carragena e carboximetilcelulose, aromatizantes e estabilizante citrato de sódio. Com data de fabricação e validade mínima de 04 meses. Entregue conforme cronograma da alimentação escolar. Horário de entrega: matutino: até 8h30min – vespertino: até 14h.</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35</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Purity</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5,20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182,00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57</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Manga Tommy Características Gerais: de forma alongada, ovóide ou arredondada, casca esverdeada com manchas amarelas ou róseas quando maduro. Polpa carnosa, suculenta comestível, de coloração amarela ou amarelo-alaranjada, podendo ser fibrosa conforme algumas variedades. Fruta com polpa firme, intacta, isenta de enfermidades, de boa qualidade, livre de resíduos de fertilizantes, sujidades, parasitas, larvas, sem lesões de origem física. Acondicionadas em caixas adequadamente higienizadas.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245</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Real</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4,30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1.053,50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58</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Mortadela de Frango- De frango, sem cubos de gordura, unidades de 1 kg, sabor e odor característicos, devidamente registrados no Ministério da Agricultura e inspeção sanitária. Contendo data de fabricação e prazo de validade de no mínimo 5 meses. Entregue conforme cronograma da alimentação escolar. Horário de entrega: matutino: até 8h30min - vespertino: até 14h</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35</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Aurora</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10,66</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373,10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59</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Mamão Importado De 1ª qualidade, tamanho médio, grau médio de amadurecimento, doce e não amassado e não batido. Unidades de aproximadamente de 1000g a 1500g.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350</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Real</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5,40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1.890,00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60</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Margarina Sem Sal 40% lipídeos, em embalagens de 500 kg, sem sal. Com registro no Ministério da Agricultura e prazo de validade de 6 meses.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35</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Coamo</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4,95</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173,25</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61</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Melado batido de cana  Embalagem contendo 750g. Produto registrado no Ministério da Agricultura, inspecionado. Deve constar tabela de informação nutricional, nome e/ou marca, data de fabricação e prazo de validade, com mínimo de 06 meses.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35</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Bressan</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12,00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420,00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75</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Queijo Mussarela - Queijo, tipo mussarela, de 1ª qualidade, entregue em embalagens de 1 kg com ingredientes de leite, conservação 0 a10°C. Produto próprio para o consumo humano e em conformidade com a legislação sanitária em vigor. Apresentação em barra, acondicionada em embalagem plástica apropriada, transparente, limpa, resistente e inviolável. A embalagem original deverá ser a vácuo e conter externamente os dados de identificação, procedência, informações nutricionais, número do lote, data de validade, quantidade de produto, número do registro no Ministério da Agricultura/SIF/DIPOA, carimbo de inspeção do SIF e atender as especificações técnicas da ANVISA e Inmetro. Prazo de validade míni</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84</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Frizzo</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23,80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1.999,20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80</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Vinagre Composto Uva - De álcool, em embalagens de 3 lt. Entregue conforme cronograma da alimentação escolar. Entregue conforme cronograma da alimentação escolar. Horário de entrega: matutino: até 8h30min - vespertino: até 14h</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28</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 ES</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13,95</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390,60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85</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Chuchu 1ª qualidade, firme, sem manchas, perfurações, rachaduras, bolores ou vestígios de insetos. Polpa íntegra, não amolecida ou murcha, sem manchas, coloração e umidade característica. Grau médio de amadurecimento. Contendo etiqueta com peso. Entregue conforme cronograma da alimentação escolar. Horário de entrega: matutino: até 8h30min – vespertino: até 14h.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105</w:t>
            </w:r>
          </w:p>
          <w:p w:rsidR="003F625C" w:rsidRPr="003F625C" w:rsidRDefault="003F625C" w:rsidP="00241F9B">
            <w:pPr>
              <w:tabs>
                <w:tab w:val="left" w:pos="1152"/>
              </w:tabs>
              <w:spacing w:after="0" w:line="240" w:lineRule="auto"/>
              <w:jc w:val="right"/>
              <w:rPr>
                <w:rFonts w:eastAsia="Times New Roman"/>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Real</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4,40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462,00</w:t>
            </w:r>
          </w:p>
        </w:tc>
      </w:tr>
      <w:tr w:rsidR="003F625C" w:rsidRPr="003F625C" w:rsidTr="003F625C">
        <w:trPr>
          <w:trHeight w:val="419"/>
        </w:trPr>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center"/>
              <w:rPr>
                <w:rFonts w:eastAsia="Times New Roman"/>
                <w:sz w:val="16"/>
                <w:szCs w:val="16"/>
                <w:lang w:eastAsia="pt-BR"/>
              </w:rPr>
            </w:pPr>
            <w:r w:rsidRPr="003F625C">
              <w:rPr>
                <w:rFonts w:eastAsia="Times New Roman"/>
                <w:sz w:val="16"/>
                <w:szCs w:val="16"/>
                <w:lang w:eastAsia="pt-BR"/>
              </w:rPr>
              <w:t>88</w:t>
            </w:r>
          </w:p>
        </w:tc>
        <w:tc>
          <w:tcPr>
            <w:tcW w:w="4820" w:type="dxa"/>
            <w:tcBorders>
              <w:top w:val="single" w:sz="4" w:space="0" w:color="auto"/>
              <w:left w:val="single" w:sz="4" w:space="0" w:color="auto"/>
              <w:bottom w:val="single" w:sz="4" w:space="0" w:color="auto"/>
              <w:right w:val="single" w:sz="4" w:space="0" w:color="auto"/>
            </w:tcBorders>
            <w:hideMark/>
          </w:tcPr>
          <w:p w:rsidR="003F625C" w:rsidRPr="003F625C" w:rsidRDefault="003F625C" w:rsidP="003F625C">
            <w:pPr>
              <w:tabs>
                <w:tab w:val="left" w:pos="1152"/>
                <w:tab w:val="left" w:pos="1206"/>
              </w:tabs>
              <w:spacing w:after="0" w:line="240" w:lineRule="auto"/>
              <w:jc w:val="both"/>
              <w:rPr>
                <w:rFonts w:eastAsia="Times New Roman"/>
                <w:sz w:val="16"/>
                <w:szCs w:val="16"/>
                <w:lang w:eastAsia="pt-BR"/>
              </w:rPr>
            </w:pPr>
            <w:r w:rsidRPr="003F625C">
              <w:rPr>
                <w:rFonts w:eastAsia="Times New Roman"/>
                <w:sz w:val="16"/>
                <w:szCs w:val="16"/>
                <w:lang w:eastAsia="pt-BR"/>
              </w:rPr>
              <w:t xml:space="preserve">Carne de Frango, Tipo Coxa e Sobrecoxa de frango DESOSSADA Coxa e Sobrecoxa de frango DESOSSADA congelada, empacotada em pacotes de 1 kg com embalagem plástica transparente e resistente. Deve estar congeladas, livre de qualquer substância contaminante que possa alterá-la ou encobrir alguma alteração, odor e sabor próprios em porções individuais, conforme citado acima, em saco plástico transparente e atóxico, limpo, não violado, resistente, que garanta a integridade do produto. A embalagem deverá conter externamente os dados de identificação, procedência, número de lote, quantidade do produto, </w:t>
            </w:r>
            <w:r w:rsidRPr="003F625C">
              <w:rPr>
                <w:rFonts w:eastAsia="Times New Roman"/>
                <w:sz w:val="16"/>
                <w:szCs w:val="16"/>
                <w:lang w:eastAsia="pt-BR"/>
              </w:rPr>
              <w:lastRenderedPageBreak/>
              <w:t xml:space="preserve">número do registro no Ministério da Agricultura e carimbo de inspeção do SIF. </w:t>
            </w:r>
          </w:p>
        </w:tc>
        <w:tc>
          <w:tcPr>
            <w:tcW w:w="567"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lastRenderedPageBreak/>
              <w:t>70</w:t>
            </w:r>
          </w:p>
        </w:tc>
        <w:tc>
          <w:tcPr>
            <w:tcW w:w="992"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Agro</w:t>
            </w:r>
          </w:p>
        </w:tc>
        <w:tc>
          <w:tcPr>
            <w:tcW w:w="851" w:type="dxa"/>
            <w:tcBorders>
              <w:top w:val="single" w:sz="4" w:space="0" w:color="auto"/>
              <w:left w:val="single" w:sz="4" w:space="0" w:color="auto"/>
              <w:bottom w:val="single" w:sz="4" w:space="0" w:color="auto"/>
              <w:right w:val="single" w:sz="4" w:space="0" w:color="auto"/>
            </w:tcBorders>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13,60</w:t>
            </w:r>
          </w:p>
        </w:tc>
        <w:tc>
          <w:tcPr>
            <w:tcW w:w="708" w:type="dxa"/>
            <w:tcBorders>
              <w:top w:val="single" w:sz="4" w:space="0" w:color="auto"/>
              <w:left w:val="single" w:sz="4" w:space="0" w:color="auto"/>
              <w:bottom w:val="single" w:sz="4" w:space="0" w:color="auto"/>
              <w:right w:val="single" w:sz="4" w:space="0" w:color="auto"/>
            </w:tcBorders>
            <w:hideMark/>
          </w:tcPr>
          <w:p w:rsidR="003F625C" w:rsidRPr="003F625C" w:rsidRDefault="003F625C" w:rsidP="00241F9B">
            <w:pPr>
              <w:tabs>
                <w:tab w:val="left" w:pos="1152"/>
              </w:tabs>
              <w:spacing w:after="0" w:line="240" w:lineRule="auto"/>
              <w:jc w:val="right"/>
              <w:rPr>
                <w:rFonts w:eastAsia="Times New Roman"/>
                <w:sz w:val="16"/>
                <w:szCs w:val="16"/>
                <w:lang w:eastAsia="pt-BR"/>
              </w:rPr>
            </w:pPr>
            <w:r w:rsidRPr="003F625C">
              <w:rPr>
                <w:rFonts w:eastAsia="Times New Roman"/>
                <w:sz w:val="16"/>
                <w:szCs w:val="16"/>
                <w:lang w:eastAsia="pt-BR"/>
              </w:rPr>
              <w:t>952,00</w:t>
            </w:r>
          </w:p>
        </w:tc>
      </w:tr>
    </w:tbl>
    <w:p w:rsidR="0022601C" w:rsidRPr="003F625C" w:rsidRDefault="0022601C"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Os alimentos deverão ser de boa qualidade e entregues no Depto de Educação, conforme solicitações emitidas.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SEGUNDA - DO PREÇO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A </w:t>
      </w:r>
      <w:r w:rsidRPr="003F625C">
        <w:rPr>
          <w:rFonts w:eastAsia="Times New Roman"/>
          <w:b/>
          <w:bCs/>
          <w:sz w:val="16"/>
          <w:szCs w:val="16"/>
        </w:rPr>
        <w:t>CONTRATANTE</w:t>
      </w:r>
      <w:r w:rsidRPr="003F625C">
        <w:rPr>
          <w:rFonts w:eastAsia="Times New Roman"/>
          <w:sz w:val="16"/>
          <w:szCs w:val="16"/>
        </w:rPr>
        <w:t xml:space="preserve"> pagará a contratada o valor de R$</w:t>
      </w:r>
      <w:r w:rsidR="003F625C">
        <w:rPr>
          <w:rFonts w:eastAsia="Times New Roman"/>
          <w:sz w:val="16"/>
          <w:szCs w:val="16"/>
        </w:rPr>
        <w:t xml:space="preserve"> 19.066,80 (dezenove mil e sessenta e seis reais e oitenta centavos)</w:t>
      </w:r>
      <w:r w:rsidRPr="003F625C">
        <w:rPr>
          <w:rFonts w:eastAsia="Times New Roman"/>
          <w:sz w:val="16"/>
          <w:szCs w:val="16"/>
        </w:rPr>
        <w:t xml:space="preserve"> pelo fornecimento dos alimentos descritos na clausula primeira do presente e Processo Licitatório nº. 031/2020, Pregão Presencial nº. 01/2020.</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TERCEIRA - DO PAGAMENTO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O pagamento será efetuado em moeda corrente nacional, ou por cheque nominal ao fornecedor ou por ordem bancaria.</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2. Nenhum pagamento será efetuado antecipadamente, a entrega da merenda solicitada.</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3. Condições de pagamento: o pagamento será efetuado conforme entrega do objeto contratado após emissão da nota fiscal das mercadorias entregues.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QUARTA - DA ATUALIZAÇÃO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A mora ocorrida entre a data fixada para o pagamento, até a data do efetivo pagamento, será calculada tomando-se por base a variação do INPC (Índice de Nacional de Preços ao Consumidor) ou outro índice que venha a substitui.</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QUINTA - DAS COMPENSAÇÕES FINANCEIRAS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Do desconto por antecipação de pagamento, o município poderá negociar descontos para antecipação no pagamento de parcelas. O desconto não poderá ultrapassar o limite da adimplência do objeto contratado, condicionado a comprovação de ganhos financeiros reais para a administração.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2. Do desconto por atraso na entrega do objeto, o município descontará o percentual de 0,2 % (zero virgula dois por cento) do valor contratado a cada dia de atraso na entrega do objeto ou proporcional se a entrega for parcelada.</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SEXTA - DO PRAZO DE ENTREGA DO OBJETO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O prazo de entrega do objeto licitado será até 31 de dezembro de 2.020.</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SÉTIMA - DAS OBRIGAÇÕES DA CONTRATANTE</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A </w:t>
      </w:r>
      <w:r w:rsidRPr="003F625C">
        <w:rPr>
          <w:rFonts w:eastAsia="Times New Roman"/>
          <w:b/>
          <w:bCs/>
          <w:sz w:val="16"/>
          <w:szCs w:val="16"/>
        </w:rPr>
        <w:t>CONTRATANTE</w:t>
      </w:r>
      <w:r w:rsidRPr="003F625C">
        <w:rPr>
          <w:rFonts w:eastAsia="Times New Roman"/>
          <w:sz w:val="16"/>
          <w:szCs w:val="16"/>
        </w:rPr>
        <w:t xml:space="preserve"> obrigar-se-á:</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Cumprir as condições de pagamento, sendo que o pagamento ficará condicionado a entrega do objeto contratado.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2. Transmitir por escrito determinações sobre possíveis modificações nos serviços e ou produtos fornecidos.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3. Esclarecer dúvidas que lhe forem apresentadas.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OITAVA - DAS OBRIGAÇÕES DA CONTRATADA</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A </w:t>
      </w:r>
      <w:r w:rsidRPr="003F625C">
        <w:rPr>
          <w:rFonts w:eastAsia="Times New Roman"/>
          <w:b/>
          <w:bCs/>
          <w:sz w:val="16"/>
          <w:szCs w:val="16"/>
        </w:rPr>
        <w:t xml:space="preserve">CONTRATADA </w:t>
      </w:r>
      <w:r w:rsidRPr="003F625C">
        <w:rPr>
          <w:rFonts w:eastAsia="Times New Roman"/>
          <w:sz w:val="16"/>
          <w:szCs w:val="16"/>
        </w:rPr>
        <w:t>obrigar-se-á:</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Entregar objeto licitado no prazo estabelecido, obedecendo rigorosamente.</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2. Fornecer todas as informações quanto a qualidade dos produtos.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3. Utilizar-se de adequada estrutura de operação e formar o quadro de pessoal necessário a entrega dos produtos objeto deste contratado.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4. Permitir que os prepostos do Município inspecionem e fiscalizem a qualquer tempo e hora o produto a ser entregue.</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5. Responsabilizar-se por todos os encargos trabalhistas, previdenciários, sociais, tributários e comerciais, previstos em leis, para a fiel execução do objeto deste contrato.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6. É da </w:t>
      </w:r>
      <w:r w:rsidRPr="003F625C">
        <w:rPr>
          <w:rFonts w:eastAsia="Times New Roman"/>
          <w:b/>
          <w:bCs/>
          <w:sz w:val="16"/>
          <w:szCs w:val="16"/>
        </w:rPr>
        <w:t>CONTRATADA</w:t>
      </w:r>
      <w:r w:rsidRPr="003F625C">
        <w:rPr>
          <w:rFonts w:eastAsia="Times New Roman"/>
          <w:sz w:val="16"/>
          <w:szCs w:val="16"/>
        </w:rPr>
        <w:t xml:space="preserve"> a obrigação do pagamento de tributos que incidirem sobre os serviços, em qualquer esfera.</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7. Assumir as despesas decorrentes de ferramentas e equipamentos, energia elétrica, necessários à entrega dos alimentos.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NONA -DA INADIMPLÊNCIA</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Em caso de inexecução contratual prevista no artigo 78 da Lei Federal nº. 8.666/93, por culpa da contratada, fica estabelecido a multa de 10% (dez por cento) sobre o valor do objeto contratado, atualizado pelos índices oficiais.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DÉCIMA - DA RESCISÃO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lastRenderedPageBreak/>
        <w:t xml:space="preserve">         1. O presente contrato poderá ser rescindido por mútuo acordo ou conveniência administrativa, recebendo a CONTRATADA somente o valor do produto já entregue, não lhe sendo devido qualquer outro valor a título de indenização ou qualquer outro título, presente ou futuramente, sob qualquer alegação ou fundamento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DÉCIMA PRIMEIRA - DA DOTAÇÃO ORÇAMENTARIA</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Serão utilizados para o objeto do presente contrato a dotação orçamentaria do projeto/atividade nº. 1230600152.016 - Manutenção da Merenda Escolar, elemento nº. 33903007 – Gêneros de Alimentação - apropriados para essas despesas.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DÉCIMA SEGUNDA - DO FORO</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Para dirimir as questões decorrentes da execução deste termo de contrato, fica eleito o Foro da Comarca de Modelo, Estado de Santa Catarina, com renúncia expressa de qualquer outro, por mais privilegiado ou especial que possa ser, exceto o que dispõe o inciso X do art. 29 da constituição Federal.</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3F625C">
        <w:rPr>
          <w:rFonts w:eastAsia="Times New Roman"/>
          <w:b/>
          <w:sz w:val="16"/>
          <w:szCs w:val="16"/>
        </w:rPr>
        <w:t>CLÁUSULA DÉCIMA TERCEIRA - DAS DISPOSIÇÕES GERAIS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O presente contrato não será de nenhuma forma, fundamento para constituição de vínculo trabalhista com empregados e funcionários.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1. Nenhuma modificação poderá ser introduzida no contrato sem o consentimento prévio do município, mediante acordo escrito, obedecido os limites legais permitidos.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2.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3. Os casos omissos a este contrato, reger-se-ão pela legislação pertinente a matéria, as Leis Federais nº.  8.666/93 de 21 de junho de 1.993 e nº. 8.883/94, e a licitação na modalidade de Pregão Presencial, Processo Licitatório nº. 31/2020, Pregão Presencial nº. 01/2020.</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3F625C">
        <w:rPr>
          <w:rFonts w:eastAsia="Times New Roman"/>
          <w:sz w:val="16"/>
          <w:szCs w:val="16"/>
        </w:rPr>
        <w:t xml:space="preserve">         E por estarem assim juntos e contratados, firmam o presente contrato de empreitada, juntamente com duas testemunhas, em duas vias de igual teor e forma, sem emendas ou rasuras, para que produza seus jurídicos e legais efeitos.</w:t>
      </w:r>
    </w:p>
    <w:p w:rsidR="00590222" w:rsidRPr="003F625C"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3F625C" w:rsidRDefault="00590222" w:rsidP="00590222">
      <w:pPr>
        <w:overflowPunct w:val="0"/>
        <w:autoSpaceDE w:val="0"/>
        <w:autoSpaceDN w:val="0"/>
        <w:adjustRightInd w:val="0"/>
        <w:spacing w:after="0" w:line="240" w:lineRule="auto"/>
        <w:jc w:val="both"/>
        <w:textAlignment w:val="baseline"/>
        <w:rPr>
          <w:sz w:val="16"/>
          <w:szCs w:val="16"/>
        </w:rPr>
      </w:pPr>
      <w:r w:rsidRPr="003F625C">
        <w:rPr>
          <w:rFonts w:eastAsia="Times New Roman"/>
          <w:sz w:val="16"/>
          <w:szCs w:val="16"/>
        </w:rPr>
        <w:t>BOM JESUS DO OESTE, Estado de Santa Catarina, aos 2</w:t>
      </w:r>
      <w:r w:rsidR="003F625C">
        <w:rPr>
          <w:rFonts w:eastAsia="Times New Roman"/>
          <w:sz w:val="16"/>
          <w:szCs w:val="16"/>
        </w:rPr>
        <w:t>9</w:t>
      </w:r>
      <w:r w:rsidRPr="003F625C">
        <w:rPr>
          <w:rFonts w:eastAsia="Times New Roman"/>
          <w:sz w:val="16"/>
          <w:szCs w:val="16"/>
        </w:rPr>
        <w:t xml:space="preserve"> de janeiro de 2020.</w:t>
      </w:r>
    </w:p>
    <w:p w:rsidR="00F108CA" w:rsidRPr="003F625C" w:rsidRDefault="00F108CA">
      <w:pPr>
        <w:rPr>
          <w:sz w:val="16"/>
          <w:szCs w:val="16"/>
        </w:rPr>
      </w:pPr>
    </w:p>
    <w:p w:rsidR="003F625C" w:rsidRPr="003F625C" w:rsidRDefault="003F625C">
      <w:pPr>
        <w:rPr>
          <w:sz w:val="16"/>
          <w:szCs w:val="16"/>
        </w:rPr>
      </w:pPr>
    </w:p>
    <w:p w:rsidR="003F625C" w:rsidRPr="003F625C" w:rsidRDefault="003F625C" w:rsidP="003F625C">
      <w:pPr>
        <w:spacing w:after="0" w:line="240" w:lineRule="auto"/>
        <w:jc w:val="both"/>
        <w:rPr>
          <w:sz w:val="16"/>
          <w:szCs w:val="16"/>
          <w:lang w:val="es-ES_tradnl"/>
        </w:rPr>
      </w:pPr>
      <w:r w:rsidRPr="003F625C">
        <w:rPr>
          <w:sz w:val="16"/>
          <w:szCs w:val="16"/>
          <w:lang w:val="es-ES_tradnl"/>
        </w:rPr>
        <w:t>RONALDO LUIZ SENGER</w:t>
      </w:r>
      <w:r w:rsidRPr="003F625C">
        <w:rPr>
          <w:sz w:val="16"/>
          <w:szCs w:val="16"/>
          <w:lang w:val="es-ES_tradnl"/>
        </w:rPr>
        <w:tab/>
        <w:t xml:space="preserve">                </w:t>
      </w:r>
      <w:r w:rsidRPr="003F625C">
        <w:rPr>
          <w:sz w:val="16"/>
          <w:szCs w:val="16"/>
          <w:lang w:val="es-ES_tradnl"/>
        </w:rPr>
        <w:tab/>
      </w:r>
      <w:r w:rsidRPr="003F625C">
        <w:rPr>
          <w:sz w:val="16"/>
          <w:szCs w:val="16"/>
          <w:lang w:val="es-ES_tradnl"/>
        </w:rPr>
        <w:tab/>
      </w:r>
      <w:r w:rsidRPr="003F625C">
        <w:rPr>
          <w:sz w:val="16"/>
          <w:szCs w:val="16"/>
          <w:lang w:val="es-ES_tradnl"/>
        </w:rPr>
        <w:tab/>
      </w:r>
      <w:bookmarkStart w:id="0" w:name="_GoBack"/>
      <w:bookmarkEnd w:id="0"/>
      <w:r>
        <w:rPr>
          <w:rFonts w:eastAsia="Times New Roman"/>
          <w:sz w:val="16"/>
          <w:szCs w:val="16"/>
        </w:rPr>
        <w:t>SOLANGE CASTANHA SCHIMELFENIG</w:t>
      </w:r>
    </w:p>
    <w:p w:rsidR="003F625C" w:rsidRPr="003F625C" w:rsidRDefault="003F625C" w:rsidP="003F625C">
      <w:pPr>
        <w:spacing w:after="0" w:line="240" w:lineRule="auto"/>
        <w:jc w:val="both"/>
        <w:rPr>
          <w:sz w:val="16"/>
          <w:szCs w:val="16"/>
        </w:rPr>
      </w:pPr>
      <w:r w:rsidRPr="003F625C">
        <w:rPr>
          <w:sz w:val="16"/>
          <w:szCs w:val="16"/>
        </w:rPr>
        <w:t xml:space="preserve">PREFEITO MUNICIPAL </w:t>
      </w:r>
      <w:r w:rsidRPr="003F625C">
        <w:rPr>
          <w:sz w:val="16"/>
          <w:szCs w:val="16"/>
        </w:rPr>
        <w:tab/>
        <w:t xml:space="preserve">             </w:t>
      </w:r>
      <w:r w:rsidRPr="003F625C">
        <w:rPr>
          <w:sz w:val="16"/>
          <w:szCs w:val="16"/>
        </w:rPr>
        <w:tab/>
      </w:r>
      <w:r w:rsidRPr="003F625C">
        <w:rPr>
          <w:sz w:val="16"/>
          <w:szCs w:val="16"/>
        </w:rPr>
        <w:tab/>
      </w:r>
      <w:r w:rsidRPr="003F625C">
        <w:rPr>
          <w:sz w:val="16"/>
          <w:szCs w:val="16"/>
        </w:rPr>
        <w:tab/>
      </w:r>
      <w:r w:rsidRPr="003F625C">
        <w:rPr>
          <w:sz w:val="16"/>
          <w:szCs w:val="16"/>
        </w:rPr>
        <w:tab/>
        <w:t>CONTRATADO</w:t>
      </w:r>
    </w:p>
    <w:p w:rsidR="003F625C" w:rsidRPr="003F625C" w:rsidRDefault="003F625C" w:rsidP="003F625C">
      <w:pPr>
        <w:spacing w:after="0" w:line="240" w:lineRule="auto"/>
        <w:ind w:left="720" w:hanging="720"/>
        <w:jc w:val="both"/>
        <w:rPr>
          <w:sz w:val="16"/>
          <w:szCs w:val="16"/>
        </w:rPr>
      </w:pPr>
    </w:p>
    <w:p w:rsidR="003F625C" w:rsidRPr="003F625C" w:rsidRDefault="003F625C" w:rsidP="003F625C">
      <w:pPr>
        <w:spacing w:after="0" w:line="240" w:lineRule="auto"/>
        <w:ind w:left="720" w:hanging="720"/>
        <w:jc w:val="both"/>
        <w:rPr>
          <w:sz w:val="16"/>
          <w:szCs w:val="16"/>
        </w:rPr>
      </w:pPr>
    </w:p>
    <w:p w:rsidR="003F625C" w:rsidRPr="003F625C" w:rsidRDefault="003F625C" w:rsidP="003F625C">
      <w:pPr>
        <w:spacing w:after="0" w:line="240" w:lineRule="auto"/>
        <w:ind w:left="720" w:hanging="720"/>
        <w:jc w:val="both"/>
        <w:rPr>
          <w:sz w:val="16"/>
          <w:szCs w:val="16"/>
        </w:rPr>
      </w:pPr>
      <w:r w:rsidRPr="003F625C">
        <w:rPr>
          <w:sz w:val="16"/>
          <w:szCs w:val="16"/>
        </w:rPr>
        <w:t>TESTEMUNHAS:</w:t>
      </w:r>
    </w:p>
    <w:p w:rsidR="003F625C" w:rsidRPr="003F625C" w:rsidRDefault="003F625C" w:rsidP="003F625C">
      <w:pPr>
        <w:spacing w:after="0" w:line="240" w:lineRule="auto"/>
        <w:ind w:left="720" w:hanging="720"/>
        <w:jc w:val="both"/>
        <w:rPr>
          <w:sz w:val="16"/>
          <w:szCs w:val="16"/>
        </w:rPr>
      </w:pPr>
    </w:p>
    <w:p w:rsidR="003F625C" w:rsidRPr="003F625C" w:rsidRDefault="003F625C" w:rsidP="003F625C">
      <w:pPr>
        <w:spacing w:after="0" w:line="240" w:lineRule="auto"/>
        <w:ind w:left="720" w:hanging="720"/>
        <w:jc w:val="both"/>
        <w:rPr>
          <w:sz w:val="16"/>
          <w:szCs w:val="16"/>
        </w:rPr>
      </w:pPr>
    </w:p>
    <w:p w:rsidR="003F625C" w:rsidRPr="003F625C" w:rsidRDefault="003F625C" w:rsidP="003F625C">
      <w:pPr>
        <w:spacing w:after="0" w:line="240" w:lineRule="auto"/>
        <w:ind w:left="720" w:hanging="720"/>
        <w:jc w:val="both"/>
        <w:rPr>
          <w:sz w:val="16"/>
          <w:szCs w:val="16"/>
        </w:rPr>
      </w:pPr>
    </w:p>
    <w:p w:rsidR="003F625C" w:rsidRPr="003F625C" w:rsidRDefault="003F625C" w:rsidP="003F625C">
      <w:pPr>
        <w:spacing w:after="0" w:line="240" w:lineRule="auto"/>
        <w:jc w:val="both"/>
        <w:rPr>
          <w:sz w:val="16"/>
          <w:szCs w:val="16"/>
        </w:rPr>
      </w:pPr>
      <w:r w:rsidRPr="003F625C">
        <w:rPr>
          <w:sz w:val="16"/>
          <w:szCs w:val="16"/>
        </w:rPr>
        <w:t>FABIANE REGINA BRAMBILLA NASCIMENTO</w:t>
      </w:r>
      <w:r w:rsidRPr="003F625C">
        <w:rPr>
          <w:sz w:val="16"/>
          <w:szCs w:val="16"/>
        </w:rPr>
        <w:tab/>
        <w:t xml:space="preserve">        </w:t>
      </w:r>
      <w:r w:rsidRPr="003F625C">
        <w:rPr>
          <w:sz w:val="16"/>
          <w:szCs w:val="16"/>
        </w:rPr>
        <w:tab/>
      </w:r>
      <w:r w:rsidRPr="003F625C">
        <w:rPr>
          <w:sz w:val="16"/>
          <w:szCs w:val="16"/>
        </w:rPr>
        <w:tab/>
        <w:t xml:space="preserve"> LEONIR LAMB</w:t>
      </w:r>
    </w:p>
    <w:p w:rsidR="003F625C" w:rsidRPr="003F625C" w:rsidRDefault="003F625C" w:rsidP="003F625C">
      <w:pPr>
        <w:spacing w:after="0" w:line="240" w:lineRule="auto"/>
        <w:jc w:val="both"/>
        <w:rPr>
          <w:sz w:val="16"/>
          <w:szCs w:val="16"/>
        </w:rPr>
      </w:pPr>
      <w:r w:rsidRPr="003F625C">
        <w:rPr>
          <w:sz w:val="16"/>
          <w:szCs w:val="16"/>
        </w:rPr>
        <w:t>CPF Nº. 035.216.129-96</w:t>
      </w:r>
      <w:r w:rsidRPr="003F625C">
        <w:rPr>
          <w:sz w:val="16"/>
          <w:szCs w:val="16"/>
        </w:rPr>
        <w:tab/>
      </w:r>
      <w:r w:rsidRPr="003F625C">
        <w:rPr>
          <w:sz w:val="16"/>
          <w:szCs w:val="16"/>
        </w:rPr>
        <w:tab/>
      </w:r>
      <w:r w:rsidRPr="003F625C">
        <w:rPr>
          <w:sz w:val="16"/>
          <w:szCs w:val="16"/>
        </w:rPr>
        <w:tab/>
      </w:r>
      <w:r w:rsidRPr="003F625C">
        <w:rPr>
          <w:sz w:val="16"/>
          <w:szCs w:val="16"/>
        </w:rPr>
        <w:tab/>
      </w:r>
      <w:r w:rsidRPr="003F625C">
        <w:rPr>
          <w:sz w:val="16"/>
          <w:szCs w:val="16"/>
        </w:rPr>
        <w:tab/>
        <w:t xml:space="preserve"> CPF Nº 036.471.959-10</w:t>
      </w:r>
    </w:p>
    <w:p w:rsidR="003F625C" w:rsidRPr="003F625C" w:rsidRDefault="003F625C" w:rsidP="003F625C">
      <w:pPr>
        <w:spacing w:after="0" w:line="240" w:lineRule="auto"/>
        <w:jc w:val="both"/>
        <w:rPr>
          <w:sz w:val="16"/>
          <w:szCs w:val="16"/>
        </w:rPr>
      </w:pPr>
      <w:r w:rsidRPr="003F625C">
        <w:rPr>
          <w:sz w:val="16"/>
          <w:szCs w:val="16"/>
        </w:rPr>
        <w:tab/>
      </w:r>
      <w:r w:rsidRPr="003F625C">
        <w:rPr>
          <w:sz w:val="16"/>
          <w:szCs w:val="16"/>
        </w:rPr>
        <w:tab/>
      </w:r>
    </w:p>
    <w:p w:rsidR="003F625C" w:rsidRPr="003F625C" w:rsidRDefault="003F625C" w:rsidP="003F625C">
      <w:pPr>
        <w:spacing w:after="0" w:line="240" w:lineRule="auto"/>
        <w:jc w:val="both"/>
        <w:rPr>
          <w:sz w:val="16"/>
          <w:szCs w:val="16"/>
        </w:rPr>
      </w:pPr>
    </w:p>
    <w:p w:rsidR="003F625C" w:rsidRPr="003F625C" w:rsidRDefault="003F625C" w:rsidP="003F625C">
      <w:pPr>
        <w:spacing w:after="0" w:line="240" w:lineRule="auto"/>
        <w:jc w:val="both"/>
        <w:rPr>
          <w:sz w:val="16"/>
          <w:szCs w:val="16"/>
        </w:rPr>
      </w:pPr>
    </w:p>
    <w:p w:rsidR="003F625C" w:rsidRPr="003F625C" w:rsidRDefault="003F625C" w:rsidP="003F625C">
      <w:pPr>
        <w:spacing w:after="0" w:line="240" w:lineRule="auto"/>
        <w:jc w:val="both"/>
        <w:rPr>
          <w:sz w:val="16"/>
          <w:szCs w:val="16"/>
        </w:rPr>
      </w:pPr>
    </w:p>
    <w:p w:rsidR="003F625C" w:rsidRPr="003F625C" w:rsidRDefault="003F625C" w:rsidP="003F625C">
      <w:pPr>
        <w:spacing w:after="0" w:line="240" w:lineRule="auto"/>
        <w:jc w:val="both"/>
        <w:rPr>
          <w:sz w:val="16"/>
          <w:szCs w:val="16"/>
        </w:rPr>
      </w:pPr>
      <w:r w:rsidRPr="003F625C">
        <w:rPr>
          <w:sz w:val="16"/>
          <w:szCs w:val="16"/>
        </w:rPr>
        <w:t>CESAR LUIS MAJOLO</w:t>
      </w:r>
    </w:p>
    <w:p w:rsidR="003F625C" w:rsidRPr="003F625C" w:rsidRDefault="003F625C" w:rsidP="003F625C">
      <w:pPr>
        <w:spacing w:after="0" w:line="240" w:lineRule="auto"/>
        <w:jc w:val="both"/>
        <w:rPr>
          <w:sz w:val="16"/>
          <w:szCs w:val="16"/>
        </w:rPr>
      </w:pPr>
      <w:r w:rsidRPr="003F625C">
        <w:rPr>
          <w:sz w:val="16"/>
          <w:szCs w:val="16"/>
        </w:rPr>
        <w:t>ASSESSOR JURIDICO</w:t>
      </w:r>
    </w:p>
    <w:p w:rsidR="003F625C" w:rsidRPr="003F625C" w:rsidRDefault="003F625C" w:rsidP="003F625C">
      <w:pPr>
        <w:spacing w:after="0" w:line="240" w:lineRule="auto"/>
        <w:jc w:val="both"/>
        <w:rPr>
          <w:sz w:val="16"/>
          <w:szCs w:val="16"/>
        </w:rPr>
      </w:pPr>
      <w:r w:rsidRPr="003F625C">
        <w:rPr>
          <w:sz w:val="16"/>
          <w:szCs w:val="16"/>
        </w:rPr>
        <w:t>OAB 32.022/SC</w:t>
      </w:r>
    </w:p>
    <w:p w:rsidR="003F625C" w:rsidRPr="003F625C" w:rsidRDefault="003F625C" w:rsidP="003F625C">
      <w:pPr>
        <w:spacing w:after="0" w:line="240" w:lineRule="auto"/>
        <w:rPr>
          <w:sz w:val="16"/>
          <w:szCs w:val="16"/>
        </w:rPr>
      </w:pPr>
    </w:p>
    <w:p w:rsidR="003F625C" w:rsidRPr="003F625C" w:rsidRDefault="003F625C">
      <w:pPr>
        <w:rPr>
          <w:sz w:val="16"/>
          <w:szCs w:val="16"/>
        </w:rPr>
      </w:pPr>
    </w:p>
    <w:sectPr w:rsidR="003F625C" w:rsidRPr="003F625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08" w:rsidRDefault="00021B08" w:rsidP="0022601C">
      <w:pPr>
        <w:spacing w:after="0" w:line="240" w:lineRule="auto"/>
      </w:pPr>
      <w:r>
        <w:separator/>
      </w:r>
    </w:p>
  </w:endnote>
  <w:endnote w:type="continuationSeparator" w:id="0">
    <w:p w:rsidR="00021B08" w:rsidRDefault="00021B08" w:rsidP="0022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153444"/>
      <w:docPartObj>
        <w:docPartGallery w:val="Page Numbers (Bottom of Page)"/>
        <w:docPartUnique/>
      </w:docPartObj>
    </w:sdtPr>
    <w:sdtEndPr/>
    <w:sdtContent>
      <w:sdt>
        <w:sdtPr>
          <w:id w:val="1728636285"/>
          <w:docPartObj>
            <w:docPartGallery w:val="Page Numbers (Top of Page)"/>
            <w:docPartUnique/>
          </w:docPartObj>
        </w:sdtPr>
        <w:sdtEndPr/>
        <w:sdtContent>
          <w:p w:rsidR="0022601C" w:rsidRDefault="0022601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3F625C">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F625C">
              <w:rPr>
                <w:b/>
                <w:bCs/>
                <w:noProof/>
              </w:rPr>
              <w:t>4</w:t>
            </w:r>
            <w:r>
              <w:rPr>
                <w:b/>
                <w:bCs/>
                <w:sz w:val="24"/>
                <w:szCs w:val="24"/>
              </w:rPr>
              <w:fldChar w:fldCharType="end"/>
            </w:r>
          </w:p>
        </w:sdtContent>
      </w:sdt>
    </w:sdtContent>
  </w:sdt>
  <w:p w:rsidR="0022601C" w:rsidRDefault="002260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08" w:rsidRDefault="00021B08" w:rsidP="0022601C">
      <w:pPr>
        <w:spacing w:after="0" w:line="240" w:lineRule="auto"/>
      </w:pPr>
      <w:r>
        <w:separator/>
      </w:r>
    </w:p>
  </w:footnote>
  <w:footnote w:type="continuationSeparator" w:id="0">
    <w:p w:rsidR="00021B08" w:rsidRDefault="00021B08" w:rsidP="00226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22"/>
    <w:rsid w:val="00021B08"/>
    <w:rsid w:val="0022601C"/>
    <w:rsid w:val="003F625C"/>
    <w:rsid w:val="0044450F"/>
    <w:rsid w:val="00590222"/>
    <w:rsid w:val="0090573C"/>
    <w:rsid w:val="00CA7046"/>
    <w:rsid w:val="00F10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A35E-24CA-46DA-A236-2C47E5B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22"/>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60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601C"/>
    <w:rPr>
      <w:rFonts w:ascii="Times New Roman" w:hAnsi="Times New Roman" w:cs="Times New Roman"/>
      <w:sz w:val="20"/>
    </w:rPr>
  </w:style>
  <w:style w:type="paragraph" w:styleId="Rodap">
    <w:name w:val="footer"/>
    <w:basedOn w:val="Normal"/>
    <w:link w:val="RodapChar"/>
    <w:uiPriority w:val="99"/>
    <w:unhideWhenUsed/>
    <w:rsid w:val="0022601C"/>
    <w:pPr>
      <w:tabs>
        <w:tab w:val="center" w:pos="4252"/>
        <w:tab w:val="right" w:pos="8504"/>
      </w:tabs>
      <w:spacing w:after="0" w:line="240" w:lineRule="auto"/>
    </w:pPr>
  </w:style>
  <w:style w:type="character" w:customStyle="1" w:styleId="RodapChar">
    <w:name w:val="Rodapé Char"/>
    <w:basedOn w:val="Fontepargpadro"/>
    <w:link w:val="Rodap"/>
    <w:uiPriority w:val="99"/>
    <w:rsid w:val="0022601C"/>
    <w:rPr>
      <w:rFonts w:ascii="Times New Roman" w:hAnsi="Times New Roman" w:cs="Times New Roman"/>
      <w:sz w:val="20"/>
    </w:rPr>
  </w:style>
  <w:style w:type="paragraph" w:styleId="Textodebalo">
    <w:name w:val="Balloon Text"/>
    <w:basedOn w:val="Normal"/>
    <w:link w:val="TextodebaloChar"/>
    <w:uiPriority w:val="99"/>
    <w:semiHidden/>
    <w:unhideWhenUsed/>
    <w:rsid w:val="003F62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6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2549</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2020-02-03T16:33:00Z</cp:lastPrinted>
  <dcterms:created xsi:type="dcterms:W3CDTF">2020-02-03T13:55:00Z</dcterms:created>
  <dcterms:modified xsi:type="dcterms:W3CDTF">2020-02-03T16:33:00Z</dcterms:modified>
</cp:coreProperties>
</file>